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3772" w14:textId="1AE4AF5F" w:rsidR="00FA2977" w:rsidRDefault="00FA2977" w:rsidP="00FA2977">
      <w:pPr>
        <w:jc w:val="center"/>
        <w:rPr>
          <w:rFonts w:ascii="Arial" w:hAnsi="Arial" w:cs="Arial"/>
          <w:b/>
          <w:sz w:val="24"/>
          <w:szCs w:val="24"/>
          <w:lang w:eastAsia="en-GB"/>
        </w:rPr>
      </w:pPr>
      <w:r>
        <w:rPr>
          <w:rFonts w:ascii="Arial" w:hAnsi="Arial" w:cs="Arial"/>
          <w:noProof/>
          <w:szCs w:val="24"/>
          <w:lang w:eastAsia="en-GB"/>
        </w:rPr>
        <w:drawing>
          <wp:inline distT="0" distB="0" distL="0" distR="0" wp14:anchorId="1CDAA20B" wp14:editId="3A45AD1B">
            <wp:extent cx="5915025" cy="1257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98" cy="1263224"/>
                    </a:xfrm>
                    <a:prstGeom prst="rect">
                      <a:avLst/>
                    </a:prstGeom>
                    <a:noFill/>
                    <a:ln>
                      <a:noFill/>
                    </a:ln>
                  </pic:spPr>
                </pic:pic>
              </a:graphicData>
            </a:graphic>
          </wp:inline>
        </w:drawing>
      </w:r>
    </w:p>
    <w:p w14:paraId="5176A480" w14:textId="77777777" w:rsidR="00017B36" w:rsidRDefault="00017B36" w:rsidP="00B800AF">
      <w:pPr>
        <w:jc w:val="center"/>
        <w:rPr>
          <w:rFonts w:ascii="Arial" w:hAnsi="Arial" w:cs="Arial"/>
          <w:b/>
          <w:sz w:val="32"/>
          <w:szCs w:val="32"/>
        </w:rPr>
      </w:pPr>
    </w:p>
    <w:tbl>
      <w:tblPr>
        <w:tblStyle w:val="TableGrid"/>
        <w:tblW w:w="0" w:type="auto"/>
        <w:tblLook w:val="04A0" w:firstRow="1" w:lastRow="0" w:firstColumn="1" w:lastColumn="0" w:noHBand="0" w:noVBand="1"/>
      </w:tblPr>
      <w:tblGrid>
        <w:gridCol w:w="9486"/>
      </w:tblGrid>
      <w:tr w:rsidR="00C21E2B" w14:paraId="7FB119D7" w14:textId="77777777" w:rsidTr="00C21E2B">
        <w:tc>
          <w:tcPr>
            <w:tcW w:w="9486" w:type="dxa"/>
          </w:tcPr>
          <w:p w14:paraId="370C69F0" w14:textId="77777777" w:rsidR="00C21E2B" w:rsidRPr="00D2580B" w:rsidRDefault="00C21E2B" w:rsidP="00C21E2B">
            <w:pPr>
              <w:jc w:val="center"/>
              <w:rPr>
                <w:rFonts w:ascii="Arial" w:hAnsi="Arial" w:cs="Arial"/>
                <w:b/>
                <w:sz w:val="28"/>
                <w:szCs w:val="28"/>
              </w:rPr>
            </w:pPr>
            <w:r w:rsidRPr="00D2580B">
              <w:rPr>
                <w:rFonts w:ascii="Arial" w:hAnsi="Arial" w:cs="Arial"/>
                <w:b/>
                <w:sz w:val="28"/>
                <w:szCs w:val="28"/>
              </w:rPr>
              <w:t>Common Allocation Policy</w:t>
            </w:r>
          </w:p>
          <w:p w14:paraId="7EE05886" w14:textId="748BF6C8" w:rsidR="00C21E2B" w:rsidRPr="00D2580B" w:rsidRDefault="00C21E2B" w:rsidP="00C21E2B">
            <w:pPr>
              <w:jc w:val="center"/>
              <w:rPr>
                <w:rFonts w:ascii="Arial" w:hAnsi="Arial" w:cs="Arial"/>
                <w:b/>
                <w:sz w:val="28"/>
                <w:szCs w:val="28"/>
              </w:rPr>
            </w:pPr>
            <w:r w:rsidRPr="00D2580B">
              <w:rPr>
                <w:rFonts w:ascii="Arial" w:hAnsi="Arial" w:cs="Arial"/>
                <w:b/>
                <w:sz w:val="28"/>
                <w:szCs w:val="28"/>
              </w:rPr>
              <w:t xml:space="preserve">                                                                                            H.02</w:t>
            </w:r>
          </w:p>
        </w:tc>
      </w:tr>
    </w:tbl>
    <w:p w14:paraId="219A6D99" w14:textId="77777777" w:rsidR="00017B36" w:rsidRDefault="00017B36" w:rsidP="00B800AF">
      <w:pPr>
        <w:jc w:val="center"/>
        <w:rPr>
          <w:rFonts w:ascii="Arial" w:hAnsi="Arial" w:cs="Arial"/>
          <w:b/>
          <w:sz w:val="32"/>
          <w:szCs w:val="32"/>
        </w:rPr>
      </w:pPr>
    </w:p>
    <w:p w14:paraId="00E55BA9" w14:textId="77777777" w:rsidR="00302137" w:rsidRPr="00D2580B" w:rsidRDefault="00302137" w:rsidP="00B800AF">
      <w:pPr>
        <w:jc w:val="center"/>
        <w:rPr>
          <w:rFonts w:ascii="Arial" w:hAnsi="Arial" w:cs="Arial"/>
          <w:b/>
          <w:sz w:val="24"/>
          <w:szCs w:val="24"/>
        </w:rPr>
      </w:pPr>
      <w:r w:rsidRPr="00D2580B">
        <w:rPr>
          <w:rFonts w:ascii="Arial" w:hAnsi="Arial" w:cs="Arial"/>
          <w:b/>
          <w:sz w:val="24"/>
          <w:szCs w:val="24"/>
        </w:rPr>
        <w:t>A joint approach to housing in Drumchapel involving:</w:t>
      </w:r>
    </w:p>
    <w:p w14:paraId="79FA042F" w14:textId="77777777" w:rsidR="00836ED0" w:rsidRPr="00D2580B" w:rsidRDefault="00836ED0" w:rsidP="00B800AF">
      <w:pPr>
        <w:jc w:val="center"/>
        <w:rPr>
          <w:sz w:val="24"/>
          <w:szCs w:val="24"/>
        </w:rPr>
      </w:pPr>
    </w:p>
    <w:p w14:paraId="077F7C36" w14:textId="77777777" w:rsidR="00836ED0" w:rsidRDefault="00836ED0" w:rsidP="00B800AF">
      <w:pPr>
        <w:jc w:val="center"/>
      </w:pPr>
    </w:p>
    <w:p w14:paraId="40CCC94E" w14:textId="659C71FA" w:rsidR="00302137" w:rsidRDefault="006374E9" w:rsidP="00CC2725">
      <w:pPr>
        <w:jc w:val="center"/>
        <w:rPr>
          <w:b/>
          <w:noProof/>
          <w:lang w:eastAsia="en-GB"/>
        </w:rPr>
      </w:pPr>
      <w:r w:rsidRPr="00AA5288">
        <w:rPr>
          <w:noProof/>
          <w:lang w:eastAsia="en-GB"/>
        </w:rPr>
        <w:drawing>
          <wp:inline distT="0" distB="0" distL="0" distR="0" wp14:anchorId="6504CA4B" wp14:editId="1AED0980">
            <wp:extent cx="1247775" cy="895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895350"/>
                    </a:xfrm>
                    <a:prstGeom prst="rect">
                      <a:avLst/>
                    </a:prstGeom>
                    <a:noFill/>
                    <a:ln>
                      <a:noFill/>
                    </a:ln>
                  </pic:spPr>
                </pic:pic>
              </a:graphicData>
            </a:graphic>
          </wp:inline>
        </w:drawing>
      </w:r>
      <w:r w:rsidR="005F0753">
        <w:t xml:space="preserve">  </w:t>
      </w:r>
      <w:r w:rsidR="00B2301B">
        <w:t xml:space="preserve">   </w:t>
      </w:r>
      <w:r w:rsidR="00813DCD">
        <w:t xml:space="preserve">               </w:t>
      </w:r>
      <w:r w:rsidR="00B2301B">
        <w:t xml:space="preserve">    </w:t>
      </w:r>
      <w:r w:rsidR="005F0753">
        <w:t xml:space="preserve"> </w:t>
      </w:r>
      <w:r w:rsidR="00F56C17">
        <w:rPr>
          <w:noProof/>
          <w:lang w:eastAsia="en-GB"/>
        </w:rPr>
        <mc:AlternateContent>
          <mc:Choice Requires="wpg">
            <w:drawing>
              <wp:inline distT="0" distB="0" distL="0" distR="0" wp14:anchorId="17C1B8E3" wp14:editId="7DDE9DF3">
                <wp:extent cx="1563370" cy="697865"/>
                <wp:effectExtent l="0" t="0" r="0" b="6985"/>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3370" cy="697865"/>
                          <a:chOff x="0" y="0"/>
                          <a:chExt cx="5894574" cy="4683535"/>
                        </a:xfrm>
                      </wpg:grpSpPr>
                      <wps:wsp>
                        <wps:cNvPr id="1" name="Shape 6"/>
                        <wps:cNvSpPr/>
                        <wps:spPr>
                          <a:xfrm>
                            <a:off x="0" y="556538"/>
                            <a:ext cx="1803252" cy="1223037"/>
                          </a:xfrm>
                          <a:custGeom>
                            <a:avLst/>
                            <a:gdLst/>
                            <a:ahLst/>
                            <a:cxnLst/>
                            <a:rect l="0" t="0" r="0" b="0"/>
                            <a:pathLst>
                              <a:path w="1803252" h="1223037">
                                <a:moveTo>
                                  <a:pt x="443800" y="501"/>
                                </a:moveTo>
                                <a:cubicBezTo>
                                  <a:pt x="462591" y="0"/>
                                  <a:pt x="481003" y="269"/>
                                  <a:pt x="498686" y="1487"/>
                                </a:cubicBezTo>
                                <a:cubicBezTo>
                                  <a:pt x="652382" y="12104"/>
                                  <a:pt x="888566" y="27737"/>
                                  <a:pt x="1219430" y="271778"/>
                                </a:cubicBezTo>
                                <a:cubicBezTo>
                                  <a:pt x="1593044" y="547352"/>
                                  <a:pt x="1788170" y="1108905"/>
                                  <a:pt x="1802377" y="1146199"/>
                                </a:cubicBezTo>
                                <a:cubicBezTo>
                                  <a:pt x="1803252" y="1148475"/>
                                  <a:pt x="1616906" y="1223037"/>
                                  <a:pt x="1616906" y="1223037"/>
                                </a:cubicBezTo>
                                <a:cubicBezTo>
                                  <a:pt x="1616906" y="1223037"/>
                                  <a:pt x="1496064" y="953919"/>
                                  <a:pt x="1428757" y="841467"/>
                                </a:cubicBezTo>
                                <a:cubicBezTo>
                                  <a:pt x="1360916" y="728128"/>
                                  <a:pt x="1233383" y="496372"/>
                                  <a:pt x="861715" y="292973"/>
                                </a:cubicBezTo>
                                <a:cubicBezTo>
                                  <a:pt x="490029" y="89556"/>
                                  <a:pt x="0" y="108867"/>
                                  <a:pt x="0" y="108867"/>
                                </a:cubicBezTo>
                                <a:cubicBezTo>
                                  <a:pt x="0" y="108867"/>
                                  <a:pt x="70774" y="77296"/>
                                  <a:pt x="113829" y="62166"/>
                                </a:cubicBezTo>
                                <a:cubicBezTo>
                                  <a:pt x="162159" y="45209"/>
                                  <a:pt x="312262" y="4006"/>
                                  <a:pt x="443800" y="501"/>
                                </a:cubicBezTo>
                                <a:close/>
                              </a:path>
                            </a:pathLst>
                          </a:custGeom>
                          <a:solidFill>
                            <a:srgbClr val="B6E3EE"/>
                          </a:solidFill>
                          <a:ln w="0" cap="flat">
                            <a:noFill/>
                            <a:miter lim="127000"/>
                          </a:ln>
                          <a:effectLst/>
                        </wps:spPr>
                        <wps:bodyPr/>
                      </wps:wsp>
                      <wps:wsp>
                        <wps:cNvPr id="13" name="Shape 7"/>
                        <wps:cNvSpPr/>
                        <wps:spPr>
                          <a:xfrm>
                            <a:off x="0" y="548277"/>
                            <a:ext cx="1803251" cy="1231299"/>
                          </a:xfrm>
                          <a:custGeom>
                            <a:avLst/>
                            <a:gdLst/>
                            <a:ahLst/>
                            <a:cxnLst/>
                            <a:rect l="0" t="0" r="0" b="0"/>
                            <a:pathLst>
                              <a:path w="1803251" h="1231299">
                                <a:moveTo>
                                  <a:pt x="0" y="117128"/>
                                </a:moveTo>
                                <a:cubicBezTo>
                                  <a:pt x="0" y="117128"/>
                                  <a:pt x="490029" y="97817"/>
                                  <a:pt x="861715" y="301234"/>
                                </a:cubicBezTo>
                                <a:cubicBezTo>
                                  <a:pt x="1233382" y="504633"/>
                                  <a:pt x="1360915" y="736389"/>
                                  <a:pt x="1428756" y="849728"/>
                                </a:cubicBezTo>
                                <a:cubicBezTo>
                                  <a:pt x="1496064" y="962180"/>
                                  <a:pt x="1616906" y="1231299"/>
                                  <a:pt x="1616906" y="1231299"/>
                                </a:cubicBezTo>
                                <a:cubicBezTo>
                                  <a:pt x="1616906" y="1231299"/>
                                  <a:pt x="1803251" y="1156736"/>
                                  <a:pt x="1802377" y="1154460"/>
                                </a:cubicBezTo>
                                <a:cubicBezTo>
                                  <a:pt x="1788170" y="1117166"/>
                                  <a:pt x="1593044" y="555613"/>
                                  <a:pt x="1219430" y="280039"/>
                                </a:cubicBezTo>
                                <a:cubicBezTo>
                                  <a:pt x="888566" y="35998"/>
                                  <a:pt x="652382" y="20365"/>
                                  <a:pt x="498686" y="9748"/>
                                </a:cubicBezTo>
                                <a:cubicBezTo>
                                  <a:pt x="357225" y="0"/>
                                  <a:pt x="169063" y="51048"/>
                                  <a:pt x="113829" y="70427"/>
                                </a:cubicBezTo>
                                <a:cubicBezTo>
                                  <a:pt x="70774" y="85558"/>
                                  <a:pt x="0" y="117128"/>
                                  <a:pt x="0" y="117128"/>
                                </a:cubicBezTo>
                                <a:close/>
                              </a:path>
                            </a:pathLst>
                          </a:custGeom>
                          <a:noFill/>
                          <a:ln w="12700" cap="flat" cmpd="sng" algn="ctr">
                            <a:solidFill>
                              <a:srgbClr val="0BA2C7"/>
                            </a:solidFill>
                            <a:prstDash val="solid"/>
                            <a:miter lim="100000"/>
                          </a:ln>
                          <a:effectLst/>
                        </wps:spPr>
                        <wps:bodyPr/>
                      </wps:wsp>
                      <wps:wsp>
                        <wps:cNvPr id="14" name="Shape 8"/>
                        <wps:cNvSpPr/>
                        <wps:spPr>
                          <a:xfrm>
                            <a:off x="1257424" y="1820534"/>
                            <a:ext cx="3365761" cy="2747560"/>
                          </a:xfrm>
                          <a:custGeom>
                            <a:avLst/>
                            <a:gdLst/>
                            <a:ahLst/>
                            <a:cxnLst/>
                            <a:rect l="0" t="0" r="0" b="0"/>
                            <a:pathLst>
                              <a:path w="3365761" h="2747560">
                                <a:moveTo>
                                  <a:pt x="946584" y="7689"/>
                                </a:moveTo>
                                <a:cubicBezTo>
                                  <a:pt x="954472" y="14002"/>
                                  <a:pt x="938163" y="47929"/>
                                  <a:pt x="938163" y="47929"/>
                                </a:cubicBezTo>
                                <a:cubicBezTo>
                                  <a:pt x="938163" y="47929"/>
                                  <a:pt x="928526" y="70321"/>
                                  <a:pt x="922362" y="81105"/>
                                </a:cubicBezTo>
                                <a:cubicBezTo>
                                  <a:pt x="909724" y="103212"/>
                                  <a:pt x="893589" y="126504"/>
                                  <a:pt x="905793" y="132420"/>
                                </a:cubicBezTo>
                                <a:cubicBezTo>
                                  <a:pt x="935000" y="146645"/>
                                  <a:pt x="996193" y="103832"/>
                                  <a:pt x="1007232" y="97526"/>
                                </a:cubicBezTo>
                                <a:cubicBezTo>
                                  <a:pt x="1018270" y="91225"/>
                                  <a:pt x="1081832" y="42559"/>
                                  <a:pt x="1094693" y="30001"/>
                                </a:cubicBezTo>
                                <a:cubicBezTo>
                                  <a:pt x="1125500" y="0"/>
                                  <a:pt x="1120800" y="63767"/>
                                  <a:pt x="1102382" y="94450"/>
                                </a:cubicBezTo>
                                <a:cubicBezTo>
                                  <a:pt x="1089472" y="115987"/>
                                  <a:pt x="1062472" y="135899"/>
                                  <a:pt x="1062472" y="135899"/>
                                </a:cubicBezTo>
                                <a:cubicBezTo>
                                  <a:pt x="1062472" y="135899"/>
                                  <a:pt x="1031788" y="155829"/>
                                  <a:pt x="1050206" y="154304"/>
                                </a:cubicBezTo>
                                <a:cubicBezTo>
                                  <a:pt x="1068623" y="152778"/>
                                  <a:pt x="1144278" y="142032"/>
                                  <a:pt x="1156085" y="137424"/>
                                </a:cubicBezTo>
                                <a:cubicBezTo>
                                  <a:pt x="1171984" y="131223"/>
                                  <a:pt x="1182725" y="126609"/>
                                  <a:pt x="1191382" y="120551"/>
                                </a:cubicBezTo>
                                <a:cubicBezTo>
                                  <a:pt x="1207157" y="109488"/>
                                  <a:pt x="1240024" y="81738"/>
                                  <a:pt x="1245084" y="103665"/>
                                </a:cubicBezTo>
                                <a:cubicBezTo>
                                  <a:pt x="1247614" y="114567"/>
                                  <a:pt x="1242020" y="157380"/>
                                  <a:pt x="1242020" y="157380"/>
                                </a:cubicBezTo>
                                <a:cubicBezTo>
                                  <a:pt x="1242020" y="157380"/>
                                  <a:pt x="1239676" y="178321"/>
                                  <a:pt x="1239676" y="178321"/>
                                </a:cubicBezTo>
                                <a:cubicBezTo>
                                  <a:pt x="1239676" y="178321"/>
                                  <a:pt x="1231788" y="192509"/>
                                  <a:pt x="1231788" y="192509"/>
                                </a:cubicBezTo>
                                <a:cubicBezTo>
                                  <a:pt x="1231788" y="192509"/>
                                  <a:pt x="1323516" y="238249"/>
                                  <a:pt x="1356705" y="280095"/>
                                </a:cubicBezTo>
                                <a:cubicBezTo>
                                  <a:pt x="1357201" y="280721"/>
                                  <a:pt x="1388170" y="368300"/>
                                  <a:pt x="1495189" y="402282"/>
                                </a:cubicBezTo>
                                <a:cubicBezTo>
                                  <a:pt x="1594532" y="433834"/>
                                  <a:pt x="1546213" y="459364"/>
                                  <a:pt x="1546213" y="459364"/>
                                </a:cubicBezTo>
                                <a:cubicBezTo>
                                  <a:pt x="1546213" y="459364"/>
                                  <a:pt x="1512528" y="481143"/>
                                  <a:pt x="1512528" y="481143"/>
                                </a:cubicBezTo>
                                <a:cubicBezTo>
                                  <a:pt x="1512528" y="481143"/>
                                  <a:pt x="1245270" y="646615"/>
                                  <a:pt x="1187624" y="719305"/>
                                </a:cubicBezTo>
                                <a:cubicBezTo>
                                  <a:pt x="1156543" y="758496"/>
                                  <a:pt x="1146560" y="773968"/>
                                  <a:pt x="1166254" y="796131"/>
                                </a:cubicBezTo>
                                <a:cubicBezTo>
                                  <a:pt x="1185677" y="817984"/>
                                  <a:pt x="1272803" y="889645"/>
                                  <a:pt x="1335894" y="929072"/>
                                </a:cubicBezTo>
                                <a:cubicBezTo>
                                  <a:pt x="1398972" y="968505"/>
                                  <a:pt x="1525222" y="1037729"/>
                                  <a:pt x="1580263" y="1057157"/>
                                </a:cubicBezTo>
                                <a:cubicBezTo>
                                  <a:pt x="1704094" y="1100863"/>
                                  <a:pt x="1884995" y="1128787"/>
                                  <a:pt x="1977269" y="1129996"/>
                                </a:cubicBezTo>
                                <a:cubicBezTo>
                                  <a:pt x="2035696" y="1130759"/>
                                  <a:pt x="2162423" y="1115386"/>
                                  <a:pt x="2215220" y="1103288"/>
                                </a:cubicBezTo>
                                <a:cubicBezTo>
                                  <a:pt x="2273499" y="1089937"/>
                                  <a:pt x="2605162" y="970390"/>
                                  <a:pt x="2632856" y="966099"/>
                                </a:cubicBezTo>
                                <a:cubicBezTo>
                                  <a:pt x="2719053" y="952748"/>
                                  <a:pt x="2779502" y="981292"/>
                                  <a:pt x="2823456" y="998879"/>
                                </a:cubicBezTo>
                                <a:cubicBezTo>
                                  <a:pt x="2884165" y="1023162"/>
                                  <a:pt x="2962684" y="1118605"/>
                                  <a:pt x="2980072" y="1146994"/>
                                </a:cubicBezTo>
                                <a:cubicBezTo>
                                  <a:pt x="2997386" y="1175376"/>
                                  <a:pt x="3086584" y="1347019"/>
                                  <a:pt x="3075571" y="1452693"/>
                                </a:cubicBezTo>
                                <a:cubicBezTo>
                                  <a:pt x="3064532" y="1558361"/>
                                  <a:pt x="3026631" y="1648278"/>
                                  <a:pt x="3017168" y="1668779"/>
                                </a:cubicBezTo>
                                <a:cubicBezTo>
                                  <a:pt x="3007730" y="1689280"/>
                                  <a:pt x="3004580" y="1701893"/>
                                  <a:pt x="3020355" y="1727132"/>
                                </a:cubicBezTo>
                                <a:cubicBezTo>
                                  <a:pt x="3036119" y="1752352"/>
                                  <a:pt x="3094472" y="1787054"/>
                                  <a:pt x="3141799" y="1794948"/>
                                </a:cubicBezTo>
                                <a:cubicBezTo>
                                  <a:pt x="3189102" y="1802830"/>
                                  <a:pt x="3225378" y="1802830"/>
                                  <a:pt x="3225378" y="1802830"/>
                                </a:cubicBezTo>
                                <a:cubicBezTo>
                                  <a:pt x="3225378" y="1802830"/>
                                  <a:pt x="3249055" y="1796523"/>
                                  <a:pt x="3260080" y="1810717"/>
                                </a:cubicBezTo>
                                <a:cubicBezTo>
                                  <a:pt x="3271106" y="1824906"/>
                                  <a:pt x="3285319" y="1872227"/>
                                  <a:pt x="3285319" y="1872227"/>
                                </a:cubicBezTo>
                                <a:cubicBezTo>
                                  <a:pt x="3285319" y="1872227"/>
                                  <a:pt x="3283756" y="1872227"/>
                                  <a:pt x="3277443" y="1892728"/>
                                </a:cubicBezTo>
                                <a:cubicBezTo>
                                  <a:pt x="3271106" y="1913229"/>
                                  <a:pt x="3261630" y="1917979"/>
                                  <a:pt x="3261630" y="1940055"/>
                                </a:cubicBezTo>
                                <a:cubicBezTo>
                                  <a:pt x="3261630" y="1962131"/>
                                  <a:pt x="3305820" y="2274410"/>
                                  <a:pt x="3335784" y="2334338"/>
                                </a:cubicBezTo>
                                <a:cubicBezTo>
                                  <a:pt x="3365761" y="2394279"/>
                                  <a:pt x="3354735" y="2413217"/>
                                  <a:pt x="3353147" y="2444744"/>
                                </a:cubicBezTo>
                                <a:cubicBezTo>
                                  <a:pt x="3351547" y="2476295"/>
                                  <a:pt x="3349997" y="2537799"/>
                                  <a:pt x="3299532" y="2591426"/>
                                </a:cubicBezTo>
                                <a:cubicBezTo>
                                  <a:pt x="3249055" y="2645042"/>
                                  <a:pt x="3165463" y="2739684"/>
                                  <a:pt x="3165463" y="2739684"/>
                                </a:cubicBezTo>
                                <a:cubicBezTo>
                                  <a:pt x="3165463" y="2739684"/>
                                  <a:pt x="3130761" y="2747560"/>
                                  <a:pt x="3130761" y="2747560"/>
                                </a:cubicBezTo>
                                <a:cubicBezTo>
                                  <a:pt x="3130761" y="2747560"/>
                                  <a:pt x="3099209" y="2739684"/>
                                  <a:pt x="3099209" y="2739684"/>
                                </a:cubicBezTo>
                                <a:cubicBezTo>
                                  <a:pt x="3099209" y="2739684"/>
                                  <a:pt x="3083446" y="2709708"/>
                                  <a:pt x="3083446" y="2709708"/>
                                </a:cubicBezTo>
                                <a:cubicBezTo>
                                  <a:pt x="3083446" y="2709708"/>
                                  <a:pt x="3075571" y="2626128"/>
                                  <a:pt x="3075571" y="2626128"/>
                                </a:cubicBezTo>
                                <a:cubicBezTo>
                                  <a:pt x="3075571" y="2626128"/>
                                  <a:pt x="3118123" y="2610352"/>
                                  <a:pt x="3132336" y="2591426"/>
                                </a:cubicBezTo>
                                <a:cubicBezTo>
                                  <a:pt x="3146537" y="2572513"/>
                                  <a:pt x="3146537" y="2544112"/>
                                  <a:pt x="3154387" y="2525186"/>
                                </a:cubicBezTo>
                                <a:cubicBezTo>
                                  <a:pt x="3162313" y="2506247"/>
                                  <a:pt x="3184364" y="2477858"/>
                                  <a:pt x="3184364" y="2477858"/>
                                </a:cubicBezTo>
                                <a:cubicBezTo>
                                  <a:pt x="3184364" y="2477858"/>
                                  <a:pt x="3170188" y="2134028"/>
                                  <a:pt x="3075571" y="2026785"/>
                                </a:cubicBezTo>
                                <a:cubicBezTo>
                                  <a:pt x="2980903" y="1919542"/>
                                  <a:pt x="2868923" y="1902179"/>
                                  <a:pt x="2826358" y="1887990"/>
                                </a:cubicBezTo>
                                <a:cubicBezTo>
                                  <a:pt x="2783756" y="1873777"/>
                                  <a:pt x="2438338" y="1746498"/>
                                  <a:pt x="2345308" y="1613551"/>
                                </a:cubicBezTo>
                                <a:cubicBezTo>
                                  <a:pt x="2281535" y="1522413"/>
                                  <a:pt x="2275086" y="1543044"/>
                                  <a:pt x="2275086" y="1543044"/>
                                </a:cubicBezTo>
                                <a:cubicBezTo>
                                  <a:pt x="2275086" y="1543044"/>
                                  <a:pt x="2250666" y="1569380"/>
                                  <a:pt x="2250666" y="1569380"/>
                                </a:cubicBezTo>
                                <a:cubicBezTo>
                                  <a:pt x="2250666" y="1569380"/>
                                  <a:pt x="2286943" y="1615126"/>
                                  <a:pt x="2280642" y="1630890"/>
                                </a:cubicBezTo>
                                <a:cubicBezTo>
                                  <a:pt x="2274330" y="1646665"/>
                                  <a:pt x="2198998" y="1683624"/>
                                  <a:pt x="2139677" y="1706842"/>
                                </a:cubicBezTo>
                                <a:cubicBezTo>
                                  <a:pt x="2115480" y="1716311"/>
                                  <a:pt x="2053270" y="1729929"/>
                                  <a:pt x="2031330" y="1733922"/>
                                </a:cubicBezTo>
                                <a:cubicBezTo>
                                  <a:pt x="1988778" y="1741661"/>
                                  <a:pt x="1885603" y="1746821"/>
                                  <a:pt x="1885603" y="1746821"/>
                                </a:cubicBezTo>
                                <a:cubicBezTo>
                                  <a:pt x="1885603" y="1746821"/>
                                  <a:pt x="1781125" y="1746821"/>
                                  <a:pt x="1725675" y="1745531"/>
                                </a:cubicBezTo>
                                <a:cubicBezTo>
                                  <a:pt x="1673244" y="1744309"/>
                                  <a:pt x="1617334" y="1733922"/>
                                  <a:pt x="1617334" y="1733922"/>
                                </a:cubicBezTo>
                                <a:cubicBezTo>
                                  <a:pt x="1617334" y="1733922"/>
                                  <a:pt x="1547242" y="1727082"/>
                                  <a:pt x="1528304" y="1716063"/>
                                </a:cubicBezTo>
                                <a:cubicBezTo>
                                  <a:pt x="1509390" y="1705031"/>
                                  <a:pt x="1480989" y="1693980"/>
                                  <a:pt x="1506228" y="1676623"/>
                                </a:cubicBezTo>
                                <a:cubicBezTo>
                                  <a:pt x="1531454" y="1659285"/>
                                  <a:pt x="1697050" y="1563074"/>
                                  <a:pt x="1774317" y="1545710"/>
                                </a:cubicBezTo>
                                <a:cubicBezTo>
                                  <a:pt x="1851620" y="1528372"/>
                                  <a:pt x="1873709" y="1511021"/>
                                  <a:pt x="1880009" y="1504708"/>
                                </a:cubicBezTo>
                                <a:cubicBezTo>
                                  <a:pt x="1886297" y="1498414"/>
                                  <a:pt x="1870534" y="1485795"/>
                                  <a:pt x="1870534" y="1485795"/>
                                </a:cubicBezTo>
                                <a:cubicBezTo>
                                  <a:pt x="1870534" y="1485795"/>
                                  <a:pt x="1771216" y="1485795"/>
                                  <a:pt x="1771216" y="1485795"/>
                                </a:cubicBezTo>
                                <a:cubicBezTo>
                                  <a:pt x="1771216" y="1485795"/>
                                  <a:pt x="1750703" y="1499977"/>
                                  <a:pt x="1723876" y="1507871"/>
                                </a:cubicBezTo>
                                <a:cubicBezTo>
                                  <a:pt x="1697050" y="1515753"/>
                                  <a:pt x="1452600" y="1624595"/>
                                  <a:pt x="1432099" y="1635621"/>
                                </a:cubicBezTo>
                                <a:cubicBezTo>
                                  <a:pt x="1411585" y="1646665"/>
                                  <a:pt x="1264915" y="1741295"/>
                                  <a:pt x="1145034" y="1741295"/>
                                </a:cubicBezTo>
                                <a:cubicBezTo>
                                  <a:pt x="1025178" y="1741295"/>
                                  <a:pt x="1020428" y="1783885"/>
                                  <a:pt x="963662" y="1790204"/>
                                </a:cubicBezTo>
                                <a:cubicBezTo>
                                  <a:pt x="906897" y="1796511"/>
                                  <a:pt x="853269" y="1813830"/>
                                  <a:pt x="815417" y="1821731"/>
                                </a:cubicBezTo>
                                <a:cubicBezTo>
                                  <a:pt x="777553" y="1829631"/>
                                  <a:pt x="689223" y="1891140"/>
                                  <a:pt x="671885" y="1919517"/>
                                </a:cubicBezTo>
                                <a:cubicBezTo>
                                  <a:pt x="654521" y="1947906"/>
                                  <a:pt x="652959" y="1982620"/>
                                  <a:pt x="610381" y="2003121"/>
                                </a:cubicBezTo>
                                <a:cubicBezTo>
                                  <a:pt x="567779" y="2023622"/>
                                  <a:pt x="511014" y="2015734"/>
                                  <a:pt x="487350" y="2022047"/>
                                </a:cubicBezTo>
                                <a:cubicBezTo>
                                  <a:pt x="463680" y="2028348"/>
                                  <a:pt x="468412" y="2039398"/>
                                  <a:pt x="460530" y="2052011"/>
                                </a:cubicBezTo>
                                <a:cubicBezTo>
                                  <a:pt x="452648" y="2064624"/>
                                  <a:pt x="424272" y="2066200"/>
                                  <a:pt x="402177" y="2080388"/>
                                </a:cubicBezTo>
                                <a:cubicBezTo>
                                  <a:pt x="380101" y="2094576"/>
                                  <a:pt x="351712" y="2102476"/>
                                  <a:pt x="339099" y="2118252"/>
                                </a:cubicBezTo>
                                <a:cubicBezTo>
                                  <a:pt x="326467" y="2134028"/>
                                  <a:pt x="283883" y="2190806"/>
                                  <a:pt x="277571" y="2216045"/>
                                </a:cubicBezTo>
                                <a:cubicBezTo>
                                  <a:pt x="271270" y="2241283"/>
                                  <a:pt x="266539" y="2244434"/>
                                  <a:pt x="244444" y="2247584"/>
                                </a:cubicBezTo>
                                <a:cubicBezTo>
                                  <a:pt x="222380" y="2250734"/>
                                  <a:pt x="225530" y="2258610"/>
                                  <a:pt x="201873" y="2268097"/>
                                </a:cubicBezTo>
                                <a:cubicBezTo>
                                  <a:pt x="178215" y="2277536"/>
                                  <a:pt x="167184" y="2268097"/>
                                  <a:pt x="151389" y="2279123"/>
                                </a:cubicBezTo>
                                <a:cubicBezTo>
                                  <a:pt x="135626" y="2290174"/>
                                  <a:pt x="116700" y="2282298"/>
                                  <a:pt x="104087" y="2271260"/>
                                </a:cubicBezTo>
                                <a:cubicBezTo>
                                  <a:pt x="91455" y="2260209"/>
                                  <a:pt x="78842" y="2255472"/>
                                  <a:pt x="77279" y="2239696"/>
                                </a:cubicBezTo>
                                <a:cubicBezTo>
                                  <a:pt x="75692" y="2223920"/>
                                  <a:pt x="82011" y="2208157"/>
                                  <a:pt x="75692" y="2204994"/>
                                </a:cubicBezTo>
                                <a:cubicBezTo>
                                  <a:pt x="69379" y="2201844"/>
                                  <a:pt x="74129" y="2167155"/>
                                  <a:pt x="74129" y="2167155"/>
                                </a:cubicBezTo>
                                <a:cubicBezTo>
                                  <a:pt x="74129" y="2167155"/>
                                  <a:pt x="326467" y="1951069"/>
                                  <a:pt x="356431" y="1917954"/>
                                </a:cubicBezTo>
                                <a:cubicBezTo>
                                  <a:pt x="386401" y="1884828"/>
                                  <a:pt x="495232" y="1790204"/>
                                  <a:pt x="537821" y="1772841"/>
                                </a:cubicBezTo>
                                <a:cubicBezTo>
                                  <a:pt x="580393" y="1755502"/>
                                  <a:pt x="828030" y="1646665"/>
                                  <a:pt x="861157" y="1578837"/>
                                </a:cubicBezTo>
                                <a:cubicBezTo>
                                  <a:pt x="894283" y="1511021"/>
                                  <a:pt x="938448" y="1534685"/>
                                  <a:pt x="943161" y="1499989"/>
                                </a:cubicBezTo>
                                <a:cubicBezTo>
                                  <a:pt x="947899" y="1465294"/>
                                  <a:pt x="932135" y="1425848"/>
                                  <a:pt x="906897" y="1391152"/>
                                </a:cubicBezTo>
                                <a:cubicBezTo>
                                  <a:pt x="881645" y="1356463"/>
                                  <a:pt x="854844" y="1246039"/>
                                  <a:pt x="857994" y="1205037"/>
                                </a:cubicBezTo>
                                <a:cubicBezTo>
                                  <a:pt x="861157" y="1164028"/>
                                  <a:pt x="856419" y="1160878"/>
                                  <a:pt x="865870" y="1148259"/>
                                </a:cubicBezTo>
                                <a:cubicBezTo>
                                  <a:pt x="875345" y="1135639"/>
                                  <a:pt x="955774" y="954255"/>
                                  <a:pt x="946311" y="873820"/>
                                </a:cubicBezTo>
                                <a:cubicBezTo>
                                  <a:pt x="936848" y="793384"/>
                                  <a:pt x="925810" y="735044"/>
                                  <a:pt x="875345" y="708211"/>
                                </a:cubicBezTo>
                                <a:cubicBezTo>
                                  <a:pt x="824868" y="681403"/>
                                  <a:pt x="769665" y="684560"/>
                                  <a:pt x="749176" y="692448"/>
                                </a:cubicBezTo>
                                <a:cubicBezTo>
                                  <a:pt x="728663" y="700329"/>
                                  <a:pt x="703424" y="727125"/>
                                  <a:pt x="697123" y="753951"/>
                                </a:cubicBezTo>
                                <a:cubicBezTo>
                                  <a:pt x="690811" y="780765"/>
                                  <a:pt x="690811" y="810723"/>
                                  <a:pt x="700274" y="840693"/>
                                </a:cubicBezTo>
                                <a:cubicBezTo>
                                  <a:pt x="709737" y="870669"/>
                                  <a:pt x="750739" y="913247"/>
                                  <a:pt x="763364" y="924291"/>
                                </a:cubicBezTo>
                                <a:cubicBezTo>
                                  <a:pt x="775977" y="935341"/>
                                  <a:pt x="796479" y="965312"/>
                                  <a:pt x="796479" y="979506"/>
                                </a:cubicBezTo>
                                <a:cubicBezTo>
                                  <a:pt x="796479" y="993682"/>
                                  <a:pt x="783865" y="1034703"/>
                                  <a:pt x="766502" y="1052047"/>
                                </a:cubicBezTo>
                                <a:cubicBezTo>
                                  <a:pt x="749176" y="1069398"/>
                                  <a:pt x="725500" y="1096206"/>
                                  <a:pt x="731813" y="1121451"/>
                                </a:cubicBezTo>
                                <a:cubicBezTo>
                                  <a:pt x="738126" y="1146671"/>
                                  <a:pt x="697123" y="1179792"/>
                                  <a:pt x="697123" y="1179792"/>
                                </a:cubicBezTo>
                                <a:cubicBezTo>
                                  <a:pt x="697123" y="1179792"/>
                                  <a:pt x="563060" y="1176641"/>
                                  <a:pt x="563060" y="1176641"/>
                                </a:cubicBezTo>
                                <a:cubicBezTo>
                                  <a:pt x="563060" y="1176641"/>
                                  <a:pt x="531509" y="1146671"/>
                                  <a:pt x="531509" y="1146671"/>
                                </a:cubicBezTo>
                                <a:cubicBezTo>
                                  <a:pt x="531509" y="1146671"/>
                                  <a:pt x="523608" y="1108832"/>
                                  <a:pt x="507845" y="1094631"/>
                                </a:cubicBezTo>
                                <a:cubicBezTo>
                                  <a:pt x="492082" y="1080424"/>
                                  <a:pt x="387983" y="973181"/>
                                  <a:pt x="387983" y="973181"/>
                                </a:cubicBezTo>
                                <a:cubicBezTo>
                                  <a:pt x="387983" y="973181"/>
                                  <a:pt x="373788" y="922703"/>
                                  <a:pt x="373788" y="922703"/>
                                </a:cubicBezTo>
                                <a:cubicBezTo>
                                  <a:pt x="373788" y="922703"/>
                                  <a:pt x="334367" y="905365"/>
                                  <a:pt x="334367" y="905365"/>
                                </a:cubicBezTo>
                                <a:cubicBezTo>
                                  <a:pt x="334367" y="905365"/>
                                  <a:pt x="249194" y="810735"/>
                                  <a:pt x="249194" y="810735"/>
                                </a:cubicBezTo>
                                <a:cubicBezTo>
                                  <a:pt x="249194" y="810735"/>
                                  <a:pt x="244444" y="774446"/>
                                  <a:pt x="244444" y="774446"/>
                                </a:cubicBezTo>
                                <a:cubicBezTo>
                                  <a:pt x="244444" y="774446"/>
                                  <a:pt x="189260" y="712992"/>
                                  <a:pt x="189260" y="712992"/>
                                </a:cubicBezTo>
                                <a:cubicBezTo>
                                  <a:pt x="189260" y="712992"/>
                                  <a:pt x="39433" y="698804"/>
                                  <a:pt x="25226" y="706686"/>
                                </a:cubicBezTo>
                                <a:cubicBezTo>
                                  <a:pt x="11032" y="714567"/>
                                  <a:pt x="154552" y="626250"/>
                                  <a:pt x="154552" y="626250"/>
                                </a:cubicBezTo>
                                <a:cubicBezTo>
                                  <a:pt x="154552" y="626250"/>
                                  <a:pt x="154552" y="607324"/>
                                  <a:pt x="154552" y="607324"/>
                                </a:cubicBezTo>
                                <a:cubicBezTo>
                                  <a:pt x="154552" y="607324"/>
                                  <a:pt x="0" y="550546"/>
                                  <a:pt x="0" y="550546"/>
                                </a:cubicBezTo>
                                <a:cubicBezTo>
                                  <a:pt x="0" y="550546"/>
                                  <a:pt x="197141" y="474830"/>
                                  <a:pt x="220799" y="473261"/>
                                </a:cubicBezTo>
                                <a:cubicBezTo>
                                  <a:pt x="244444" y="471674"/>
                                  <a:pt x="339576" y="250887"/>
                                  <a:pt x="395653" y="213761"/>
                                </a:cubicBezTo>
                                <a:cubicBezTo>
                                  <a:pt x="421320" y="196757"/>
                                  <a:pt x="480151" y="159277"/>
                                  <a:pt x="480151" y="159277"/>
                                </a:cubicBezTo>
                                <a:cubicBezTo>
                                  <a:pt x="480151" y="159277"/>
                                  <a:pt x="509426" y="132575"/>
                                  <a:pt x="509426" y="132575"/>
                                </a:cubicBezTo>
                                <a:cubicBezTo>
                                  <a:pt x="509426" y="132575"/>
                                  <a:pt x="555024" y="90463"/>
                                  <a:pt x="577255" y="74222"/>
                                </a:cubicBezTo>
                                <a:cubicBezTo>
                                  <a:pt x="636650" y="30801"/>
                                  <a:pt x="578824" y="96310"/>
                                  <a:pt x="591443" y="123118"/>
                                </a:cubicBezTo>
                                <a:cubicBezTo>
                                  <a:pt x="604069" y="149926"/>
                                  <a:pt x="642429" y="130907"/>
                                  <a:pt x="642429" y="130907"/>
                                </a:cubicBezTo>
                                <a:cubicBezTo>
                                  <a:pt x="642429" y="130907"/>
                                  <a:pt x="653095" y="123738"/>
                                  <a:pt x="678197" y="101029"/>
                                </a:cubicBezTo>
                                <a:cubicBezTo>
                                  <a:pt x="711274" y="71121"/>
                                  <a:pt x="738126" y="32916"/>
                                  <a:pt x="761789" y="25034"/>
                                </a:cubicBezTo>
                                <a:cubicBezTo>
                                  <a:pt x="785428" y="17134"/>
                                  <a:pt x="761281" y="58979"/>
                                  <a:pt x="759693" y="70036"/>
                                </a:cubicBezTo>
                                <a:cubicBezTo>
                                  <a:pt x="758329" y="79530"/>
                                  <a:pt x="756531" y="85837"/>
                                  <a:pt x="761281" y="96881"/>
                                </a:cubicBezTo>
                                <a:cubicBezTo>
                                  <a:pt x="766006" y="107931"/>
                                  <a:pt x="773844" y="110951"/>
                                  <a:pt x="784895" y="107807"/>
                                </a:cubicBezTo>
                                <a:cubicBezTo>
                                  <a:pt x="795920" y="104645"/>
                                  <a:pt x="856990" y="59637"/>
                                  <a:pt x="878483" y="44258"/>
                                </a:cubicBezTo>
                                <a:cubicBezTo>
                                  <a:pt x="894618" y="32724"/>
                                  <a:pt x="938696" y="1395"/>
                                  <a:pt x="946584" y="7689"/>
                                </a:cubicBezTo>
                                <a:close/>
                              </a:path>
                            </a:pathLst>
                          </a:custGeom>
                          <a:solidFill>
                            <a:srgbClr val="B6E3EE"/>
                          </a:solidFill>
                          <a:ln w="0" cap="flat">
                            <a:noFill/>
                            <a:miter lim="100000"/>
                          </a:ln>
                          <a:effectLst/>
                        </wps:spPr>
                        <wps:bodyPr/>
                      </wps:wsp>
                      <wps:wsp>
                        <wps:cNvPr id="15" name="Shape 9"/>
                        <wps:cNvSpPr/>
                        <wps:spPr>
                          <a:xfrm>
                            <a:off x="1257424" y="1820534"/>
                            <a:ext cx="3365761" cy="2747560"/>
                          </a:xfrm>
                          <a:custGeom>
                            <a:avLst/>
                            <a:gdLst/>
                            <a:ahLst/>
                            <a:cxnLst/>
                            <a:rect l="0" t="0" r="0" b="0"/>
                            <a:pathLst>
                              <a:path w="3365761" h="2747560">
                                <a:moveTo>
                                  <a:pt x="189260" y="712992"/>
                                </a:moveTo>
                                <a:cubicBezTo>
                                  <a:pt x="189260" y="712992"/>
                                  <a:pt x="39433" y="698804"/>
                                  <a:pt x="25226" y="706686"/>
                                </a:cubicBezTo>
                                <a:cubicBezTo>
                                  <a:pt x="11032" y="714567"/>
                                  <a:pt x="154552" y="626250"/>
                                  <a:pt x="154552" y="626250"/>
                                </a:cubicBezTo>
                                <a:cubicBezTo>
                                  <a:pt x="154552" y="626250"/>
                                  <a:pt x="154552" y="607324"/>
                                  <a:pt x="154552" y="607324"/>
                                </a:cubicBezTo>
                                <a:cubicBezTo>
                                  <a:pt x="154552" y="607324"/>
                                  <a:pt x="0" y="550546"/>
                                  <a:pt x="0" y="550546"/>
                                </a:cubicBezTo>
                                <a:cubicBezTo>
                                  <a:pt x="0" y="550546"/>
                                  <a:pt x="197141" y="474830"/>
                                  <a:pt x="220799" y="473261"/>
                                </a:cubicBezTo>
                                <a:cubicBezTo>
                                  <a:pt x="244444" y="471674"/>
                                  <a:pt x="339576" y="250887"/>
                                  <a:pt x="395653" y="213761"/>
                                </a:cubicBezTo>
                                <a:cubicBezTo>
                                  <a:pt x="421320" y="196757"/>
                                  <a:pt x="480151" y="159277"/>
                                  <a:pt x="480151" y="159277"/>
                                </a:cubicBezTo>
                                <a:cubicBezTo>
                                  <a:pt x="480151" y="159277"/>
                                  <a:pt x="509426" y="132575"/>
                                  <a:pt x="509426" y="132575"/>
                                </a:cubicBezTo>
                                <a:cubicBezTo>
                                  <a:pt x="509426" y="132575"/>
                                  <a:pt x="555024" y="90463"/>
                                  <a:pt x="577255" y="74222"/>
                                </a:cubicBezTo>
                                <a:cubicBezTo>
                                  <a:pt x="636650" y="30801"/>
                                  <a:pt x="578824" y="96310"/>
                                  <a:pt x="591443" y="123118"/>
                                </a:cubicBezTo>
                                <a:cubicBezTo>
                                  <a:pt x="604069" y="149926"/>
                                  <a:pt x="642429" y="130907"/>
                                  <a:pt x="642429" y="130907"/>
                                </a:cubicBezTo>
                                <a:cubicBezTo>
                                  <a:pt x="642429" y="130907"/>
                                  <a:pt x="653095" y="123738"/>
                                  <a:pt x="678197" y="101029"/>
                                </a:cubicBezTo>
                                <a:cubicBezTo>
                                  <a:pt x="711274" y="71121"/>
                                  <a:pt x="738126" y="32916"/>
                                  <a:pt x="761789" y="25034"/>
                                </a:cubicBezTo>
                                <a:cubicBezTo>
                                  <a:pt x="785428" y="17134"/>
                                  <a:pt x="761281" y="58979"/>
                                  <a:pt x="759693" y="70036"/>
                                </a:cubicBezTo>
                                <a:cubicBezTo>
                                  <a:pt x="758329" y="79530"/>
                                  <a:pt x="756531" y="85837"/>
                                  <a:pt x="761281" y="96881"/>
                                </a:cubicBezTo>
                                <a:cubicBezTo>
                                  <a:pt x="766006" y="107931"/>
                                  <a:pt x="773844" y="110951"/>
                                  <a:pt x="784895" y="107807"/>
                                </a:cubicBezTo>
                                <a:cubicBezTo>
                                  <a:pt x="795920" y="104645"/>
                                  <a:pt x="856990" y="59637"/>
                                  <a:pt x="878483" y="44258"/>
                                </a:cubicBezTo>
                                <a:cubicBezTo>
                                  <a:pt x="894618" y="32724"/>
                                  <a:pt x="938696" y="1395"/>
                                  <a:pt x="946584" y="7689"/>
                                </a:cubicBezTo>
                                <a:cubicBezTo>
                                  <a:pt x="954472" y="14002"/>
                                  <a:pt x="938163" y="47929"/>
                                  <a:pt x="938163" y="47929"/>
                                </a:cubicBezTo>
                                <a:cubicBezTo>
                                  <a:pt x="938163" y="47929"/>
                                  <a:pt x="928526" y="70321"/>
                                  <a:pt x="922362" y="81105"/>
                                </a:cubicBezTo>
                                <a:cubicBezTo>
                                  <a:pt x="909724" y="103212"/>
                                  <a:pt x="893589" y="126504"/>
                                  <a:pt x="905793" y="132420"/>
                                </a:cubicBezTo>
                                <a:cubicBezTo>
                                  <a:pt x="935000" y="146645"/>
                                  <a:pt x="996193" y="103832"/>
                                  <a:pt x="1007232" y="97526"/>
                                </a:cubicBezTo>
                                <a:cubicBezTo>
                                  <a:pt x="1018270" y="91225"/>
                                  <a:pt x="1081832" y="42559"/>
                                  <a:pt x="1094693" y="30001"/>
                                </a:cubicBezTo>
                                <a:cubicBezTo>
                                  <a:pt x="1125500" y="0"/>
                                  <a:pt x="1120800" y="63767"/>
                                  <a:pt x="1102382" y="94450"/>
                                </a:cubicBezTo>
                                <a:cubicBezTo>
                                  <a:pt x="1089472" y="115987"/>
                                  <a:pt x="1062472" y="135899"/>
                                  <a:pt x="1062472" y="135899"/>
                                </a:cubicBezTo>
                                <a:cubicBezTo>
                                  <a:pt x="1062472" y="135899"/>
                                  <a:pt x="1031788" y="155829"/>
                                  <a:pt x="1050206" y="154304"/>
                                </a:cubicBezTo>
                                <a:cubicBezTo>
                                  <a:pt x="1068623" y="152778"/>
                                  <a:pt x="1144278" y="142032"/>
                                  <a:pt x="1156085" y="137424"/>
                                </a:cubicBezTo>
                                <a:cubicBezTo>
                                  <a:pt x="1171984" y="131223"/>
                                  <a:pt x="1182725" y="126609"/>
                                  <a:pt x="1191382" y="120551"/>
                                </a:cubicBezTo>
                                <a:cubicBezTo>
                                  <a:pt x="1207157" y="109488"/>
                                  <a:pt x="1240024" y="81738"/>
                                  <a:pt x="1245084" y="103665"/>
                                </a:cubicBezTo>
                                <a:cubicBezTo>
                                  <a:pt x="1247614" y="114567"/>
                                  <a:pt x="1242020" y="157380"/>
                                  <a:pt x="1242020" y="157380"/>
                                </a:cubicBezTo>
                                <a:cubicBezTo>
                                  <a:pt x="1242020" y="157380"/>
                                  <a:pt x="1239676" y="178321"/>
                                  <a:pt x="1239676" y="178321"/>
                                </a:cubicBezTo>
                                <a:cubicBezTo>
                                  <a:pt x="1239676" y="178321"/>
                                  <a:pt x="1231788" y="192509"/>
                                  <a:pt x="1231788" y="192509"/>
                                </a:cubicBezTo>
                                <a:cubicBezTo>
                                  <a:pt x="1231788" y="192509"/>
                                  <a:pt x="1323516" y="238249"/>
                                  <a:pt x="1356705" y="280095"/>
                                </a:cubicBezTo>
                                <a:cubicBezTo>
                                  <a:pt x="1357201" y="280721"/>
                                  <a:pt x="1388170" y="368300"/>
                                  <a:pt x="1495189" y="402282"/>
                                </a:cubicBezTo>
                                <a:cubicBezTo>
                                  <a:pt x="1594532" y="433834"/>
                                  <a:pt x="1546213" y="459364"/>
                                  <a:pt x="1546213" y="459364"/>
                                </a:cubicBezTo>
                                <a:cubicBezTo>
                                  <a:pt x="1546213" y="459364"/>
                                  <a:pt x="1512528" y="481143"/>
                                  <a:pt x="1512528" y="481143"/>
                                </a:cubicBezTo>
                                <a:cubicBezTo>
                                  <a:pt x="1512528" y="481143"/>
                                  <a:pt x="1245270" y="646615"/>
                                  <a:pt x="1187624" y="719305"/>
                                </a:cubicBezTo>
                                <a:cubicBezTo>
                                  <a:pt x="1156543" y="758496"/>
                                  <a:pt x="1146560" y="773968"/>
                                  <a:pt x="1166254" y="796131"/>
                                </a:cubicBezTo>
                                <a:cubicBezTo>
                                  <a:pt x="1185677" y="817984"/>
                                  <a:pt x="1272803" y="889645"/>
                                  <a:pt x="1335894" y="929072"/>
                                </a:cubicBezTo>
                                <a:cubicBezTo>
                                  <a:pt x="1398972" y="968505"/>
                                  <a:pt x="1525222" y="1037729"/>
                                  <a:pt x="1580263" y="1057157"/>
                                </a:cubicBezTo>
                                <a:cubicBezTo>
                                  <a:pt x="1704094" y="1100863"/>
                                  <a:pt x="1884995" y="1128787"/>
                                  <a:pt x="1977269" y="1129996"/>
                                </a:cubicBezTo>
                                <a:cubicBezTo>
                                  <a:pt x="2035696" y="1130759"/>
                                  <a:pt x="2162423" y="1115386"/>
                                  <a:pt x="2215220" y="1103288"/>
                                </a:cubicBezTo>
                                <a:cubicBezTo>
                                  <a:pt x="2273499" y="1089937"/>
                                  <a:pt x="2605162" y="970390"/>
                                  <a:pt x="2632856" y="966099"/>
                                </a:cubicBezTo>
                                <a:cubicBezTo>
                                  <a:pt x="2719053" y="952748"/>
                                  <a:pt x="2779502" y="981292"/>
                                  <a:pt x="2823456" y="998879"/>
                                </a:cubicBezTo>
                                <a:cubicBezTo>
                                  <a:pt x="2884165" y="1023162"/>
                                  <a:pt x="2962684" y="1118605"/>
                                  <a:pt x="2980072" y="1146994"/>
                                </a:cubicBezTo>
                                <a:cubicBezTo>
                                  <a:pt x="2997386" y="1175376"/>
                                  <a:pt x="3086584" y="1347019"/>
                                  <a:pt x="3075571" y="1452693"/>
                                </a:cubicBezTo>
                                <a:cubicBezTo>
                                  <a:pt x="3064532" y="1558361"/>
                                  <a:pt x="3026631" y="1648278"/>
                                  <a:pt x="3017168" y="1668779"/>
                                </a:cubicBezTo>
                                <a:cubicBezTo>
                                  <a:pt x="3007730" y="1689280"/>
                                  <a:pt x="3004580" y="1701893"/>
                                  <a:pt x="3020355" y="1727132"/>
                                </a:cubicBezTo>
                                <a:cubicBezTo>
                                  <a:pt x="3036119" y="1752352"/>
                                  <a:pt x="3094472" y="1787054"/>
                                  <a:pt x="3141799" y="1794948"/>
                                </a:cubicBezTo>
                                <a:cubicBezTo>
                                  <a:pt x="3189102" y="1802830"/>
                                  <a:pt x="3225378" y="1802830"/>
                                  <a:pt x="3225378" y="1802830"/>
                                </a:cubicBezTo>
                                <a:cubicBezTo>
                                  <a:pt x="3225378" y="1802830"/>
                                  <a:pt x="3249055" y="1796523"/>
                                  <a:pt x="3260080" y="1810717"/>
                                </a:cubicBezTo>
                                <a:cubicBezTo>
                                  <a:pt x="3271106" y="1824906"/>
                                  <a:pt x="3285319" y="1872227"/>
                                  <a:pt x="3285319" y="1872227"/>
                                </a:cubicBezTo>
                                <a:cubicBezTo>
                                  <a:pt x="3285319" y="1872227"/>
                                  <a:pt x="3283756" y="1872227"/>
                                  <a:pt x="3277443" y="1892728"/>
                                </a:cubicBezTo>
                                <a:cubicBezTo>
                                  <a:pt x="3271106" y="1913229"/>
                                  <a:pt x="3261630" y="1917979"/>
                                  <a:pt x="3261630" y="1940055"/>
                                </a:cubicBezTo>
                                <a:cubicBezTo>
                                  <a:pt x="3261630" y="1962131"/>
                                  <a:pt x="3305820" y="2274410"/>
                                  <a:pt x="3335784" y="2334338"/>
                                </a:cubicBezTo>
                                <a:cubicBezTo>
                                  <a:pt x="3365761" y="2394279"/>
                                  <a:pt x="3354735" y="2413217"/>
                                  <a:pt x="3353147" y="2444744"/>
                                </a:cubicBezTo>
                                <a:cubicBezTo>
                                  <a:pt x="3351547" y="2476295"/>
                                  <a:pt x="3349997" y="2537799"/>
                                  <a:pt x="3299532" y="2591426"/>
                                </a:cubicBezTo>
                                <a:cubicBezTo>
                                  <a:pt x="3249055" y="2645042"/>
                                  <a:pt x="3165463" y="2739684"/>
                                  <a:pt x="3165463" y="2739684"/>
                                </a:cubicBezTo>
                                <a:cubicBezTo>
                                  <a:pt x="3165463" y="2739684"/>
                                  <a:pt x="3130761" y="2747560"/>
                                  <a:pt x="3130761" y="2747560"/>
                                </a:cubicBezTo>
                                <a:cubicBezTo>
                                  <a:pt x="3130761" y="2747560"/>
                                  <a:pt x="3099209" y="2739684"/>
                                  <a:pt x="3099209" y="2739684"/>
                                </a:cubicBezTo>
                                <a:cubicBezTo>
                                  <a:pt x="3099209" y="2739684"/>
                                  <a:pt x="3083446" y="2709708"/>
                                  <a:pt x="3083446" y="2709708"/>
                                </a:cubicBezTo>
                                <a:cubicBezTo>
                                  <a:pt x="3083446" y="2709708"/>
                                  <a:pt x="3075571" y="2626128"/>
                                  <a:pt x="3075571" y="2626128"/>
                                </a:cubicBezTo>
                                <a:cubicBezTo>
                                  <a:pt x="3075571" y="2626128"/>
                                  <a:pt x="3118123" y="2610352"/>
                                  <a:pt x="3132336" y="2591426"/>
                                </a:cubicBezTo>
                                <a:cubicBezTo>
                                  <a:pt x="3146537" y="2572513"/>
                                  <a:pt x="3146537" y="2544112"/>
                                  <a:pt x="3154387" y="2525186"/>
                                </a:cubicBezTo>
                                <a:cubicBezTo>
                                  <a:pt x="3162313" y="2506247"/>
                                  <a:pt x="3184364" y="2477858"/>
                                  <a:pt x="3184364" y="2477858"/>
                                </a:cubicBezTo>
                                <a:cubicBezTo>
                                  <a:pt x="3184364" y="2477858"/>
                                  <a:pt x="3170188" y="2134028"/>
                                  <a:pt x="3075571" y="2026785"/>
                                </a:cubicBezTo>
                                <a:cubicBezTo>
                                  <a:pt x="2980903" y="1919542"/>
                                  <a:pt x="2868923" y="1902179"/>
                                  <a:pt x="2826358" y="1887990"/>
                                </a:cubicBezTo>
                                <a:cubicBezTo>
                                  <a:pt x="2783756" y="1873777"/>
                                  <a:pt x="2438338" y="1746498"/>
                                  <a:pt x="2345308" y="1613551"/>
                                </a:cubicBezTo>
                                <a:cubicBezTo>
                                  <a:pt x="2281535" y="1522413"/>
                                  <a:pt x="2275086" y="1543044"/>
                                  <a:pt x="2275086" y="1543044"/>
                                </a:cubicBezTo>
                                <a:cubicBezTo>
                                  <a:pt x="2275086" y="1543044"/>
                                  <a:pt x="2250666" y="1569380"/>
                                  <a:pt x="2250666" y="1569380"/>
                                </a:cubicBezTo>
                                <a:cubicBezTo>
                                  <a:pt x="2250666" y="1569380"/>
                                  <a:pt x="2286943" y="1615126"/>
                                  <a:pt x="2280642" y="1630890"/>
                                </a:cubicBezTo>
                                <a:cubicBezTo>
                                  <a:pt x="2274330" y="1646665"/>
                                  <a:pt x="2198998" y="1683624"/>
                                  <a:pt x="2139677" y="1706842"/>
                                </a:cubicBezTo>
                                <a:cubicBezTo>
                                  <a:pt x="2115480" y="1716311"/>
                                  <a:pt x="2053270" y="1729929"/>
                                  <a:pt x="2031330" y="1733922"/>
                                </a:cubicBezTo>
                                <a:cubicBezTo>
                                  <a:pt x="1988778" y="1741661"/>
                                  <a:pt x="1885603" y="1746821"/>
                                  <a:pt x="1885603" y="1746821"/>
                                </a:cubicBezTo>
                                <a:cubicBezTo>
                                  <a:pt x="1885603" y="1746821"/>
                                  <a:pt x="1781125" y="1746821"/>
                                  <a:pt x="1725675" y="1745531"/>
                                </a:cubicBezTo>
                                <a:cubicBezTo>
                                  <a:pt x="1673244" y="1744309"/>
                                  <a:pt x="1617334" y="1733922"/>
                                  <a:pt x="1617334" y="1733922"/>
                                </a:cubicBezTo>
                                <a:cubicBezTo>
                                  <a:pt x="1617334" y="1733922"/>
                                  <a:pt x="1547242" y="1727082"/>
                                  <a:pt x="1528304" y="1716063"/>
                                </a:cubicBezTo>
                                <a:cubicBezTo>
                                  <a:pt x="1509390" y="1705031"/>
                                  <a:pt x="1480989" y="1693980"/>
                                  <a:pt x="1506228" y="1676623"/>
                                </a:cubicBezTo>
                                <a:cubicBezTo>
                                  <a:pt x="1531454" y="1659285"/>
                                  <a:pt x="1697050" y="1563074"/>
                                  <a:pt x="1774317" y="1545710"/>
                                </a:cubicBezTo>
                                <a:cubicBezTo>
                                  <a:pt x="1851620" y="1528372"/>
                                  <a:pt x="1873709" y="1511021"/>
                                  <a:pt x="1880009" y="1504708"/>
                                </a:cubicBezTo>
                                <a:cubicBezTo>
                                  <a:pt x="1886297" y="1498414"/>
                                  <a:pt x="1870534" y="1485795"/>
                                  <a:pt x="1870534" y="1485795"/>
                                </a:cubicBezTo>
                                <a:cubicBezTo>
                                  <a:pt x="1870534" y="1485795"/>
                                  <a:pt x="1771216" y="1485795"/>
                                  <a:pt x="1771216" y="1485795"/>
                                </a:cubicBezTo>
                                <a:cubicBezTo>
                                  <a:pt x="1771216" y="1485795"/>
                                  <a:pt x="1750703" y="1499977"/>
                                  <a:pt x="1723876" y="1507871"/>
                                </a:cubicBezTo>
                                <a:cubicBezTo>
                                  <a:pt x="1697050" y="1515753"/>
                                  <a:pt x="1452600" y="1624595"/>
                                  <a:pt x="1432099" y="1635621"/>
                                </a:cubicBezTo>
                                <a:cubicBezTo>
                                  <a:pt x="1411585" y="1646665"/>
                                  <a:pt x="1264915" y="1741295"/>
                                  <a:pt x="1145034" y="1741295"/>
                                </a:cubicBezTo>
                                <a:cubicBezTo>
                                  <a:pt x="1025178" y="1741295"/>
                                  <a:pt x="1020428" y="1783885"/>
                                  <a:pt x="963662" y="1790204"/>
                                </a:cubicBezTo>
                                <a:cubicBezTo>
                                  <a:pt x="906897" y="1796511"/>
                                  <a:pt x="853269" y="1813830"/>
                                  <a:pt x="815417" y="1821731"/>
                                </a:cubicBezTo>
                                <a:cubicBezTo>
                                  <a:pt x="777553" y="1829631"/>
                                  <a:pt x="689223" y="1891140"/>
                                  <a:pt x="671885" y="1919517"/>
                                </a:cubicBezTo>
                                <a:cubicBezTo>
                                  <a:pt x="654521" y="1947906"/>
                                  <a:pt x="652959" y="1982620"/>
                                  <a:pt x="610381" y="2003121"/>
                                </a:cubicBezTo>
                                <a:cubicBezTo>
                                  <a:pt x="567779" y="2023622"/>
                                  <a:pt x="511014" y="2015734"/>
                                  <a:pt x="487350" y="2022047"/>
                                </a:cubicBezTo>
                                <a:cubicBezTo>
                                  <a:pt x="463680" y="2028348"/>
                                  <a:pt x="468412" y="2039398"/>
                                  <a:pt x="460530" y="2052011"/>
                                </a:cubicBezTo>
                                <a:cubicBezTo>
                                  <a:pt x="452648" y="2064624"/>
                                  <a:pt x="424272" y="2066200"/>
                                  <a:pt x="402177" y="2080388"/>
                                </a:cubicBezTo>
                                <a:cubicBezTo>
                                  <a:pt x="380101" y="2094576"/>
                                  <a:pt x="351712" y="2102476"/>
                                  <a:pt x="339099" y="2118252"/>
                                </a:cubicBezTo>
                                <a:cubicBezTo>
                                  <a:pt x="326467" y="2134028"/>
                                  <a:pt x="283883" y="2190806"/>
                                  <a:pt x="277571" y="2216045"/>
                                </a:cubicBezTo>
                                <a:cubicBezTo>
                                  <a:pt x="271270" y="2241283"/>
                                  <a:pt x="266539" y="2244434"/>
                                  <a:pt x="244444" y="2247584"/>
                                </a:cubicBezTo>
                                <a:cubicBezTo>
                                  <a:pt x="222380" y="2250734"/>
                                  <a:pt x="225530" y="2258610"/>
                                  <a:pt x="201873" y="2268097"/>
                                </a:cubicBezTo>
                                <a:cubicBezTo>
                                  <a:pt x="178215" y="2277536"/>
                                  <a:pt x="167184" y="2268097"/>
                                  <a:pt x="151389" y="2279123"/>
                                </a:cubicBezTo>
                                <a:cubicBezTo>
                                  <a:pt x="135626" y="2290174"/>
                                  <a:pt x="116700" y="2282298"/>
                                  <a:pt x="104087" y="2271260"/>
                                </a:cubicBezTo>
                                <a:cubicBezTo>
                                  <a:pt x="91455" y="2260209"/>
                                  <a:pt x="78842" y="2255472"/>
                                  <a:pt x="77279" y="2239696"/>
                                </a:cubicBezTo>
                                <a:cubicBezTo>
                                  <a:pt x="75692" y="2223920"/>
                                  <a:pt x="82011" y="2208157"/>
                                  <a:pt x="75692" y="2204994"/>
                                </a:cubicBezTo>
                                <a:cubicBezTo>
                                  <a:pt x="69379" y="2201844"/>
                                  <a:pt x="74129" y="2167155"/>
                                  <a:pt x="74129" y="2167155"/>
                                </a:cubicBezTo>
                                <a:cubicBezTo>
                                  <a:pt x="74129" y="2167155"/>
                                  <a:pt x="326467" y="1951069"/>
                                  <a:pt x="356431" y="1917954"/>
                                </a:cubicBezTo>
                                <a:cubicBezTo>
                                  <a:pt x="386401" y="1884828"/>
                                  <a:pt x="495232" y="1790204"/>
                                  <a:pt x="537821" y="1772841"/>
                                </a:cubicBezTo>
                                <a:cubicBezTo>
                                  <a:pt x="580393" y="1755502"/>
                                  <a:pt x="828030" y="1646665"/>
                                  <a:pt x="861157" y="1578837"/>
                                </a:cubicBezTo>
                                <a:cubicBezTo>
                                  <a:pt x="894283" y="1511021"/>
                                  <a:pt x="938448" y="1534685"/>
                                  <a:pt x="943161" y="1499989"/>
                                </a:cubicBezTo>
                                <a:cubicBezTo>
                                  <a:pt x="947899" y="1465294"/>
                                  <a:pt x="932135" y="1425848"/>
                                  <a:pt x="906897" y="1391152"/>
                                </a:cubicBezTo>
                                <a:cubicBezTo>
                                  <a:pt x="881645" y="1356463"/>
                                  <a:pt x="854844" y="1246039"/>
                                  <a:pt x="857994" y="1205037"/>
                                </a:cubicBezTo>
                                <a:cubicBezTo>
                                  <a:pt x="861157" y="1164028"/>
                                  <a:pt x="856419" y="1160878"/>
                                  <a:pt x="865870" y="1148259"/>
                                </a:cubicBezTo>
                                <a:cubicBezTo>
                                  <a:pt x="875345" y="1135639"/>
                                  <a:pt x="955774" y="954255"/>
                                  <a:pt x="946311" y="873820"/>
                                </a:cubicBezTo>
                                <a:cubicBezTo>
                                  <a:pt x="936848" y="793384"/>
                                  <a:pt x="925810" y="735044"/>
                                  <a:pt x="875345" y="708211"/>
                                </a:cubicBezTo>
                                <a:cubicBezTo>
                                  <a:pt x="824868" y="681403"/>
                                  <a:pt x="769665" y="684560"/>
                                  <a:pt x="749176" y="692448"/>
                                </a:cubicBezTo>
                                <a:cubicBezTo>
                                  <a:pt x="728663" y="700329"/>
                                  <a:pt x="703424" y="727125"/>
                                  <a:pt x="697123" y="753951"/>
                                </a:cubicBezTo>
                                <a:cubicBezTo>
                                  <a:pt x="690811" y="780765"/>
                                  <a:pt x="690811" y="810723"/>
                                  <a:pt x="700274" y="840693"/>
                                </a:cubicBezTo>
                                <a:cubicBezTo>
                                  <a:pt x="709737" y="870669"/>
                                  <a:pt x="750739" y="913247"/>
                                  <a:pt x="763364" y="924291"/>
                                </a:cubicBezTo>
                                <a:cubicBezTo>
                                  <a:pt x="775977" y="935341"/>
                                  <a:pt x="796479" y="965312"/>
                                  <a:pt x="796479" y="979506"/>
                                </a:cubicBezTo>
                                <a:cubicBezTo>
                                  <a:pt x="796479" y="993682"/>
                                  <a:pt x="783865" y="1034703"/>
                                  <a:pt x="766502" y="1052047"/>
                                </a:cubicBezTo>
                                <a:cubicBezTo>
                                  <a:pt x="749176" y="1069398"/>
                                  <a:pt x="725500" y="1096206"/>
                                  <a:pt x="731813" y="1121451"/>
                                </a:cubicBezTo>
                                <a:cubicBezTo>
                                  <a:pt x="738126" y="1146671"/>
                                  <a:pt x="697123" y="1179792"/>
                                  <a:pt x="697123" y="1179792"/>
                                </a:cubicBezTo>
                                <a:cubicBezTo>
                                  <a:pt x="697123" y="1179792"/>
                                  <a:pt x="563060" y="1176641"/>
                                  <a:pt x="563060" y="1176641"/>
                                </a:cubicBezTo>
                                <a:cubicBezTo>
                                  <a:pt x="563060" y="1176641"/>
                                  <a:pt x="531509" y="1146671"/>
                                  <a:pt x="531509" y="1146671"/>
                                </a:cubicBezTo>
                                <a:cubicBezTo>
                                  <a:pt x="531509" y="1146671"/>
                                  <a:pt x="523608" y="1108832"/>
                                  <a:pt x="507845" y="1094631"/>
                                </a:cubicBezTo>
                                <a:cubicBezTo>
                                  <a:pt x="492082" y="1080424"/>
                                  <a:pt x="387983" y="973181"/>
                                  <a:pt x="387983" y="973181"/>
                                </a:cubicBezTo>
                                <a:cubicBezTo>
                                  <a:pt x="387983" y="973181"/>
                                  <a:pt x="373788" y="922703"/>
                                  <a:pt x="373788" y="922703"/>
                                </a:cubicBezTo>
                                <a:cubicBezTo>
                                  <a:pt x="373788" y="922703"/>
                                  <a:pt x="334367" y="905365"/>
                                  <a:pt x="334367" y="905365"/>
                                </a:cubicBezTo>
                                <a:cubicBezTo>
                                  <a:pt x="334367" y="905365"/>
                                  <a:pt x="249194" y="810735"/>
                                  <a:pt x="249194" y="810735"/>
                                </a:cubicBezTo>
                                <a:cubicBezTo>
                                  <a:pt x="249194" y="810735"/>
                                  <a:pt x="244444" y="774446"/>
                                  <a:pt x="244444" y="774446"/>
                                </a:cubicBezTo>
                                <a:cubicBezTo>
                                  <a:pt x="244444" y="774446"/>
                                  <a:pt x="189260" y="712992"/>
                                  <a:pt x="189260" y="712992"/>
                                </a:cubicBezTo>
                                <a:close/>
                              </a:path>
                            </a:pathLst>
                          </a:custGeom>
                          <a:noFill/>
                          <a:ln w="12700" cap="flat" cmpd="sng" algn="ctr">
                            <a:solidFill>
                              <a:srgbClr val="0BA2C7"/>
                            </a:solidFill>
                            <a:prstDash val="solid"/>
                            <a:miter lim="100000"/>
                          </a:ln>
                          <a:effectLst/>
                        </wps:spPr>
                        <wps:bodyPr/>
                      </wps:wsp>
                      <wps:wsp>
                        <wps:cNvPr id="16" name="Shape 10"/>
                        <wps:cNvSpPr/>
                        <wps:spPr>
                          <a:xfrm>
                            <a:off x="1568115" y="3044603"/>
                            <a:ext cx="596181" cy="435216"/>
                          </a:xfrm>
                          <a:custGeom>
                            <a:avLst/>
                            <a:gdLst/>
                            <a:ahLst/>
                            <a:cxnLst/>
                            <a:rect l="0" t="0" r="0" b="0"/>
                            <a:pathLst>
                              <a:path w="596181" h="435216">
                                <a:moveTo>
                                  <a:pt x="226333" y="889"/>
                                </a:moveTo>
                                <a:cubicBezTo>
                                  <a:pt x="242304" y="1185"/>
                                  <a:pt x="257091" y="2270"/>
                                  <a:pt x="268132" y="4637"/>
                                </a:cubicBezTo>
                                <a:cubicBezTo>
                                  <a:pt x="312303" y="14100"/>
                                  <a:pt x="373807" y="33014"/>
                                  <a:pt x="397458" y="29864"/>
                                </a:cubicBezTo>
                                <a:cubicBezTo>
                                  <a:pt x="421122" y="26713"/>
                                  <a:pt x="455811" y="23551"/>
                                  <a:pt x="466861" y="44058"/>
                                </a:cubicBezTo>
                                <a:cubicBezTo>
                                  <a:pt x="477900" y="64553"/>
                                  <a:pt x="539415" y="179703"/>
                                  <a:pt x="539415" y="179703"/>
                                </a:cubicBezTo>
                                <a:cubicBezTo>
                                  <a:pt x="539415" y="179703"/>
                                  <a:pt x="581992" y="192322"/>
                                  <a:pt x="581992" y="192322"/>
                                </a:cubicBezTo>
                                <a:cubicBezTo>
                                  <a:pt x="581992" y="192322"/>
                                  <a:pt x="596181" y="215992"/>
                                  <a:pt x="566229" y="244375"/>
                                </a:cubicBezTo>
                                <a:cubicBezTo>
                                  <a:pt x="536265" y="272757"/>
                                  <a:pt x="503151" y="294852"/>
                                  <a:pt x="479487" y="298002"/>
                                </a:cubicBezTo>
                                <a:cubicBezTo>
                                  <a:pt x="455811" y="301140"/>
                                  <a:pt x="424272" y="269595"/>
                                  <a:pt x="397458" y="258551"/>
                                </a:cubicBezTo>
                                <a:cubicBezTo>
                                  <a:pt x="370644" y="247519"/>
                                  <a:pt x="342267" y="238068"/>
                                  <a:pt x="321754" y="242800"/>
                                </a:cubicBezTo>
                                <a:cubicBezTo>
                                  <a:pt x="301253" y="247519"/>
                                  <a:pt x="269701" y="245937"/>
                                  <a:pt x="276014" y="274332"/>
                                </a:cubicBezTo>
                                <a:cubicBezTo>
                                  <a:pt x="282327" y="302734"/>
                                  <a:pt x="337542" y="384738"/>
                                  <a:pt x="346993" y="387888"/>
                                </a:cubicBezTo>
                                <a:cubicBezTo>
                                  <a:pt x="356456" y="391057"/>
                                  <a:pt x="282327" y="435216"/>
                                  <a:pt x="282327" y="435216"/>
                                </a:cubicBezTo>
                                <a:cubicBezTo>
                                  <a:pt x="282327" y="435216"/>
                                  <a:pt x="164033" y="329548"/>
                                  <a:pt x="140388" y="298002"/>
                                </a:cubicBezTo>
                                <a:cubicBezTo>
                                  <a:pt x="116731" y="266451"/>
                                  <a:pt x="0" y="141851"/>
                                  <a:pt x="1581" y="110299"/>
                                </a:cubicBezTo>
                                <a:cubicBezTo>
                                  <a:pt x="3163" y="78766"/>
                                  <a:pt x="34689" y="44058"/>
                                  <a:pt x="34689" y="44058"/>
                                </a:cubicBezTo>
                                <a:cubicBezTo>
                                  <a:pt x="34689" y="44058"/>
                                  <a:pt x="56784" y="12525"/>
                                  <a:pt x="119862" y="6212"/>
                                </a:cubicBezTo>
                                <a:cubicBezTo>
                                  <a:pt x="119862" y="6212"/>
                                  <a:pt x="178422" y="0"/>
                                  <a:pt x="226333" y="889"/>
                                </a:cubicBezTo>
                                <a:close/>
                              </a:path>
                            </a:pathLst>
                          </a:custGeom>
                          <a:solidFill>
                            <a:srgbClr val="B6E3EE"/>
                          </a:solidFill>
                          <a:ln w="0" cap="flat">
                            <a:noFill/>
                            <a:miter lim="100000"/>
                          </a:ln>
                          <a:effectLst/>
                        </wps:spPr>
                        <wps:bodyPr/>
                      </wps:wsp>
                      <wps:wsp>
                        <wps:cNvPr id="17" name="Shape 11"/>
                        <wps:cNvSpPr/>
                        <wps:spPr>
                          <a:xfrm>
                            <a:off x="1568115" y="3039771"/>
                            <a:ext cx="596181" cy="440048"/>
                          </a:xfrm>
                          <a:custGeom>
                            <a:avLst/>
                            <a:gdLst/>
                            <a:ahLst/>
                            <a:cxnLst/>
                            <a:rect l="0" t="0" r="0" b="0"/>
                            <a:pathLst>
                              <a:path w="596181" h="440048">
                                <a:moveTo>
                                  <a:pt x="119862" y="11044"/>
                                </a:moveTo>
                                <a:cubicBezTo>
                                  <a:pt x="119862" y="11044"/>
                                  <a:pt x="223968" y="0"/>
                                  <a:pt x="268132" y="9469"/>
                                </a:cubicBezTo>
                                <a:cubicBezTo>
                                  <a:pt x="312303" y="18932"/>
                                  <a:pt x="373807" y="37846"/>
                                  <a:pt x="397458" y="34696"/>
                                </a:cubicBezTo>
                                <a:cubicBezTo>
                                  <a:pt x="421122" y="31545"/>
                                  <a:pt x="455811" y="28383"/>
                                  <a:pt x="466861" y="48890"/>
                                </a:cubicBezTo>
                                <a:cubicBezTo>
                                  <a:pt x="477900" y="69385"/>
                                  <a:pt x="539415" y="184534"/>
                                  <a:pt x="539415" y="184534"/>
                                </a:cubicBezTo>
                                <a:cubicBezTo>
                                  <a:pt x="539415" y="184534"/>
                                  <a:pt x="581992" y="197154"/>
                                  <a:pt x="581992" y="197154"/>
                                </a:cubicBezTo>
                                <a:cubicBezTo>
                                  <a:pt x="581992" y="197154"/>
                                  <a:pt x="596181" y="220824"/>
                                  <a:pt x="566229" y="249207"/>
                                </a:cubicBezTo>
                                <a:cubicBezTo>
                                  <a:pt x="536265" y="277589"/>
                                  <a:pt x="503151" y="299684"/>
                                  <a:pt x="479487" y="302834"/>
                                </a:cubicBezTo>
                                <a:cubicBezTo>
                                  <a:pt x="455811" y="305972"/>
                                  <a:pt x="424272" y="274427"/>
                                  <a:pt x="397458" y="263382"/>
                                </a:cubicBezTo>
                                <a:cubicBezTo>
                                  <a:pt x="370644" y="252350"/>
                                  <a:pt x="342267" y="242900"/>
                                  <a:pt x="321754" y="247631"/>
                                </a:cubicBezTo>
                                <a:cubicBezTo>
                                  <a:pt x="301253" y="252350"/>
                                  <a:pt x="269701" y="250769"/>
                                  <a:pt x="276014" y="279164"/>
                                </a:cubicBezTo>
                                <a:cubicBezTo>
                                  <a:pt x="282327" y="307566"/>
                                  <a:pt x="337542" y="389570"/>
                                  <a:pt x="346993" y="392720"/>
                                </a:cubicBezTo>
                                <a:cubicBezTo>
                                  <a:pt x="356456" y="395889"/>
                                  <a:pt x="282327" y="440048"/>
                                  <a:pt x="282327" y="440048"/>
                                </a:cubicBezTo>
                                <a:cubicBezTo>
                                  <a:pt x="282327" y="440048"/>
                                  <a:pt x="164033" y="334380"/>
                                  <a:pt x="140388" y="302834"/>
                                </a:cubicBezTo>
                                <a:cubicBezTo>
                                  <a:pt x="116731" y="271283"/>
                                  <a:pt x="0" y="146683"/>
                                  <a:pt x="1581" y="115131"/>
                                </a:cubicBezTo>
                                <a:cubicBezTo>
                                  <a:pt x="3163" y="83598"/>
                                  <a:pt x="34689" y="48890"/>
                                  <a:pt x="34689" y="48890"/>
                                </a:cubicBezTo>
                                <a:cubicBezTo>
                                  <a:pt x="34689" y="48890"/>
                                  <a:pt x="56784" y="17357"/>
                                  <a:pt x="119862" y="11044"/>
                                </a:cubicBezTo>
                                <a:close/>
                              </a:path>
                            </a:pathLst>
                          </a:custGeom>
                          <a:noFill/>
                          <a:ln w="12700" cap="flat" cmpd="sng" algn="ctr">
                            <a:solidFill>
                              <a:srgbClr val="0BA2C7"/>
                            </a:solidFill>
                            <a:prstDash val="solid"/>
                            <a:miter lim="100000"/>
                          </a:ln>
                          <a:effectLst/>
                        </wps:spPr>
                        <wps:bodyPr/>
                      </wps:wsp>
                      <wps:wsp>
                        <wps:cNvPr id="18" name="Shape 12"/>
                        <wps:cNvSpPr/>
                        <wps:spPr>
                          <a:xfrm>
                            <a:off x="1100299" y="4034731"/>
                            <a:ext cx="238981" cy="203126"/>
                          </a:xfrm>
                          <a:custGeom>
                            <a:avLst/>
                            <a:gdLst/>
                            <a:ahLst/>
                            <a:cxnLst/>
                            <a:rect l="0" t="0" r="0" b="0"/>
                            <a:pathLst>
                              <a:path w="238981" h="203126">
                                <a:moveTo>
                                  <a:pt x="155333" y="0"/>
                                </a:moveTo>
                                <a:cubicBezTo>
                                  <a:pt x="179232" y="0"/>
                                  <a:pt x="238981" y="137418"/>
                                  <a:pt x="238981" y="137418"/>
                                </a:cubicBezTo>
                                <a:cubicBezTo>
                                  <a:pt x="238981" y="137418"/>
                                  <a:pt x="155333" y="191170"/>
                                  <a:pt x="89607" y="197160"/>
                                </a:cubicBezTo>
                                <a:cubicBezTo>
                                  <a:pt x="23899" y="203126"/>
                                  <a:pt x="0" y="167270"/>
                                  <a:pt x="0" y="167270"/>
                                </a:cubicBezTo>
                                <a:cubicBezTo>
                                  <a:pt x="0" y="167270"/>
                                  <a:pt x="131434" y="0"/>
                                  <a:pt x="155333" y="0"/>
                                </a:cubicBezTo>
                                <a:close/>
                              </a:path>
                            </a:pathLst>
                          </a:custGeom>
                          <a:solidFill>
                            <a:srgbClr val="B6E3EE"/>
                          </a:solidFill>
                          <a:ln w="0" cap="flat">
                            <a:noFill/>
                            <a:miter lim="100000"/>
                          </a:ln>
                          <a:effectLst/>
                        </wps:spPr>
                        <wps:bodyPr/>
                      </wps:wsp>
                      <wps:wsp>
                        <wps:cNvPr id="19" name="Shape 13"/>
                        <wps:cNvSpPr/>
                        <wps:spPr>
                          <a:xfrm>
                            <a:off x="1100299" y="4034731"/>
                            <a:ext cx="238981" cy="203126"/>
                          </a:xfrm>
                          <a:custGeom>
                            <a:avLst/>
                            <a:gdLst/>
                            <a:ahLst/>
                            <a:cxnLst/>
                            <a:rect l="0" t="0" r="0" b="0"/>
                            <a:pathLst>
                              <a:path w="238981" h="203126">
                                <a:moveTo>
                                  <a:pt x="0" y="167270"/>
                                </a:moveTo>
                                <a:cubicBezTo>
                                  <a:pt x="0" y="167270"/>
                                  <a:pt x="131434" y="0"/>
                                  <a:pt x="155333" y="0"/>
                                </a:cubicBezTo>
                                <a:cubicBezTo>
                                  <a:pt x="179232" y="0"/>
                                  <a:pt x="238981" y="137418"/>
                                  <a:pt x="238981" y="137418"/>
                                </a:cubicBezTo>
                                <a:cubicBezTo>
                                  <a:pt x="238981" y="137418"/>
                                  <a:pt x="155333" y="191170"/>
                                  <a:pt x="89607" y="197160"/>
                                </a:cubicBezTo>
                                <a:cubicBezTo>
                                  <a:pt x="23899" y="203126"/>
                                  <a:pt x="0" y="167270"/>
                                  <a:pt x="0" y="167270"/>
                                </a:cubicBezTo>
                                <a:close/>
                              </a:path>
                            </a:pathLst>
                          </a:custGeom>
                          <a:noFill/>
                          <a:ln w="12700" cap="flat" cmpd="sng" algn="ctr">
                            <a:solidFill>
                              <a:srgbClr val="0BA2C7"/>
                            </a:solidFill>
                            <a:prstDash val="solid"/>
                            <a:miter lim="100000"/>
                          </a:ln>
                          <a:effectLst/>
                        </wps:spPr>
                        <wps:bodyPr/>
                      </wps:wsp>
                      <wps:wsp>
                        <wps:cNvPr id="20" name="Shape 14"/>
                        <wps:cNvSpPr/>
                        <wps:spPr>
                          <a:xfrm>
                            <a:off x="2055068" y="3699117"/>
                            <a:ext cx="141870" cy="169794"/>
                          </a:xfrm>
                          <a:custGeom>
                            <a:avLst/>
                            <a:gdLst/>
                            <a:ahLst/>
                            <a:cxnLst/>
                            <a:rect l="0" t="0" r="0" b="0"/>
                            <a:pathLst>
                              <a:path w="141870" h="169794">
                                <a:moveTo>
                                  <a:pt x="36562" y="0"/>
                                </a:moveTo>
                                <a:cubicBezTo>
                                  <a:pt x="36562" y="0"/>
                                  <a:pt x="122523" y="8595"/>
                                  <a:pt x="122523" y="8595"/>
                                </a:cubicBezTo>
                                <a:cubicBezTo>
                                  <a:pt x="122523" y="8595"/>
                                  <a:pt x="141870" y="40847"/>
                                  <a:pt x="141870" y="40847"/>
                                </a:cubicBezTo>
                                <a:cubicBezTo>
                                  <a:pt x="141870" y="40847"/>
                                  <a:pt x="128960" y="150459"/>
                                  <a:pt x="128960" y="150459"/>
                                </a:cubicBezTo>
                                <a:cubicBezTo>
                                  <a:pt x="128960" y="150459"/>
                                  <a:pt x="85985" y="169794"/>
                                  <a:pt x="85985" y="169794"/>
                                </a:cubicBezTo>
                                <a:cubicBezTo>
                                  <a:pt x="85985" y="169794"/>
                                  <a:pt x="0" y="94574"/>
                                  <a:pt x="0" y="94574"/>
                                </a:cubicBezTo>
                                <a:cubicBezTo>
                                  <a:pt x="0" y="94574"/>
                                  <a:pt x="10753" y="21499"/>
                                  <a:pt x="10753" y="21499"/>
                                </a:cubicBezTo>
                                <a:cubicBezTo>
                                  <a:pt x="10753" y="21499"/>
                                  <a:pt x="36562" y="0"/>
                                  <a:pt x="36562" y="0"/>
                                </a:cubicBezTo>
                                <a:close/>
                              </a:path>
                            </a:pathLst>
                          </a:custGeom>
                          <a:solidFill>
                            <a:srgbClr val="B6E3EE"/>
                          </a:solidFill>
                          <a:ln w="0" cap="flat">
                            <a:noFill/>
                            <a:miter lim="100000"/>
                          </a:ln>
                          <a:effectLst/>
                        </wps:spPr>
                        <wps:bodyPr/>
                      </wps:wsp>
                      <wps:wsp>
                        <wps:cNvPr id="21" name="Shape 15"/>
                        <wps:cNvSpPr/>
                        <wps:spPr>
                          <a:xfrm>
                            <a:off x="2055068" y="3699117"/>
                            <a:ext cx="141870" cy="169794"/>
                          </a:xfrm>
                          <a:custGeom>
                            <a:avLst/>
                            <a:gdLst/>
                            <a:ahLst/>
                            <a:cxnLst/>
                            <a:rect l="0" t="0" r="0" b="0"/>
                            <a:pathLst>
                              <a:path w="141870" h="169794">
                                <a:moveTo>
                                  <a:pt x="10753" y="21499"/>
                                </a:moveTo>
                                <a:cubicBezTo>
                                  <a:pt x="10753" y="21499"/>
                                  <a:pt x="36562" y="0"/>
                                  <a:pt x="36562" y="0"/>
                                </a:cubicBezTo>
                                <a:cubicBezTo>
                                  <a:pt x="36562" y="0"/>
                                  <a:pt x="122523" y="8595"/>
                                  <a:pt x="122523" y="8595"/>
                                </a:cubicBezTo>
                                <a:cubicBezTo>
                                  <a:pt x="122523" y="8595"/>
                                  <a:pt x="141870" y="40847"/>
                                  <a:pt x="141870" y="40847"/>
                                </a:cubicBezTo>
                                <a:cubicBezTo>
                                  <a:pt x="141870" y="40847"/>
                                  <a:pt x="128960" y="150459"/>
                                  <a:pt x="128960" y="150459"/>
                                </a:cubicBezTo>
                                <a:cubicBezTo>
                                  <a:pt x="128960" y="150459"/>
                                  <a:pt x="85985" y="169794"/>
                                  <a:pt x="85985" y="169794"/>
                                </a:cubicBezTo>
                                <a:cubicBezTo>
                                  <a:pt x="85985" y="169794"/>
                                  <a:pt x="0" y="94574"/>
                                  <a:pt x="0" y="94574"/>
                                </a:cubicBezTo>
                                <a:cubicBezTo>
                                  <a:pt x="0" y="94574"/>
                                  <a:pt x="10753" y="21499"/>
                                  <a:pt x="10753" y="21499"/>
                                </a:cubicBezTo>
                                <a:close/>
                              </a:path>
                            </a:pathLst>
                          </a:custGeom>
                          <a:noFill/>
                          <a:ln w="12700" cap="flat" cmpd="sng" algn="ctr">
                            <a:solidFill>
                              <a:srgbClr val="0BA2C7"/>
                            </a:solidFill>
                            <a:prstDash val="solid"/>
                            <a:miter lim="100000"/>
                          </a:ln>
                          <a:effectLst/>
                        </wps:spPr>
                        <wps:bodyPr/>
                      </wps:wsp>
                      <wps:wsp>
                        <wps:cNvPr id="22" name="Shape 16"/>
                        <wps:cNvSpPr/>
                        <wps:spPr>
                          <a:xfrm>
                            <a:off x="3164173" y="3518564"/>
                            <a:ext cx="818927" cy="591077"/>
                          </a:xfrm>
                          <a:custGeom>
                            <a:avLst/>
                            <a:gdLst/>
                            <a:ahLst/>
                            <a:cxnLst/>
                            <a:rect l="0" t="0" r="0" b="0"/>
                            <a:pathLst>
                              <a:path w="818927" h="591077">
                                <a:moveTo>
                                  <a:pt x="404093" y="0"/>
                                </a:moveTo>
                                <a:cubicBezTo>
                                  <a:pt x="404093" y="0"/>
                                  <a:pt x="539502" y="124668"/>
                                  <a:pt x="625475" y="148301"/>
                                </a:cubicBezTo>
                                <a:cubicBezTo>
                                  <a:pt x="711460" y="171952"/>
                                  <a:pt x="752289" y="202053"/>
                                  <a:pt x="752289" y="202053"/>
                                </a:cubicBezTo>
                                <a:cubicBezTo>
                                  <a:pt x="752289" y="202053"/>
                                  <a:pt x="818927" y="257913"/>
                                  <a:pt x="818927" y="257913"/>
                                </a:cubicBezTo>
                                <a:cubicBezTo>
                                  <a:pt x="818927" y="257913"/>
                                  <a:pt x="726480" y="322418"/>
                                  <a:pt x="720068" y="350348"/>
                                </a:cubicBezTo>
                                <a:cubicBezTo>
                                  <a:pt x="713606" y="378303"/>
                                  <a:pt x="223527" y="543787"/>
                                  <a:pt x="178420" y="554540"/>
                                </a:cubicBezTo>
                                <a:cubicBezTo>
                                  <a:pt x="133263" y="565293"/>
                                  <a:pt x="111758" y="582495"/>
                                  <a:pt x="111758" y="582495"/>
                                </a:cubicBezTo>
                                <a:cubicBezTo>
                                  <a:pt x="111758" y="582495"/>
                                  <a:pt x="85998" y="591077"/>
                                  <a:pt x="64505" y="584640"/>
                                </a:cubicBezTo>
                                <a:cubicBezTo>
                                  <a:pt x="42999" y="578203"/>
                                  <a:pt x="0" y="539508"/>
                                  <a:pt x="0" y="539508"/>
                                </a:cubicBezTo>
                                <a:cubicBezTo>
                                  <a:pt x="0" y="539508"/>
                                  <a:pt x="77391" y="427738"/>
                                  <a:pt x="159072" y="395492"/>
                                </a:cubicBezTo>
                                <a:cubicBezTo>
                                  <a:pt x="240717" y="363246"/>
                                  <a:pt x="305234" y="354639"/>
                                  <a:pt x="356828" y="328867"/>
                                </a:cubicBezTo>
                                <a:cubicBezTo>
                                  <a:pt x="408384" y="303070"/>
                                  <a:pt x="427732" y="275127"/>
                                  <a:pt x="427732" y="275127"/>
                                </a:cubicBezTo>
                                <a:cubicBezTo>
                                  <a:pt x="427732" y="275127"/>
                                  <a:pt x="339626" y="260083"/>
                                  <a:pt x="298748" y="236432"/>
                                </a:cubicBezTo>
                                <a:cubicBezTo>
                                  <a:pt x="257932" y="212781"/>
                                  <a:pt x="169813" y="128966"/>
                                  <a:pt x="180566" y="105315"/>
                                </a:cubicBezTo>
                                <a:cubicBezTo>
                                  <a:pt x="191319" y="81669"/>
                                  <a:pt x="266526" y="36531"/>
                                  <a:pt x="266526" y="36531"/>
                                </a:cubicBezTo>
                                <a:cubicBezTo>
                                  <a:pt x="266526" y="36531"/>
                                  <a:pt x="404093" y="0"/>
                                  <a:pt x="404093" y="0"/>
                                </a:cubicBezTo>
                                <a:close/>
                              </a:path>
                            </a:pathLst>
                          </a:custGeom>
                          <a:solidFill>
                            <a:srgbClr val="B6E3EE"/>
                          </a:solidFill>
                          <a:ln w="0" cap="flat">
                            <a:noFill/>
                            <a:miter lim="100000"/>
                          </a:ln>
                          <a:effectLst/>
                        </wps:spPr>
                        <wps:bodyPr/>
                      </wps:wsp>
                      <wps:wsp>
                        <wps:cNvPr id="23" name="Shape 17"/>
                        <wps:cNvSpPr/>
                        <wps:spPr>
                          <a:xfrm>
                            <a:off x="3164173" y="3518564"/>
                            <a:ext cx="818927" cy="591077"/>
                          </a:xfrm>
                          <a:custGeom>
                            <a:avLst/>
                            <a:gdLst/>
                            <a:ahLst/>
                            <a:cxnLst/>
                            <a:rect l="0" t="0" r="0" b="0"/>
                            <a:pathLst>
                              <a:path w="818927" h="591077">
                                <a:moveTo>
                                  <a:pt x="0" y="539508"/>
                                </a:moveTo>
                                <a:cubicBezTo>
                                  <a:pt x="0" y="539508"/>
                                  <a:pt x="77391" y="427738"/>
                                  <a:pt x="159072" y="395492"/>
                                </a:cubicBezTo>
                                <a:cubicBezTo>
                                  <a:pt x="240717" y="363246"/>
                                  <a:pt x="305234" y="354639"/>
                                  <a:pt x="356828" y="328867"/>
                                </a:cubicBezTo>
                                <a:cubicBezTo>
                                  <a:pt x="408384" y="303070"/>
                                  <a:pt x="427732" y="275127"/>
                                  <a:pt x="427732" y="275127"/>
                                </a:cubicBezTo>
                                <a:cubicBezTo>
                                  <a:pt x="427732" y="275127"/>
                                  <a:pt x="339626" y="260083"/>
                                  <a:pt x="298748" y="236432"/>
                                </a:cubicBezTo>
                                <a:cubicBezTo>
                                  <a:pt x="257932" y="212781"/>
                                  <a:pt x="169813" y="128966"/>
                                  <a:pt x="180566" y="105315"/>
                                </a:cubicBezTo>
                                <a:cubicBezTo>
                                  <a:pt x="191319" y="81669"/>
                                  <a:pt x="266526" y="36531"/>
                                  <a:pt x="266526" y="36531"/>
                                </a:cubicBezTo>
                                <a:cubicBezTo>
                                  <a:pt x="266526" y="36531"/>
                                  <a:pt x="404093" y="0"/>
                                  <a:pt x="404093" y="0"/>
                                </a:cubicBezTo>
                                <a:cubicBezTo>
                                  <a:pt x="404093" y="0"/>
                                  <a:pt x="539502" y="124668"/>
                                  <a:pt x="625475" y="148301"/>
                                </a:cubicBezTo>
                                <a:cubicBezTo>
                                  <a:pt x="711460" y="171952"/>
                                  <a:pt x="752289" y="202053"/>
                                  <a:pt x="752289" y="202053"/>
                                </a:cubicBezTo>
                                <a:cubicBezTo>
                                  <a:pt x="752289" y="202053"/>
                                  <a:pt x="818927" y="257913"/>
                                  <a:pt x="818927" y="257913"/>
                                </a:cubicBezTo>
                                <a:cubicBezTo>
                                  <a:pt x="818927" y="257913"/>
                                  <a:pt x="726480" y="322418"/>
                                  <a:pt x="720068" y="350348"/>
                                </a:cubicBezTo>
                                <a:cubicBezTo>
                                  <a:pt x="713606" y="378303"/>
                                  <a:pt x="223527" y="543787"/>
                                  <a:pt x="178420" y="554540"/>
                                </a:cubicBezTo>
                                <a:cubicBezTo>
                                  <a:pt x="133263" y="565293"/>
                                  <a:pt x="111758" y="582495"/>
                                  <a:pt x="111758" y="582495"/>
                                </a:cubicBezTo>
                                <a:cubicBezTo>
                                  <a:pt x="111758" y="582495"/>
                                  <a:pt x="85998" y="591077"/>
                                  <a:pt x="64505" y="584640"/>
                                </a:cubicBezTo>
                                <a:cubicBezTo>
                                  <a:pt x="42999" y="578203"/>
                                  <a:pt x="0" y="539508"/>
                                  <a:pt x="0" y="539508"/>
                                </a:cubicBezTo>
                                <a:close/>
                              </a:path>
                            </a:pathLst>
                          </a:custGeom>
                          <a:noFill/>
                          <a:ln w="12700" cap="flat" cmpd="sng" algn="ctr">
                            <a:solidFill>
                              <a:srgbClr val="0BA2C7"/>
                            </a:solidFill>
                            <a:prstDash val="solid"/>
                            <a:miter lim="100000"/>
                          </a:ln>
                          <a:effectLst/>
                        </wps:spPr>
                        <wps:bodyPr/>
                      </wps:wsp>
                      <wps:wsp>
                        <wps:cNvPr id="24" name="Shape 18"/>
                        <wps:cNvSpPr/>
                        <wps:spPr>
                          <a:xfrm>
                            <a:off x="3035201" y="4120394"/>
                            <a:ext cx="257969" cy="214933"/>
                          </a:xfrm>
                          <a:custGeom>
                            <a:avLst/>
                            <a:gdLst/>
                            <a:ahLst/>
                            <a:cxnLst/>
                            <a:rect l="0" t="0" r="0" b="0"/>
                            <a:pathLst>
                              <a:path w="257969" h="214933">
                                <a:moveTo>
                                  <a:pt x="109649" y="0"/>
                                </a:moveTo>
                                <a:cubicBezTo>
                                  <a:pt x="109649" y="0"/>
                                  <a:pt x="148320" y="15044"/>
                                  <a:pt x="169825" y="15044"/>
                                </a:cubicBezTo>
                                <a:cubicBezTo>
                                  <a:pt x="191281" y="15044"/>
                                  <a:pt x="257969" y="58043"/>
                                  <a:pt x="257969" y="66625"/>
                                </a:cubicBezTo>
                                <a:cubicBezTo>
                                  <a:pt x="257969" y="75233"/>
                                  <a:pt x="133276" y="161206"/>
                                  <a:pt x="103175" y="176262"/>
                                </a:cubicBezTo>
                                <a:cubicBezTo>
                                  <a:pt x="73075" y="191306"/>
                                  <a:pt x="8607" y="214933"/>
                                  <a:pt x="4304" y="204205"/>
                                </a:cubicBezTo>
                                <a:cubicBezTo>
                                  <a:pt x="0" y="193452"/>
                                  <a:pt x="4304" y="146162"/>
                                  <a:pt x="17202" y="118219"/>
                                </a:cubicBezTo>
                                <a:cubicBezTo>
                                  <a:pt x="30100" y="90277"/>
                                  <a:pt x="109649" y="0"/>
                                  <a:pt x="109649" y="0"/>
                                </a:cubicBezTo>
                                <a:close/>
                              </a:path>
                            </a:pathLst>
                          </a:custGeom>
                          <a:solidFill>
                            <a:srgbClr val="B6E3EE"/>
                          </a:solidFill>
                          <a:ln w="0" cap="flat">
                            <a:noFill/>
                            <a:miter lim="100000"/>
                          </a:ln>
                          <a:effectLst/>
                        </wps:spPr>
                        <wps:bodyPr/>
                      </wps:wsp>
                      <wps:wsp>
                        <wps:cNvPr id="25" name="Shape 19"/>
                        <wps:cNvSpPr/>
                        <wps:spPr>
                          <a:xfrm>
                            <a:off x="3035201" y="4120394"/>
                            <a:ext cx="257969" cy="214933"/>
                          </a:xfrm>
                          <a:custGeom>
                            <a:avLst/>
                            <a:gdLst/>
                            <a:ahLst/>
                            <a:cxnLst/>
                            <a:rect l="0" t="0" r="0" b="0"/>
                            <a:pathLst>
                              <a:path w="257969" h="214933">
                                <a:moveTo>
                                  <a:pt x="109649" y="0"/>
                                </a:moveTo>
                                <a:cubicBezTo>
                                  <a:pt x="109649" y="0"/>
                                  <a:pt x="30100" y="90277"/>
                                  <a:pt x="17202" y="118219"/>
                                </a:cubicBezTo>
                                <a:cubicBezTo>
                                  <a:pt x="4304" y="146162"/>
                                  <a:pt x="0" y="193452"/>
                                  <a:pt x="4304" y="204205"/>
                                </a:cubicBezTo>
                                <a:cubicBezTo>
                                  <a:pt x="8607" y="214933"/>
                                  <a:pt x="73075" y="191306"/>
                                  <a:pt x="103175" y="176262"/>
                                </a:cubicBezTo>
                                <a:cubicBezTo>
                                  <a:pt x="133276" y="161206"/>
                                  <a:pt x="257969" y="75233"/>
                                  <a:pt x="257969" y="66625"/>
                                </a:cubicBezTo>
                                <a:cubicBezTo>
                                  <a:pt x="257969" y="58043"/>
                                  <a:pt x="191281" y="15044"/>
                                  <a:pt x="169825" y="15044"/>
                                </a:cubicBezTo>
                                <a:cubicBezTo>
                                  <a:pt x="148320" y="15044"/>
                                  <a:pt x="109649" y="0"/>
                                  <a:pt x="109649" y="0"/>
                                </a:cubicBezTo>
                                <a:close/>
                              </a:path>
                            </a:pathLst>
                          </a:custGeom>
                          <a:noFill/>
                          <a:ln w="12700" cap="flat" cmpd="sng" algn="ctr">
                            <a:solidFill>
                              <a:srgbClr val="0BA2C7"/>
                            </a:solidFill>
                            <a:prstDash val="solid"/>
                            <a:miter lim="100000"/>
                          </a:ln>
                          <a:effectLst/>
                        </wps:spPr>
                        <wps:bodyPr/>
                      </wps:wsp>
                      <wps:wsp>
                        <wps:cNvPr id="26" name="Shape 20"/>
                        <wps:cNvSpPr/>
                        <wps:spPr>
                          <a:xfrm>
                            <a:off x="4150767" y="4533094"/>
                            <a:ext cx="249324" cy="150440"/>
                          </a:xfrm>
                          <a:custGeom>
                            <a:avLst/>
                            <a:gdLst/>
                            <a:ahLst/>
                            <a:cxnLst/>
                            <a:rect l="0" t="0" r="0" b="0"/>
                            <a:pathLst>
                              <a:path w="249324" h="150440">
                                <a:moveTo>
                                  <a:pt x="105308" y="0"/>
                                </a:moveTo>
                                <a:cubicBezTo>
                                  <a:pt x="111770" y="10753"/>
                                  <a:pt x="171934" y="40841"/>
                                  <a:pt x="186978" y="42987"/>
                                </a:cubicBezTo>
                                <a:cubicBezTo>
                                  <a:pt x="202034" y="45132"/>
                                  <a:pt x="238559" y="75220"/>
                                  <a:pt x="238559" y="75220"/>
                                </a:cubicBezTo>
                                <a:cubicBezTo>
                                  <a:pt x="238559" y="75220"/>
                                  <a:pt x="249324" y="103175"/>
                                  <a:pt x="249324" y="103175"/>
                                </a:cubicBezTo>
                                <a:cubicBezTo>
                                  <a:pt x="249324" y="103175"/>
                                  <a:pt x="240730" y="118194"/>
                                  <a:pt x="221382" y="126802"/>
                                </a:cubicBezTo>
                                <a:cubicBezTo>
                                  <a:pt x="202034" y="135409"/>
                                  <a:pt x="83815" y="131118"/>
                                  <a:pt x="83815" y="131118"/>
                                </a:cubicBezTo>
                                <a:cubicBezTo>
                                  <a:pt x="83815" y="131118"/>
                                  <a:pt x="53715" y="150440"/>
                                  <a:pt x="53715" y="150440"/>
                                </a:cubicBezTo>
                                <a:cubicBezTo>
                                  <a:pt x="53715" y="150440"/>
                                  <a:pt x="0" y="113903"/>
                                  <a:pt x="0" y="113903"/>
                                </a:cubicBezTo>
                                <a:cubicBezTo>
                                  <a:pt x="0" y="113903"/>
                                  <a:pt x="105308" y="0"/>
                                  <a:pt x="105308" y="0"/>
                                </a:cubicBezTo>
                                <a:close/>
                              </a:path>
                            </a:pathLst>
                          </a:custGeom>
                          <a:solidFill>
                            <a:srgbClr val="B6E3EE"/>
                          </a:solidFill>
                          <a:ln w="0" cap="flat">
                            <a:noFill/>
                            <a:miter lim="100000"/>
                          </a:ln>
                          <a:effectLst/>
                        </wps:spPr>
                        <wps:bodyPr/>
                      </wps:wsp>
                      <wps:wsp>
                        <wps:cNvPr id="27" name="Shape 21"/>
                        <wps:cNvSpPr/>
                        <wps:spPr>
                          <a:xfrm>
                            <a:off x="4150767" y="4533094"/>
                            <a:ext cx="249324" cy="150440"/>
                          </a:xfrm>
                          <a:custGeom>
                            <a:avLst/>
                            <a:gdLst/>
                            <a:ahLst/>
                            <a:cxnLst/>
                            <a:rect l="0" t="0" r="0" b="0"/>
                            <a:pathLst>
                              <a:path w="249324" h="150440">
                                <a:moveTo>
                                  <a:pt x="105308" y="0"/>
                                </a:moveTo>
                                <a:cubicBezTo>
                                  <a:pt x="111770" y="10753"/>
                                  <a:pt x="171934" y="40841"/>
                                  <a:pt x="186978" y="42987"/>
                                </a:cubicBezTo>
                                <a:cubicBezTo>
                                  <a:pt x="202034" y="45132"/>
                                  <a:pt x="238559" y="75220"/>
                                  <a:pt x="238559" y="75220"/>
                                </a:cubicBezTo>
                                <a:cubicBezTo>
                                  <a:pt x="238559" y="75220"/>
                                  <a:pt x="249324" y="103175"/>
                                  <a:pt x="249324" y="103175"/>
                                </a:cubicBezTo>
                                <a:cubicBezTo>
                                  <a:pt x="249324" y="103175"/>
                                  <a:pt x="240730" y="118194"/>
                                  <a:pt x="221382" y="126802"/>
                                </a:cubicBezTo>
                                <a:cubicBezTo>
                                  <a:pt x="202034" y="135409"/>
                                  <a:pt x="83815" y="131118"/>
                                  <a:pt x="83815" y="131118"/>
                                </a:cubicBezTo>
                                <a:cubicBezTo>
                                  <a:pt x="83815" y="131118"/>
                                  <a:pt x="53715" y="150440"/>
                                  <a:pt x="53715" y="150440"/>
                                </a:cubicBezTo>
                                <a:cubicBezTo>
                                  <a:pt x="53715" y="150440"/>
                                  <a:pt x="0" y="113903"/>
                                  <a:pt x="0" y="113903"/>
                                </a:cubicBezTo>
                                <a:cubicBezTo>
                                  <a:pt x="0" y="113903"/>
                                  <a:pt x="105308" y="0"/>
                                  <a:pt x="105308" y="0"/>
                                </a:cubicBezTo>
                                <a:close/>
                              </a:path>
                            </a:pathLst>
                          </a:custGeom>
                          <a:noFill/>
                          <a:ln w="12700" cap="flat" cmpd="sng" algn="ctr">
                            <a:solidFill>
                              <a:srgbClr val="0BA2C7"/>
                            </a:solidFill>
                            <a:prstDash val="solid"/>
                            <a:miter lim="100000"/>
                          </a:ln>
                          <a:effectLst/>
                        </wps:spPr>
                        <wps:bodyPr/>
                      </wps:wsp>
                      <wps:wsp>
                        <wps:cNvPr id="28" name="Shape 22"/>
                        <wps:cNvSpPr/>
                        <wps:spPr>
                          <a:xfrm>
                            <a:off x="4163678" y="2665267"/>
                            <a:ext cx="965051" cy="264377"/>
                          </a:xfrm>
                          <a:custGeom>
                            <a:avLst/>
                            <a:gdLst/>
                            <a:ahLst/>
                            <a:cxnLst/>
                            <a:rect l="0" t="0" r="0" b="0"/>
                            <a:pathLst>
                              <a:path w="965051" h="264377">
                                <a:moveTo>
                                  <a:pt x="180436" y="536"/>
                                </a:moveTo>
                                <a:cubicBezTo>
                                  <a:pt x="228095" y="2146"/>
                                  <a:pt x="286903" y="23104"/>
                                  <a:pt x="328836" y="34382"/>
                                </a:cubicBezTo>
                                <a:cubicBezTo>
                                  <a:pt x="384733" y="49432"/>
                                  <a:pt x="558825" y="124646"/>
                                  <a:pt x="627583" y="161196"/>
                                </a:cubicBezTo>
                                <a:cubicBezTo>
                                  <a:pt x="696379" y="197746"/>
                                  <a:pt x="773770" y="221378"/>
                                  <a:pt x="844699" y="229979"/>
                                </a:cubicBezTo>
                                <a:cubicBezTo>
                                  <a:pt x="915603" y="238556"/>
                                  <a:pt x="965051" y="234277"/>
                                  <a:pt x="965051" y="234277"/>
                                </a:cubicBezTo>
                                <a:cubicBezTo>
                                  <a:pt x="965051" y="234277"/>
                                  <a:pt x="919907" y="255764"/>
                                  <a:pt x="857597" y="260074"/>
                                </a:cubicBezTo>
                                <a:cubicBezTo>
                                  <a:pt x="795276" y="264377"/>
                                  <a:pt x="735075" y="245030"/>
                                  <a:pt x="689930" y="234277"/>
                                </a:cubicBezTo>
                                <a:cubicBezTo>
                                  <a:pt x="644785" y="223530"/>
                                  <a:pt x="556654" y="189145"/>
                                  <a:pt x="507256" y="169797"/>
                                </a:cubicBezTo>
                                <a:cubicBezTo>
                                  <a:pt x="457795" y="150462"/>
                                  <a:pt x="337443" y="98862"/>
                                  <a:pt x="292286" y="85982"/>
                                </a:cubicBezTo>
                                <a:cubicBezTo>
                                  <a:pt x="247142" y="73077"/>
                                  <a:pt x="171921" y="79508"/>
                                  <a:pt x="150428" y="88115"/>
                                </a:cubicBezTo>
                                <a:cubicBezTo>
                                  <a:pt x="128960" y="96729"/>
                                  <a:pt x="116012" y="111760"/>
                                  <a:pt x="105308" y="131108"/>
                                </a:cubicBezTo>
                                <a:cubicBezTo>
                                  <a:pt x="94518" y="150462"/>
                                  <a:pt x="77353" y="169797"/>
                                  <a:pt x="51557" y="174088"/>
                                </a:cubicBezTo>
                                <a:cubicBezTo>
                                  <a:pt x="25784" y="178392"/>
                                  <a:pt x="21493" y="161196"/>
                                  <a:pt x="10703" y="141861"/>
                                </a:cubicBezTo>
                                <a:cubicBezTo>
                                  <a:pt x="0" y="122513"/>
                                  <a:pt x="10691" y="94657"/>
                                  <a:pt x="10691" y="94657"/>
                                </a:cubicBezTo>
                                <a:lnTo>
                                  <a:pt x="10703" y="94558"/>
                                </a:lnTo>
                                <a:cubicBezTo>
                                  <a:pt x="10703" y="94558"/>
                                  <a:pt x="25784" y="68761"/>
                                  <a:pt x="32221" y="62331"/>
                                </a:cubicBezTo>
                                <a:cubicBezTo>
                                  <a:pt x="38683" y="55881"/>
                                  <a:pt x="88106" y="25781"/>
                                  <a:pt x="137530" y="6452"/>
                                </a:cubicBezTo>
                                <a:cubicBezTo>
                                  <a:pt x="149901" y="1613"/>
                                  <a:pt x="164549" y="0"/>
                                  <a:pt x="180436" y="536"/>
                                </a:cubicBezTo>
                                <a:close/>
                              </a:path>
                            </a:pathLst>
                          </a:custGeom>
                          <a:solidFill>
                            <a:srgbClr val="B6E3EE"/>
                          </a:solidFill>
                          <a:ln w="0" cap="flat">
                            <a:noFill/>
                            <a:miter lim="100000"/>
                          </a:ln>
                          <a:effectLst/>
                        </wps:spPr>
                        <wps:bodyPr/>
                      </wps:wsp>
                      <wps:wsp>
                        <wps:cNvPr id="29" name="Shape 23"/>
                        <wps:cNvSpPr/>
                        <wps:spPr>
                          <a:xfrm>
                            <a:off x="4163678" y="2652365"/>
                            <a:ext cx="965051" cy="277279"/>
                          </a:xfrm>
                          <a:custGeom>
                            <a:avLst/>
                            <a:gdLst/>
                            <a:ahLst/>
                            <a:cxnLst/>
                            <a:rect l="0" t="0" r="0" b="0"/>
                            <a:pathLst>
                              <a:path w="965051" h="277279">
                                <a:moveTo>
                                  <a:pt x="10691" y="107559"/>
                                </a:moveTo>
                                <a:cubicBezTo>
                                  <a:pt x="10691" y="107559"/>
                                  <a:pt x="0" y="135415"/>
                                  <a:pt x="10703" y="154763"/>
                                </a:cubicBezTo>
                                <a:cubicBezTo>
                                  <a:pt x="21493" y="174098"/>
                                  <a:pt x="25784" y="191294"/>
                                  <a:pt x="51557" y="186990"/>
                                </a:cubicBezTo>
                                <a:cubicBezTo>
                                  <a:pt x="77353" y="182699"/>
                                  <a:pt x="94518" y="163364"/>
                                  <a:pt x="105308" y="144010"/>
                                </a:cubicBezTo>
                                <a:cubicBezTo>
                                  <a:pt x="116012" y="124662"/>
                                  <a:pt x="128960" y="109631"/>
                                  <a:pt x="150428" y="101017"/>
                                </a:cubicBezTo>
                                <a:cubicBezTo>
                                  <a:pt x="171921" y="92410"/>
                                  <a:pt x="247142" y="85979"/>
                                  <a:pt x="292286" y="98884"/>
                                </a:cubicBezTo>
                                <a:cubicBezTo>
                                  <a:pt x="337443" y="111764"/>
                                  <a:pt x="457795" y="163364"/>
                                  <a:pt x="507256" y="182699"/>
                                </a:cubicBezTo>
                                <a:cubicBezTo>
                                  <a:pt x="556654" y="202047"/>
                                  <a:pt x="644785" y="236432"/>
                                  <a:pt x="689930" y="247179"/>
                                </a:cubicBezTo>
                                <a:cubicBezTo>
                                  <a:pt x="735075" y="257932"/>
                                  <a:pt x="795276" y="277279"/>
                                  <a:pt x="857597" y="272976"/>
                                </a:cubicBezTo>
                                <a:cubicBezTo>
                                  <a:pt x="919907" y="268666"/>
                                  <a:pt x="965051" y="247179"/>
                                  <a:pt x="965051" y="247179"/>
                                </a:cubicBezTo>
                                <a:cubicBezTo>
                                  <a:pt x="965051" y="247179"/>
                                  <a:pt x="915603" y="251458"/>
                                  <a:pt x="844699" y="242881"/>
                                </a:cubicBezTo>
                                <a:cubicBezTo>
                                  <a:pt x="773770" y="234280"/>
                                  <a:pt x="696379" y="210648"/>
                                  <a:pt x="627583" y="174098"/>
                                </a:cubicBezTo>
                                <a:cubicBezTo>
                                  <a:pt x="558825" y="137548"/>
                                  <a:pt x="384733" y="62334"/>
                                  <a:pt x="328836" y="47284"/>
                                </a:cubicBezTo>
                                <a:cubicBezTo>
                                  <a:pt x="272926" y="32246"/>
                                  <a:pt x="187015" y="0"/>
                                  <a:pt x="137530" y="19354"/>
                                </a:cubicBezTo>
                                <a:cubicBezTo>
                                  <a:pt x="88106" y="38683"/>
                                  <a:pt x="38683" y="68783"/>
                                  <a:pt x="32221" y="75233"/>
                                </a:cubicBezTo>
                                <a:cubicBezTo>
                                  <a:pt x="25784" y="81663"/>
                                  <a:pt x="10703" y="107460"/>
                                  <a:pt x="10703" y="107460"/>
                                </a:cubicBezTo>
                              </a:path>
                            </a:pathLst>
                          </a:custGeom>
                          <a:noFill/>
                          <a:ln w="12700" cap="flat" cmpd="sng" algn="ctr">
                            <a:solidFill>
                              <a:srgbClr val="0BA2C7"/>
                            </a:solidFill>
                            <a:prstDash val="solid"/>
                            <a:miter lim="100000"/>
                          </a:ln>
                          <a:effectLst/>
                        </wps:spPr>
                        <wps:bodyPr/>
                      </wps:wsp>
                      <wps:wsp>
                        <wps:cNvPr id="30" name="Shape 24"/>
                        <wps:cNvSpPr/>
                        <wps:spPr>
                          <a:xfrm>
                            <a:off x="4359250" y="3004064"/>
                            <a:ext cx="922102" cy="864859"/>
                          </a:xfrm>
                          <a:custGeom>
                            <a:avLst/>
                            <a:gdLst/>
                            <a:ahLst/>
                            <a:cxnLst/>
                            <a:rect l="0" t="0" r="0" b="0"/>
                            <a:pathLst>
                              <a:path w="922102" h="864859">
                                <a:moveTo>
                                  <a:pt x="95986" y="3928"/>
                                </a:moveTo>
                                <a:cubicBezTo>
                                  <a:pt x="112709" y="5238"/>
                                  <a:pt x="131111" y="9939"/>
                                  <a:pt x="150453" y="20148"/>
                                </a:cubicBezTo>
                                <a:cubicBezTo>
                                  <a:pt x="227831" y="60977"/>
                                  <a:pt x="264368" y="116861"/>
                                  <a:pt x="288032" y="155557"/>
                                </a:cubicBezTo>
                                <a:cubicBezTo>
                                  <a:pt x="311683" y="194240"/>
                                  <a:pt x="369689" y="278067"/>
                                  <a:pt x="393340" y="306022"/>
                                </a:cubicBezTo>
                                <a:cubicBezTo>
                                  <a:pt x="416992" y="333952"/>
                                  <a:pt x="578197" y="583301"/>
                                  <a:pt x="610419" y="611231"/>
                                </a:cubicBezTo>
                                <a:cubicBezTo>
                                  <a:pt x="642702" y="639180"/>
                                  <a:pt x="668474" y="656363"/>
                                  <a:pt x="668474" y="656363"/>
                                </a:cubicBezTo>
                                <a:cubicBezTo>
                                  <a:pt x="668474" y="656363"/>
                                  <a:pt x="900609" y="791785"/>
                                  <a:pt x="911349" y="817582"/>
                                </a:cubicBezTo>
                                <a:cubicBezTo>
                                  <a:pt x="922102" y="843366"/>
                                  <a:pt x="870508" y="864859"/>
                                  <a:pt x="823230" y="854106"/>
                                </a:cubicBezTo>
                                <a:cubicBezTo>
                                  <a:pt x="775940" y="843366"/>
                                  <a:pt x="679227" y="735912"/>
                                  <a:pt x="664170" y="731596"/>
                                </a:cubicBezTo>
                                <a:cubicBezTo>
                                  <a:pt x="649126" y="727305"/>
                                  <a:pt x="616905" y="740191"/>
                                  <a:pt x="601824" y="727305"/>
                                </a:cubicBezTo>
                                <a:cubicBezTo>
                                  <a:pt x="586805" y="714394"/>
                                  <a:pt x="449213" y="531701"/>
                                  <a:pt x="449213" y="531701"/>
                                </a:cubicBezTo>
                                <a:cubicBezTo>
                                  <a:pt x="449213" y="531701"/>
                                  <a:pt x="195585" y="108273"/>
                                  <a:pt x="139712" y="80324"/>
                                </a:cubicBezTo>
                                <a:cubicBezTo>
                                  <a:pt x="83840" y="52394"/>
                                  <a:pt x="66650" y="43793"/>
                                  <a:pt x="47303" y="41647"/>
                                </a:cubicBezTo>
                                <a:cubicBezTo>
                                  <a:pt x="27955" y="39489"/>
                                  <a:pt x="0" y="41647"/>
                                  <a:pt x="0" y="41647"/>
                                </a:cubicBezTo>
                                <a:cubicBezTo>
                                  <a:pt x="0" y="41647"/>
                                  <a:pt x="10753" y="26597"/>
                                  <a:pt x="10753" y="26597"/>
                                </a:cubicBezTo>
                                <a:cubicBezTo>
                                  <a:pt x="10753" y="26597"/>
                                  <a:pt x="45816" y="0"/>
                                  <a:pt x="95986" y="3928"/>
                                </a:cubicBezTo>
                                <a:close/>
                              </a:path>
                            </a:pathLst>
                          </a:custGeom>
                          <a:solidFill>
                            <a:srgbClr val="B6E3EE"/>
                          </a:solidFill>
                          <a:ln w="0" cap="flat">
                            <a:noFill/>
                            <a:miter lim="100000"/>
                          </a:ln>
                          <a:effectLst/>
                        </wps:spPr>
                        <wps:bodyPr/>
                      </wps:wsp>
                      <wps:wsp>
                        <wps:cNvPr id="31" name="Shape 25"/>
                        <wps:cNvSpPr/>
                        <wps:spPr>
                          <a:xfrm>
                            <a:off x="4359250" y="2983378"/>
                            <a:ext cx="922102" cy="885546"/>
                          </a:xfrm>
                          <a:custGeom>
                            <a:avLst/>
                            <a:gdLst/>
                            <a:ahLst/>
                            <a:cxnLst/>
                            <a:rect l="0" t="0" r="0" b="0"/>
                            <a:pathLst>
                              <a:path w="922102" h="885546">
                                <a:moveTo>
                                  <a:pt x="10753" y="47284"/>
                                </a:moveTo>
                                <a:cubicBezTo>
                                  <a:pt x="10753" y="47284"/>
                                  <a:pt x="73087" y="0"/>
                                  <a:pt x="150453" y="40835"/>
                                </a:cubicBezTo>
                                <a:cubicBezTo>
                                  <a:pt x="227831" y="81663"/>
                                  <a:pt x="264368" y="137548"/>
                                  <a:pt x="288032" y="176244"/>
                                </a:cubicBezTo>
                                <a:cubicBezTo>
                                  <a:pt x="311683" y="214926"/>
                                  <a:pt x="369689" y="298754"/>
                                  <a:pt x="393340" y="326709"/>
                                </a:cubicBezTo>
                                <a:cubicBezTo>
                                  <a:pt x="416992" y="354639"/>
                                  <a:pt x="578197" y="603988"/>
                                  <a:pt x="610419" y="631918"/>
                                </a:cubicBezTo>
                                <a:cubicBezTo>
                                  <a:pt x="642702" y="659867"/>
                                  <a:pt x="668474" y="677050"/>
                                  <a:pt x="668474" y="677050"/>
                                </a:cubicBezTo>
                                <a:cubicBezTo>
                                  <a:pt x="668474" y="677050"/>
                                  <a:pt x="900609" y="812471"/>
                                  <a:pt x="911349" y="838268"/>
                                </a:cubicBezTo>
                                <a:cubicBezTo>
                                  <a:pt x="922102" y="864053"/>
                                  <a:pt x="870508" y="885546"/>
                                  <a:pt x="823230" y="874793"/>
                                </a:cubicBezTo>
                                <a:cubicBezTo>
                                  <a:pt x="775940" y="864053"/>
                                  <a:pt x="679227" y="756599"/>
                                  <a:pt x="664170" y="752283"/>
                                </a:cubicBezTo>
                                <a:cubicBezTo>
                                  <a:pt x="649126" y="747992"/>
                                  <a:pt x="616905" y="760878"/>
                                  <a:pt x="601824" y="747992"/>
                                </a:cubicBezTo>
                                <a:cubicBezTo>
                                  <a:pt x="586805" y="735081"/>
                                  <a:pt x="449213" y="552388"/>
                                  <a:pt x="449213" y="552388"/>
                                </a:cubicBezTo>
                                <a:cubicBezTo>
                                  <a:pt x="449213" y="552388"/>
                                  <a:pt x="195585" y="128960"/>
                                  <a:pt x="139712" y="101011"/>
                                </a:cubicBezTo>
                                <a:cubicBezTo>
                                  <a:pt x="83840" y="73081"/>
                                  <a:pt x="66650" y="64480"/>
                                  <a:pt x="47303" y="62334"/>
                                </a:cubicBezTo>
                                <a:cubicBezTo>
                                  <a:pt x="27955" y="60176"/>
                                  <a:pt x="0" y="62334"/>
                                  <a:pt x="0" y="62334"/>
                                </a:cubicBezTo>
                                <a:cubicBezTo>
                                  <a:pt x="0" y="62334"/>
                                  <a:pt x="10753" y="47284"/>
                                  <a:pt x="10753" y="47284"/>
                                </a:cubicBezTo>
                                <a:close/>
                              </a:path>
                            </a:pathLst>
                          </a:custGeom>
                          <a:noFill/>
                          <a:ln w="12700" cap="flat" cmpd="sng" algn="ctr">
                            <a:solidFill>
                              <a:srgbClr val="0BA2C7"/>
                            </a:solidFill>
                            <a:prstDash val="solid"/>
                            <a:miter lim="100000"/>
                          </a:ln>
                          <a:effectLst/>
                        </wps:spPr>
                        <wps:bodyPr/>
                      </wps:wsp>
                      <wps:wsp>
                        <wps:cNvPr id="288" name="Shape 26"/>
                        <wps:cNvSpPr/>
                        <wps:spPr>
                          <a:xfrm>
                            <a:off x="4655877" y="3015611"/>
                            <a:ext cx="530907" cy="614735"/>
                          </a:xfrm>
                          <a:custGeom>
                            <a:avLst/>
                            <a:gdLst/>
                            <a:ahLst/>
                            <a:cxnLst/>
                            <a:rect l="0" t="0" r="0" b="0"/>
                            <a:pathLst>
                              <a:path w="530907" h="614735">
                                <a:moveTo>
                                  <a:pt x="0" y="0"/>
                                </a:moveTo>
                                <a:cubicBezTo>
                                  <a:pt x="0" y="0"/>
                                  <a:pt x="281570" y="294475"/>
                                  <a:pt x="326690" y="350354"/>
                                </a:cubicBezTo>
                                <a:cubicBezTo>
                                  <a:pt x="371847" y="406239"/>
                                  <a:pt x="436314" y="502971"/>
                                  <a:pt x="449213" y="522306"/>
                                </a:cubicBezTo>
                                <a:cubicBezTo>
                                  <a:pt x="462111" y="541654"/>
                                  <a:pt x="490054" y="563153"/>
                                  <a:pt x="507268" y="573900"/>
                                </a:cubicBezTo>
                                <a:cubicBezTo>
                                  <a:pt x="524458" y="584634"/>
                                  <a:pt x="530907" y="593241"/>
                                  <a:pt x="522312" y="603988"/>
                                </a:cubicBezTo>
                                <a:cubicBezTo>
                                  <a:pt x="513705" y="614735"/>
                                  <a:pt x="487908" y="614722"/>
                                  <a:pt x="462111" y="595387"/>
                                </a:cubicBezTo>
                                <a:cubicBezTo>
                                  <a:pt x="436314" y="576033"/>
                                  <a:pt x="404093" y="535205"/>
                                  <a:pt x="389037" y="496522"/>
                                </a:cubicBezTo>
                                <a:cubicBezTo>
                                  <a:pt x="373993" y="457826"/>
                                  <a:pt x="378284" y="440624"/>
                                  <a:pt x="352499" y="425574"/>
                                </a:cubicBezTo>
                                <a:cubicBezTo>
                                  <a:pt x="326690" y="410542"/>
                                  <a:pt x="229977" y="376157"/>
                                  <a:pt x="204180" y="350354"/>
                                </a:cubicBezTo>
                                <a:cubicBezTo>
                                  <a:pt x="178383" y="324563"/>
                                  <a:pt x="124656" y="225679"/>
                                  <a:pt x="109612" y="199895"/>
                                </a:cubicBezTo>
                                <a:cubicBezTo>
                                  <a:pt x="94555" y="174110"/>
                                  <a:pt x="66650" y="169794"/>
                                  <a:pt x="53752" y="144010"/>
                                </a:cubicBezTo>
                                <a:cubicBezTo>
                                  <a:pt x="40841" y="118213"/>
                                  <a:pt x="0" y="0"/>
                                  <a:pt x="0" y="0"/>
                                </a:cubicBezTo>
                                <a:close/>
                              </a:path>
                            </a:pathLst>
                          </a:custGeom>
                          <a:solidFill>
                            <a:srgbClr val="B6E3EE"/>
                          </a:solidFill>
                          <a:ln w="0" cap="flat">
                            <a:noFill/>
                            <a:miter lim="100000"/>
                          </a:ln>
                          <a:effectLst/>
                        </wps:spPr>
                        <wps:bodyPr/>
                      </wps:wsp>
                      <wps:wsp>
                        <wps:cNvPr id="289" name="Shape 27"/>
                        <wps:cNvSpPr/>
                        <wps:spPr>
                          <a:xfrm>
                            <a:off x="4655877" y="3015611"/>
                            <a:ext cx="530907" cy="614735"/>
                          </a:xfrm>
                          <a:custGeom>
                            <a:avLst/>
                            <a:gdLst/>
                            <a:ahLst/>
                            <a:cxnLst/>
                            <a:rect l="0" t="0" r="0" b="0"/>
                            <a:pathLst>
                              <a:path w="530907" h="614735">
                                <a:moveTo>
                                  <a:pt x="0" y="0"/>
                                </a:moveTo>
                                <a:cubicBezTo>
                                  <a:pt x="0" y="0"/>
                                  <a:pt x="281570" y="294475"/>
                                  <a:pt x="326690" y="350354"/>
                                </a:cubicBezTo>
                                <a:cubicBezTo>
                                  <a:pt x="371847" y="406239"/>
                                  <a:pt x="436314" y="502971"/>
                                  <a:pt x="449213" y="522306"/>
                                </a:cubicBezTo>
                                <a:cubicBezTo>
                                  <a:pt x="462111" y="541654"/>
                                  <a:pt x="490054" y="563153"/>
                                  <a:pt x="507268" y="573900"/>
                                </a:cubicBezTo>
                                <a:cubicBezTo>
                                  <a:pt x="524458" y="584634"/>
                                  <a:pt x="530907" y="593241"/>
                                  <a:pt x="522312" y="603988"/>
                                </a:cubicBezTo>
                                <a:cubicBezTo>
                                  <a:pt x="513705" y="614735"/>
                                  <a:pt x="487908" y="614722"/>
                                  <a:pt x="462111" y="595387"/>
                                </a:cubicBezTo>
                                <a:cubicBezTo>
                                  <a:pt x="436314" y="576033"/>
                                  <a:pt x="404093" y="535205"/>
                                  <a:pt x="389037" y="496522"/>
                                </a:cubicBezTo>
                                <a:cubicBezTo>
                                  <a:pt x="373993" y="457826"/>
                                  <a:pt x="378284" y="440624"/>
                                  <a:pt x="352499" y="425574"/>
                                </a:cubicBezTo>
                                <a:cubicBezTo>
                                  <a:pt x="326690" y="410542"/>
                                  <a:pt x="229977" y="376157"/>
                                  <a:pt x="204180" y="350354"/>
                                </a:cubicBezTo>
                                <a:cubicBezTo>
                                  <a:pt x="178383" y="324563"/>
                                  <a:pt x="124656" y="225679"/>
                                  <a:pt x="109612" y="199895"/>
                                </a:cubicBezTo>
                                <a:cubicBezTo>
                                  <a:pt x="94555" y="174110"/>
                                  <a:pt x="66650" y="169794"/>
                                  <a:pt x="53752" y="144010"/>
                                </a:cubicBezTo>
                                <a:cubicBezTo>
                                  <a:pt x="40841" y="118213"/>
                                  <a:pt x="0" y="0"/>
                                  <a:pt x="0" y="0"/>
                                </a:cubicBezTo>
                                <a:close/>
                              </a:path>
                            </a:pathLst>
                          </a:custGeom>
                          <a:noFill/>
                          <a:ln w="12700" cap="flat" cmpd="sng" algn="ctr">
                            <a:solidFill>
                              <a:srgbClr val="0BA2C7"/>
                            </a:solidFill>
                            <a:prstDash val="solid"/>
                            <a:miter lim="100000"/>
                          </a:ln>
                          <a:effectLst/>
                        </wps:spPr>
                        <wps:bodyPr/>
                      </wps:wsp>
                      <wps:wsp>
                        <wps:cNvPr id="290" name="Shape 28"/>
                        <wps:cNvSpPr/>
                        <wps:spPr>
                          <a:xfrm>
                            <a:off x="4271132" y="2801203"/>
                            <a:ext cx="790984" cy="362722"/>
                          </a:xfrm>
                          <a:custGeom>
                            <a:avLst/>
                            <a:gdLst/>
                            <a:ahLst/>
                            <a:cxnLst/>
                            <a:rect l="0" t="0" r="0" b="0"/>
                            <a:pathLst>
                              <a:path w="790984" h="362722">
                                <a:moveTo>
                                  <a:pt x="190497" y="1077"/>
                                </a:moveTo>
                                <a:cubicBezTo>
                                  <a:pt x="222470" y="0"/>
                                  <a:pt x="256859" y="2685"/>
                                  <a:pt x="283728" y="14514"/>
                                </a:cubicBezTo>
                                <a:cubicBezTo>
                                  <a:pt x="337480" y="38153"/>
                                  <a:pt x="436314" y="104791"/>
                                  <a:pt x="472889" y="137037"/>
                                </a:cubicBezTo>
                                <a:cubicBezTo>
                                  <a:pt x="509401" y="169270"/>
                                  <a:pt x="636215" y="257401"/>
                                  <a:pt x="664170" y="274585"/>
                                </a:cubicBezTo>
                                <a:cubicBezTo>
                                  <a:pt x="692125" y="291793"/>
                                  <a:pt x="717922" y="324027"/>
                                  <a:pt x="754435" y="343368"/>
                                </a:cubicBezTo>
                                <a:cubicBezTo>
                                  <a:pt x="790984" y="362722"/>
                                  <a:pt x="707144" y="356285"/>
                                  <a:pt x="610431" y="296090"/>
                                </a:cubicBezTo>
                                <a:cubicBezTo>
                                  <a:pt x="513717" y="235908"/>
                                  <a:pt x="384783" y="152074"/>
                                  <a:pt x="350379" y="128429"/>
                                </a:cubicBezTo>
                                <a:cubicBezTo>
                                  <a:pt x="315975" y="104791"/>
                                  <a:pt x="279400" y="78994"/>
                                  <a:pt x="251482" y="74690"/>
                                </a:cubicBezTo>
                                <a:cubicBezTo>
                                  <a:pt x="223527" y="70411"/>
                                  <a:pt x="208483" y="61810"/>
                                  <a:pt x="167667" y="74690"/>
                                </a:cubicBezTo>
                                <a:cubicBezTo>
                                  <a:pt x="126814" y="87595"/>
                                  <a:pt x="88143" y="109094"/>
                                  <a:pt x="88143" y="109094"/>
                                </a:cubicBezTo>
                                <a:cubicBezTo>
                                  <a:pt x="88143" y="109094"/>
                                  <a:pt x="70954" y="119828"/>
                                  <a:pt x="66650" y="134879"/>
                                </a:cubicBezTo>
                                <a:cubicBezTo>
                                  <a:pt x="62347" y="149929"/>
                                  <a:pt x="68759" y="164967"/>
                                  <a:pt x="51569" y="171422"/>
                                </a:cubicBezTo>
                                <a:cubicBezTo>
                                  <a:pt x="34367" y="177871"/>
                                  <a:pt x="10753" y="171422"/>
                                  <a:pt x="8607" y="164967"/>
                                </a:cubicBezTo>
                                <a:cubicBezTo>
                                  <a:pt x="6449" y="158524"/>
                                  <a:pt x="0" y="124138"/>
                                  <a:pt x="0" y="124138"/>
                                </a:cubicBezTo>
                                <a:cubicBezTo>
                                  <a:pt x="0" y="124138"/>
                                  <a:pt x="12898" y="91892"/>
                                  <a:pt x="12898" y="91892"/>
                                </a:cubicBezTo>
                                <a:cubicBezTo>
                                  <a:pt x="23651" y="72557"/>
                                  <a:pt x="77366" y="16659"/>
                                  <a:pt x="111758" y="10210"/>
                                </a:cubicBezTo>
                                <a:cubicBezTo>
                                  <a:pt x="128966" y="6992"/>
                                  <a:pt x="158524" y="2153"/>
                                  <a:pt x="190497" y="1077"/>
                                </a:cubicBezTo>
                                <a:close/>
                              </a:path>
                            </a:pathLst>
                          </a:custGeom>
                          <a:solidFill>
                            <a:srgbClr val="B6E3EE"/>
                          </a:solidFill>
                          <a:ln w="0" cap="flat">
                            <a:noFill/>
                            <a:miter lim="100000"/>
                          </a:ln>
                          <a:effectLst/>
                        </wps:spPr>
                        <wps:bodyPr/>
                      </wps:wsp>
                      <wps:wsp>
                        <wps:cNvPr id="291" name="Shape 29"/>
                        <wps:cNvSpPr/>
                        <wps:spPr>
                          <a:xfrm>
                            <a:off x="4271132" y="2792059"/>
                            <a:ext cx="790984" cy="371866"/>
                          </a:xfrm>
                          <a:custGeom>
                            <a:avLst/>
                            <a:gdLst/>
                            <a:ahLst/>
                            <a:cxnLst/>
                            <a:rect l="0" t="0" r="0" b="0"/>
                            <a:pathLst>
                              <a:path w="790984" h="371866">
                                <a:moveTo>
                                  <a:pt x="12898" y="101036"/>
                                </a:moveTo>
                                <a:cubicBezTo>
                                  <a:pt x="23651" y="81700"/>
                                  <a:pt x="77366" y="25803"/>
                                  <a:pt x="111758" y="19354"/>
                                </a:cubicBezTo>
                                <a:cubicBezTo>
                                  <a:pt x="146174" y="12917"/>
                                  <a:pt x="229989" y="0"/>
                                  <a:pt x="283728" y="23657"/>
                                </a:cubicBezTo>
                                <a:cubicBezTo>
                                  <a:pt x="337480" y="47296"/>
                                  <a:pt x="436314" y="113934"/>
                                  <a:pt x="472889" y="146180"/>
                                </a:cubicBezTo>
                                <a:cubicBezTo>
                                  <a:pt x="509401" y="178414"/>
                                  <a:pt x="636215" y="266545"/>
                                  <a:pt x="664170" y="283728"/>
                                </a:cubicBezTo>
                                <a:cubicBezTo>
                                  <a:pt x="692125" y="300937"/>
                                  <a:pt x="717922" y="333170"/>
                                  <a:pt x="754435" y="352512"/>
                                </a:cubicBezTo>
                                <a:cubicBezTo>
                                  <a:pt x="790984" y="371866"/>
                                  <a:pt x="707144" y="365429"/>
                                  <a:pt x="610431" y="305234"/>
                                </a:cubicBezTo>
                                <a:cubicBezTo>
                                  <a:pt x="513717" y="245052"/>
                                  <a:pt x="384783" y="161218"/>
                                  <a:pt x="350379" y="137573"/>
                                </a:cubicBezTo>
                                <a:cubicBezTo>
                                  <a:pt x="315975" y="113934"/>
                                  <a:pt x="279400" y="88137"/>
                                  <a:pt x="251482" y="83834"/>
                                </a:cubicBezTo>
                                <a:cubicBezTo>
                                  <a:pt x="223527" y="79555"/>
                                  <a:pt x="208483" y="70954"/>
                                  <a:pt x="167667" y="83834"/>
                                </a:cubicBezTo>
                                <a:cubicBezTo>
                                  <a:pt x="126814" y="96738"/>
                                  <a:pt x="88143" y="118238"/>
                                  <a:pt x="88143" y="118238"/>
                                </a:cubicBezTo>
                                <a:cubicBezTo>
                                  <a:pt x="88143" y="118238"/>
                                  <a:pt x="70954" y="128972"/>
                                  <a:pt x="66650" y="144022"/>
                                </a:cubicBezTo>
                                <a:cubicBezTo>
                                  <a:pt x="62347" y="159072"/>
                                  <a:pt x="68759" y="174110"/>
                                  <a:pt x="51569" y="180566"/>
                                </a:cubicBezTo>
                                <a:cubicBezTo>
                                  <a:pt x="34367" y="187015"/>
                                  <a:pt x="10753" y="180566"/>
                                  <a:pt x="8607" y="174110"/>
                                </a:cubicBezTo>
                                <a:cubicBezTo>
                                  <a:pt x="6449" y="167667"/>
                                  <a:pt x="0" y="133282"/>
                                  <a:pt x="0" y="133282"/>
                                </a:cubicBezTo>
                                <a:cubicBezTo>
                                  <a:pt x="0" y="133282"/>
                                  <a:pt x="12898" y="101036"/>
                                  <a:pt x="12898" y="101036"/>
                                </a:cubicBezTo>
                                <a:close/>
                              </a:path>
                            </a:pathLst>
                          </a:custGeom>
                          <a:noFill/>
                          <a:ln w="12700" cap="flat" cmpd="sng" algn="ctr">
                            <a:solidFill>
                              <a:srgbClr val="0BA2C7"/>
                            </a:solidFill>
                            <a:prstDash val="solid"/>
                            <a:miter lim="100000"/>
                          </a:ln>
                          <a:effectLst/>
                        </wps:spPr>
                        <wps:bodyPr/>
                      </wps:wsp>
                      <wps:wsp>
                        <wps:cNvPr id="292" name="Shape 30"/>
                        <wps:cNvSpPr/>
                        <wps:spPr>
                          <a:xfrm>
                            <a:off x="2523666" y="2377232"/>
                            <a:ext cx="1061827" cy="512409"/>
                          </a:xfrm>
                          <a:custGeom>
                            <a:avLst/>
                            <a:gdLst/>
                            <a:ahLst/>
                            <a:cxnLst/>
                            <a:rect l="0" t="0" r="0" b="0"/>
                            <a:pathLst>
                              <a:path w="1061827" h="512409">
                                <a:moveTo>
                                  <a:pt x="236426" y="10759"/>
                                </a:moveTo>
                                <a:cubicBezTo>
                                  <a:pt x="279425" y="0"/>
                                  <a:pt x="477168" y="234286"/>
                                  <a:pt x="670595" y="309519"/>
                                </a:cubicBezTo>
                                <a:cubicBezTo>
                                  <a:pt x="864071" y="384764"/>
                                  <a:pt x="1061827" y="440630"/>
                                  <a:pt x="1061827" y="440630"/>
                                </a:cubicBezTo>
                                <a:cubicBezTo>
                                  <a:pt x="1061827" y="440630"/>
                                  <a:pt x="834678" y="512409"/>
                                  <a:pt x="668449" y="494382"/>
                                </a:cubicBezTo>
                                <a:cubicBezTo>
                                  <a:pt x="466998" y="472536"/>
                                  <a:pt x="249337" y="380448"/>
                                  <a:pt x="184845" y="339613"/>
                                </a:cubicBezTo>
                                <a:cubicBezTo>
                                  <a:pt x="120365" y="298766"/>
                                  <a:pt x="0" y="197749"/>
                                  <a:pt x="0" y="197749"/>
                                </a:cubicBezTo>
                                <a:cubicBezTo>
                                  <a:pt x="0" y="197749"/>
                                  <a:pt x="193439" y="21506"/>
                                  <a:pt x="236426" y="10759"/>
                                </a:cubicBezTo>
                                <a:close/>
                              </a:path>
                            </a:pathLst>
                          </a:custGeom>
                          <a:solidFill>
                            <a:srgbClr val="B6E3EE"/>
                          </a:solidFill>
                          <a:ln w="0" cap="flat">
                            <a:noFill/>
                            <a:miter lim="100000"/>
                          </a:ln>
                          <a:effectLst/>
                        </wps:spPr>
                        <wps:bodyPr/>
                      </wps:wsp>
                      <wps:wsp>
                        <wps:cNvPr id="293" name="Shape 31"/>
                        <wps:cNvSpPr/>
                        <wps:spPr>
                          <a:xfrm>
                            <a:off x="2523666" y="2377232"/>
                            <a:ext cx="1061827" cy="512409"/>
                          </a:xfrm>
                          <a:custGeom>
                            <a:avLst/>
                            <a:gdLst/>
                            <a:ahLst/>
                            <a:cxnLst/>
                            <a:rect l="0" t="0" r="0" b="0"/>
                            <a:pathLst>
                              <a:path w="1061827" h="512409">
                                <a:moveTo>
                                  <a:pt x="0" y="197749"/>
                                </a:moveTo>
                                <a:cubicBezTo>
                                  <a:pt x="0" y="197749"/>
                                  <a:pt x="193439" y="21506"/>
                                  <a:pt x="236426" y="10759"/>
                                </a:cubicBezTo>
                                <a:cubicBezTo>
                                  <a:pt x="279425" y="0"/>
                                  <a:pt x="477168" y="234286"/>
                                  <a:pt x="670595" y="309519"/>
                                </a:cubicBezTo>
                                <a:cubicBezTo>
                                  <a:pt x="864071" y="384764"/>
                                  <a:pt x="1061827" y="440630"/>
                                  <a:pt x="1061827" y="440630"/>
                                </a:cubicBezTo>
                                <a:cubicBezTo>
                                  <a:pt x="1061827" y="440630"/>
                                  <a:pt x="834678" y="512409"/>
                                  <a:pt x="668449" y="494382"/>
                                </a:cubicBezTo>
                                <a:cubicBezTo>
                                  <a:pt x="466998" y="472536"/>
                                  <a:pt x="249337" y="380448"/>
                                  <a:pt x="184845" y="339613"/>
                                </a:cubicBezTo>
                                <a:cubicBezTo>
                                  <a:pt x="120365" y="298766"/>
                                  <a:pt x="0" y="197749"/>
                                  <a:pt x="0" y="197749"/>
                                </a:cubicBezTo>
                                <a:close/>
                              </a:path>
                            </a:pathLst>
                          </a:custGeom>
                          <a:noFill/>
                          <a:ln w="12700" cap="flat" cmpd="sng" algn="ctr">
                            <a:solidFill>
                              <a:srgbClr val="0BA2C7"/>
                            </a:solidFill>
                            <a:prstDash val="solid"/>
                            <a:miter lim="100000"/>
                          </a:ln>
                          <a:effectLst/>
                        </wps:spPr>
                        <wps:bodyPr/>
                      </wps:wsp>
                      <wps:wsp>
                        <wps:cNvPr id="32" name="Shape 32"/>
                        <wps:cNvSpPr/>
                        <wps:spPr>
                          <a:xfrm>
                            <a:off x="2867546" y="2250418"/>
                            <a:ext cx="1306835" cy="518015"/>
                          </a:xfrm>
                          <a:custGeom>
                            <a:avLst/>
                            <a:gdLst/>
                            <a:ahLst/>
                            <a:cxnLst/>
                            <a:rect l="0" t="0" r="0" b="0"/>
                            <a:pathLst>
                              <a:path w="1306835" h="518015">
                                <a:moveTo>
                                  <a:pt x="234317" y="0"/>
                                </a:moveTo>
                                <a:cubicBezTo>
                                  <a:pt x="234317" y="0"/>
                                  <a:pt x="367568" y="124681"/>
                                  <a:pt x="565336" y="208502"/>
                                </a:cubicBezTo>
                                <a:cubicBezTo>
                                  <a:pt x="763067" y="292329"/>
                                  <a:pt x="1306835" y="333164"/>
                                  <a:pt x="1306835" y="333164"/>
                                </a:cubicBezTo>
                                <a:cubicBezTo>
                                  <a:pt x="1306835" y="333164"/>
                                  <a:pt x="1227324" y="404093"/>
                                  <a:pt x="1145654" y="438485"/>
                                </a:cubicBezTo>
                                <a:cubicBezTo>
                                  <a:pt x="1063997" y="472864"/>
                                  <a:pt x="838287" y="518015"/>
                                  <a:pt x="563153" y="438485"/>
                                </a:cubicBezTo>
                                <a:cubicBezTo>
                                  <a:pt x="288032" y="358967"/>
                                  <a:pt x="0" y="98890"/>
                                  <a:pt x="0" y="98890"/>
                                </a:cubicBezTo>
                                <a:cubicBezTo>
                                  <a:pt x="0" y="98890"/>
                                  <a:pt x="234317" y="0"/>
                                  <a:pt x="234317" y="0"/>
                                </a:cubicBezTo>
                                <a:close/>
                              </a:path>
                            </a:pathLst>
                          </a:custGeom>
                          <a:solidFill>
                            <a:srgbClr val="B6E3EE"/>
                          </a:solidFill>
                          <a:ln w="0" cap="flat">
                            <a:noFill/>
                            <a:miter lim="100000"/>
                          </a:ln>
                          <a:effectLst/>
                        </wps:spPr>
                        <wps:bodyPr/>
                      </wps:wsp>
                      <wps:wsp>
                        <wps:cNvPr id="33" name="Shape 33"/>
                        <wps:cNvSpPr/>
                        <wps:spPr>
                          <a:xfrm>
                            <a:off x="2867546" y="2250418"/>
                            <a:ext cx="1306835" cy="518015"/>
                          </a:xfrm>
                          <a:custGeom>
                            <a:avLst/>
                            <a:gdLst/>
                            <a:ahLst/>
                            <a:cxnLst/>
                            <a:rect l="0" t="0" r="0" b="0"/>
                            <a:pathLst>
                              <a:path w="1306835" h="518015">
                                <a:moveTo>
                                  <a:pt x="0" y="98890"/>
                                </a:moveTo>
                                <a:cubicBezTo>
                                  <a:pt x="0" y="98890"/>
                                  <a:pt x="288032" y="358967"/>
                                  <a:pt x="563153" y="438485"/>
                                </a:cubicBezTo>
                                <a:cubicBezTo>
                                  <a:pt x="838287" y="518015"/>
                                  <a:pt x="1063997" y="472864"/>
                                  <a:pt x="1145654" y="438485"/>
                                </a:cubicBezTo>
                                <a:cubicBezTo>
                                  <a:pt x="1227324" y="404093"/>
                                  <a:pt x="1306835" y="333164"/>
                                  <a:pt x="1306835" y="333164"/>
                                </a:cubicBezTo>
                                <a:cubicBezTo>
                                  <a:pt x="1306835" y="333164"/>
                                  <a:pt x="763067" y="292329"/>
                                  <a:pt x="565336" y="208502"/>
                                </a:cubicBezTo>
                                <a:cubicBezTo>
                                  <a:pt x="367568" y="124681"/>
                                  <a:pt x="234317" y="0"/>
                                  <a:pt x="234317" y="0"/>
                                </a:cubicBezTo>
                                <a:cubicBezTo>
                                  <a:pt x="234317" y="0"/>
                                  <a:pt x="0" y="98890"/>
                                  <a:pt x="0" y="98890"/>
                                </a:cubicBezTo>
                                <a:close/>
                              </a:path>
                            </a:pathLst>
                          </a:custGeom>
                          <a:noFill/>
                          <a:ln w="12700" cap="flat" cmpd="sng" algn="ctr">
                            <a:solidFill>
                              <a:srgbClr val="0BA2C7"/>
                            </a:solidFill>
                            <a:prstDash val="solid"/>
                            <a:miter lim="100000"/>
                          </a:ln>
                          <a:effectLst/>
                        </wps:spPr>
                        <wps:bodyPr/>
                      </wps:wsp>
                      <wps:wsp>
                        <wps:cNvPr id="34" name="Shape 34"/>
                        <wps:cNvSpPr/>
                        <wps:spPr>
                          <a:xfrm>
                            <a:off x="3183558" y="2112839"/>
                            <a:ext cx="1358441" cy="421295"/>
                          </a:xfrm>
                          <a:custGeom>
                            <a:avLst/>
                            <a:gdLst/>
                            <a:ahLst/>
                            <a:cxnLst/>
                            <a:rect l="0" t="0" r="0" b="0"/>
                            <a:pathLst>
                              <a:path w="1358441" h="421295">
                                <a:moveTo>
                                  <a:pt x="253628" y="8607"/>
                                </a:moveTo>
                                <a:cubicBezTo>
                                  <a:pt x="268672" y="0"/>
                                  <a:pt x="537356" y="141870"/>
                                  <a:pt x="1005905" y="202065"/>
                                </a:cubicBezTo>
                                <a:cubicBezTo>
                                  <a:pt x="1274874" y="236606"/>
                                  <a:pt x="1358441" y="206332"/>
                                  <a:pt x="1339094" y="217103"/>
                                </a:cubicBezTo>
                                <a:cubicBezTo>
                                  <a:pt x="1302097" y="237660"/>
                                  <a:pt x="1094023" y="397663"/>
                                  <a:pt x="1094023" y="397663"/>
                                </a:cubicBezTo>
                                <a:cubicBezTo>
                                  <a:pt x="1094023" y="397663"/>
                                  <a:pt x="971513" y="421295"/>
                                  <a:pt x="586767" y="356815"/>
                                </a:cubicBezTo>
                                <a:cubicBezTo>
                                  <a:pt x="153950" y="284262"/>
                                  <a:pt x="0" y="101054"/>
                                  <a:pt x="0" y="101054"/>
                                </a:cubicBezTo>
                                <a:cubicBezTo>
                                  <a:pt x="19348" y="92435"/>
                                  <a:pt x="238596" y="17208"/>
                                  <a:pt x="253628" y="8607"/>
                                </a:cubicBezTo>
                                <a:close/>
                              </a:path>
                            </a:pathLst>
                          </a:custGeom>
                          <a:solidFill>
                            <a:srgbClr val="B6E3EE"/>
                          </a:solidFill>
                          <a:ln w="0" cap="flat">
                            <a:noFill/>
                            <a:miter lim="100000"/>
                          </a:ln>
                          <a:effectLst/>
                        </wps:spPr>
                        <wps:bodyPr/>
                      </wps:wsp>
                      <wps:wsp>
                        <wps:cNvPr id="35" name="Shape 35"/>
                        <wps:cNvSpPr/>
                        <wps:spPr>
                          <a:xfrm>
                            <a:off x="3183558" y="2112839"/>
                            <a:ext cx="1358441" cy="421295"/>
                          </a:xfrm>
                          <a:custGeom>
                            <a:avLst/>
                            <a:gdLst/>
                            <a:ahLst/>
                            <a:cxnLst/>
                            <a:rect l="0" t="0" r="0" b="0"/>
                            <a:pathLst>
                              <a:path w="1358441" h="421295">
                                <a:moveTo>
                                  <a:pt x="0" y="101054"/>
                                </a:moveTo>
                                <a:cubicBezTo>
                                  <a:pt x="0" y="101054"/>
                                  <a:pt x="153950" y="284262"/>
                                  <a:pt x="586767" y="356815"/>
                                </a:cubicBezTo>
                                <a:cubicBezTo>
                                  <a:pt x="971513" y="421295"/>
                                  <a:pt x="1094023" y="397663"/>
                                  <a:pt x="1094023" y="397663"/>
                                </a:cubicBezTo>
                                <a:cubicBezTo>
                                  <a:pt x="1094023" y="397663"/>
                                  <a:pt x="1302097" y="237660"/>
                                  <a:pt x="1339094" y="217103"/>
                                </a:cubicBezTo>
                                <a:cubicBezTo>
                                  <a:pt x="1358441" y="206332"/>
                                  <a:pt x="1274874" y="236606"/>
                                  <a:pt x="1005905" y="202065"/>
                                </a:cubicBezTo>
                                <a:cubicBezTo>
                                  <a:pt x="537356" y="141870"/>
                                  <a:pt x="268672" y="0"/>
                                  <a:pt x="253628" y="8607"/>
                                </a:cubicBezTo>
                                <a:cubicBezTo>
                                  <a:pt x="238596" y="17208"/>
                                  <a:pt x="19348" y="92435"/>
                                  <a:pt x="0" y="101054"/>
                                </a:cubicBezTo>
                                <a:close/>
                              </a:path>
                            </a:pathLst>
                          </a:custGeom>
                          <a:noFill/>
                          <a:ln w="12700" cap="flat" cmpd="sng" algn="ctr">
                            <a:solidFill>
                              <a:srgbClr val="0BA2C7"/>
                            </a:solidFill>
                            <a:prstDash val="solid"/>
                            <a:miter lim="100000"/>
                          </a:ln>
                          <a:effectLst/>
                        </wps:spPr>
                        <wps:bodyPr/>
                      </wps:wsp>
                      <wps:wsp>
                        <wps:cNvPr id="36" name="Shape 36"/>
                        <wps:cNvSpPr/>
                        <wps:spPr>
                          <a:xfrm>
                            <a:off x="3523171" y="1912962"/>
                            <a:ext cx="1336886" cy="344171"/>
                          </a:xfrm>
                          <a:custGeom>
                            <a:avLst/>
                            <a:gdLst/>
                            <a:ahLst/>
                            <a:cxnLst/>
                            <a:rect l="0" t="0" r="0" b="0"/>
                            <a:pathLst>
                              <a:path w="1336886" h="344171">
                                <a:moveTo>
                                  <a:pt x="315950" y="0"/>
                                </a:moveTo>
                                <a:cubicBezTo>
                                  <a:pt x="315950" y="0"/>
                                  <a:pt x="491319" y="43712"/>
                                  <a:pt x="543793" y="51581"/>
                                </a:cubicBezTo>
                                <a:cubicBezTo>
                                  <a:pt x="629779" y="64486"/>
                                  <a:pt x="814115" y="92571"/>
                                  <a:pt x="971525" y="96720"/>
                                </a:cubicBezTo>
                                <a:cubicBezTo>
                                  <a:pt x="1134864" y="101017"/>
                                  <a:pt x="1336886" y="90283"/>
                                  <a:pt x="1336886" y="90283"/>
                                </a:cubicBezTo>
                                <a:cubicBezTo>
                                  <a:pt x="1336886" y="90283"/>
                                  <a:pt x="1089732" y="333146"/>
                                  <a:pt x="1089732" y="333146"/>
                                </a:cubicBezTo>
                                <a:cubicBezTo>
                                  <a:pt x="1089732" y="333146"/>
                                  <a:pt x="1022995" y="344171"/>
                                  <a:pt x="775915" y="328861"/>
                                </a:cubicBezTo>
                                <a:cubicBezTo>
                                  <a:pt x="498661" y="311665"/>
                                  <a:pt x="0" y="159041"/>
                                  <a:pt x="0" y="159041"/>
                                </a:cubicBezTo>
                                <a:cubicBezTo>
                                  <a:pt x="0" y="159041"/>
                                  <a:pt x="315950" y="0"/>
                                  <a:pt x="315950" y="0"/>
                                </a:cubicBezTo>
                                <a:close/>
                              </a:path>
                            </a:pathLst>
                          </a:custGeom>
                          <a:solidFill>
                            <a:srgbClr val="B6E3EE"/>
                          </a:solidFill>
                          <a:ln w="0" cap="flat">
                            <a:noFill/>
                            <a:miter lim="100000"/>
                          </a:ln>
                          <a:effectLst/>
                        </wps:spPr>
                        <wps:bodyPr/>
                      </wps:wsp>
                      <wps:wsp>
                        <wps:cNvPr id="37" name="Shape 37"/>
                        <wps:cNvSpPr/>
                        <wps:spPr>
                          <a:xfrm>
                            <a:off x="3523171" y="1912962"/>
                            <a:ext cx="1336886" cy="344171"/>
                          </a:xfrm>
                          <a:custGeom>
                            <a:avLst/>
                            <a:gdLst/>
                            <a:ahLst/>
                            <a:cxnLst/>
                            <a:rect l="0" t="0" r="0" b="0"/>
                            <a:pathLst>
                              <a:path w="1336886" h="344171">
                                <a:moveTo>
                                  <a:pt x="0" y="159041"/>
                                </a:moveTo>
                                <a:cubicBezTo>
                                  <a:pt x="0" y="159041"/>
                                  <a:pt x="498661" y="311665"/>
                                  <a:pt x="775915" y="328861"/>
                                </a:cubicBezTo>
                                <a:cubicBezTo>
                                  <a:pt x="1022995" y="344171"/>
                                  <a:pt x="1089732" y="333146"/>
                                  <a:pt x="1089732" y="333146"/>
                                </a:cubicBezTo>
                                <a:cubicBezTo>
                                  <a:pt x="1089732" y="333146"/>
                                  <a:pt x="1336886" y="90283"/>
                                  <a:pt x="1336886" y="90283"/>
                                </a:cubicBezTo>
                                <a:cubicBezTo>
                                  <a:pt x="1336886" y="90283"/>
                                  <a:pt x="1134864" y="101017"/>
                                  <a:pt x="971525" y="96720"/>
                                </a:cubicBezTo>
                                <a:cubicBezTo>
                                  <a:pt x="814115" y="92571"/>
                                  <a:pt x="629779" y="64486"/>
                                  <a:pt x="543793" y="51581"/>
                                </a:cubicBezTo>
                                <a:cubicBezTo>
                                  <a:pt x="491319" y="43712"/>
                                  <a:pt x="315950" y="0"/>
                                  <a:pt x="315950" y="0"/>
                                </a:cubicBezTo>
                                <a:cubicBezTo>
                                  <a:pt x="315950" y="0"/>
                                  <a:pt x="0" y="159041"/>
                                  <a:pt x="0" y="159041"/>
                                </a:cubicBezTo>
                                <a:close/>
                              </a:path>
                            </a:pathLst>
                          </a:custGeom>
                          <a:noFill/>
                          <a:ln w="12700" cap="flat" cmpd="sng" algn="ctr">
                            <a:solidFill>
                              <a:srgbClr val="0BA2C7"/>
                            </a:solidFill>
                            <a:prstDash val="solid"/>
                            <a:miter lim="100000"/>
                          </a:ln>
                          <a:effectLst/>
                        </wps:spPr>
                        <wps:bodyPr/>
                      </wps:wsp>
                      <wps:wsp>
                        <wps:cNvPr id="38" name="Shape 38"/>
                        <wps:cNvSpPr/>
                        <wps:spPr>
                          <a:xfrm>
                            <a:off x="3925119" y="1657183"/>
                            <a:ext cx="1311077" cy="281564"/>
                          </a:xfrm>
                          <a:custGeom>
                            <a:avLst/>
                            <a:gdLst/>
                            <a:ahLst/>
                            <a:cxnLst/>
                            <a:rect l="0" t="0" r="0" b="0"/>
                            <a:pathLst>
                              <a:path w="1311077" h="281564">
                                <a:moveTo>
                                  <a:pt x="346013" y="0"/>
                                </a:moveTo>
                                <a:cubicBezTo>
                                  <a:pt x="346013" y="0"/>
                                  <a:pt x="666291" y="10753"/>
                                  <a:pt x="801700" y="15050"/>
                                </a:cubicBezTo>
                                <a:cubicBezTo>
                                  <a:pt x="937121" y="19354"/>
                                  <a:pt x="1311077" y="6449"/>
                                  <a:pt x="1311077" y="6449"/>
                                </a:cubicBezTo>
                                <a:cubicBezTo>
                                  <a:pt x="1311077" y="6449"/>
                                  <a:pt x="1043930" y="235279"/>
                                  <a:pt x="1008063" y="262229"/>
                                </a:cubicBezTo>
                                <a:cubicBezTo>
                                  <a:pt x="990885" y="275127"/>
                                  <a:pt x="614685" y="281564"/>
                                  <a:pt x="412663" y="262229"/>
                                </a:cubicBezTo>
                                <a:cubicBezTo>
                                  <a:pt x="258056" y="247414"/>
                                  <a:pt x="0" y="195585"/>
                                  <a:pt x="0" y="195585"/>
                                </a:cubicBezTo>
                                <a:cubicBezTo>
                                  <a:pt x="0" y="195585"/>
                                  <a:pt x="346013" y="0"/>
                                  <a:pt x="346013" y="0"/>
                                </a:cubicBezTo>
                                <a:close/>
                              </a:path>
                            </a:pathLst>
                          </a:custGeom>
                          <a:solidFill>
                            <a:srgbClr val="B6E3EE"/>
                          </a:solidFill>
                          <a:ln w="0" cap="flat">
                            <a:noFill/>
                            <a:miter lim="100000"/>
                          </a:ln>
                          <a:effectLst/>
                        </wps:spPr>
                        <wps:bodyPr/>
                      </wps:wsp>
                      <wps:wsp>
                        <wps:cNvPr id="39" name="Shape 39"/>
                        <wps:cNvSpPr/>
                        <wps:spPr>
                          <a:xfrm>
                            <a:off x="3925119" y="1657183"/>
                            <a:ext cx="1311077" cy="281564"/>
                          </a:xfrm>
                          <a:custGeom>
                            <a:avLst/>
                            <a:gdLst/>
                            <a:ahLst/>
                            <a:cxnLst/>
                            <a:rect l="0" t="0" r="0" b="0"/>
                            <a:pathLst>
                              <a:path w="1311077" h="281564">
                                <a:moveTo>
                                  <a:pt x="0" y="195585"/>
                                </a:moveTo>
                                <a:cubicBezTo>
                                  <a:pt x="0" y="195585"/>
                                  <a:pt x="258056" y="247414"/>
                                  <a:pt x="412663" y="262229"/>
                                </a:cubicBezTo>
                                <a:cubicBezTo>
                                  <a:pt x="614685" y="281564"/>
                                  <a:pt x="990885" y="275127"/>
                                  <a:pt x="1008063" y="262229"/>
                                </a:cubicBezTo>
                                <a:cubicBezTo>
                                  <a:pt x="1043930" y="235279"/>
                                  <a:pt x="1311077" y="6449"/>
                                  <a:pt x="1311077" y="6449"/>
                                </a:cubicBezTo>
                                <a:cubicBezTo>
                                  <a:pt x="1311077" y="6449"/>
                                  <a:pt x="937121" y="19354"/>
                                  <a:pt x="801700" y="15050"/>
                                </a:cubicBezTo>
                                <a:cubicBezTo>
                                  <a:pt x="666291" y="10753"/>
                                  <a:pt x="346013" y="0"/>
                                  <a:pt x="346013" y="0"/>
                                </a:cubicBezTo>
                                <a:cubicBezTo>
                                  <a:pt x="346013" y="0"/>
                                  <a:pt x="0" y="195585"/>
                                  <a:pt x="0" y="195585"/>
                                </a:cubicBezTo>
                                <a:close/>
                              </a:path>
                            </a:pathLst>
                          </a:custGeom>
                          <a:noFill/>
                          <a:ln w="12700" cap="flat" cmpd="sng" algn="ctr">
                            <a:solidFill>
                              <a:srgbClr val="0BA2C7"/>
                            </a:solidFill>
                            <a:prstDash val="solid"/>
                            <a:miter lim="100000"/>
                          </a:ln>
                          <a:effectLst/>
                        </wps:spPr>
                        <wps:bodyPr/>
                      </wps:wsp>
                      <wps:wsp>
                        <wps:cNvPr id="40" name="Shape 40"/>
                        <wps:cNvSpPr/>
                        <wps:spPr>
                          <a:xfrm>
                            <a:off x="4363579" y="0"/>
                            <a:ext cx="1530995" cy="1599152"/>
                          </a:xfrm>
                          <a:custGeom>
                            <a:avLst/>
                            <a:gdLst/>
                            <a:ahLst/>
                            <a:cxnLst/>
                            <a:rect l="0" t="0" r="0" b="0"/>
                            <a:pathLst>
                              <a:path w="1530995" h="1599152">
                                <a:moveTo>
                                  <a:pt x="1425054" y="17196"/>
                                </a:moveTo>
                                <a:cubicBezTo>
                                  <a:pt x="1437953" y="0"/>
                                  <a:pt x="1530995" y="642615"/>
                                  <a:pt x="1386359" y="980126"/>
                                </a:cubicBezTo>
                                <a:cubicBezTo>
                                  <a:pt x="1296095" y="1190774"/>
                                  <a:pt x="952388" y="1570329"/>
                                  <a:pt x="928526" y="1586266"/>
                                </a:cubicBezTo>
                                <a:cubicBezTo>
                                  <a:pt x="909203" y="1599152"/>
                                  <a:pt x="0" y="1586266"/>
                                  <a:pt x="0" y="1586266"/>
                                </a:cubicBezTo>
                                <a:cubicBezTo>
                                  <a:pt x="0" y="1586266"/>
                                  <a:pt x="185651" y="1499481"/>
                                  <a:pt x="247179" y="1463749"/>
                                </a:cubicBezTo>
                                <a:cubicBezTo>
                                  <a:pt x="313829" y="1425054"/>
                                  <a:pt x="519956" y="1296895"/>
                                  <a:pt x="586594" y="1249611"/>
                                </a:cubicBezTo>
                                <a:cubicBezTo>
                                  <a:pt x="657771" y="1199102"/>
                                  <a:pt x="980120" y="932842"/>
                                  <a:pt x="1111225" y="730802"/>
                                </a:cubicBezTo>
                                <a:cubicBezTo>
                                  <a:pt x="1261728" y="498940"/>
                                  <a:pt x="1397149" y="54372"/>
                                  <a:pt x="1425054" y="17196"/>
                                </a:cubicBezTo>
                                <a:close/>
                              </a:path>
                            </a:pathLst>
                          </a:custGeom>
                          <a:solidFill>
                            <a:srgbClr val="B6E3EE"/>
                          </a:solidFill>
                          <a:ln w="0" cap="flat">
                            <a:noFill/>
                            <a:miter lim="100000"/>
                          </a:ln>
                          <a:effectLst/>
                        </wps:spPr>
                        <wps:bodyPr/>
                      </wps:wsp>
                      <wps:wsp>
                        <wps:cNvPr id="41" name="Shape 41"/>
                        <wps:cNvSpPr/>
                        <wps:spPr>
                          <a:xfrm>
                            <a:off x="4363579" y="0"/>
                            <a:ext cx="1530995" cy="1599152"/>
                          </a:xfrm>
                          <a:custGeom>
                            <a:avLst/>
                            <a:gdLst/>
                            <a:ahLst/>
                            <a:cxnLst/>
                            <a:rect l="0" t="0" r="0" b="0"/>
                            <a:pathLst>
                              <a:path w="1530995" h="1599152">
                                <a:moveTo>
                                  <a:pt x="0" y="1586266"/>
                                </a:moveTo>
                                <a:cubicBezTo>
                                  <a:pt x="0" y="1586266"/>
                                  <a:pt x="909203" y="1599152"/>
                                  <a:pt x="928526" y="1586266"/>
                                </a:cubicBezTo>
                                <a:cubicBezTo>
                                  <a:pt x="952388" y="1570329"/>
                                  <a:pt x="1296095" y="1190774"/>
                                  <a:pt x="1386359" y="980126"/>
                                </a:cubicBezTo>
                                <a:cubicBezTo>
                                  <a:pt x="1530995" y="642615"/>
                                  <a:pt x="1437953" y="0"/>
                                  <a:pt x="1425054" y="17196"/>
                                </a:cubicBezTo>
                                <a:cubicBezTo>
                                  <a:pt x="1397149" y="54372"/>
                                  <a:pt x="1261728" y="498940"/>
                                  <a:pt x="1111225" y="730802"/>
                                </a:cubicBezTo>
                                <a:cubicBezTo>
                                  <a:pt x="980120" y="932842"/>
                                  <a:pt x="657771" y="1199102"/>
                                  <a:pt x="586594" y="1249611"/>
                                </a:cubicBezTo>
                                <a:cubicBezTo>
                                  <a:pt x="519956" y="1296895"/>
                                  <a:pt x="313829" y="1425054"/>
                                  <a:pt x="247179" y="1463749"/>
                                </a:cubicBezTo>
                                <a:cubicBezTo>
                                  <a:pt x="185651" y="1499481"/>
                                  <a:pt x="0" y="1586266"/>
                                  <a:pt x="0" y="1586266"/>
                                </a:cubicBezTo>
                                <a:close/>
                              </a:path>
                            </a:pathLst>
                          </a:custGeom>
                          <a:noFill/>
                          <a:ln w="12700" cap="flat" cmpd="sng" algn="ctr">
                            <a:solidFill>
                              <a:srgbClr val="0BA2C7"/>
                            </a:solidFill>
                            <a:prstDash val="solid"/>
                            <a:miter lim="100000"/>
                          </a:ln>
                          <a:effectLst/>
                        </wps:spPr>
                        <wps:bodyPr/>
                      </wps:wsp>
                      <wps:wsp>
                        <wps:cNvPr id="42" name="Shape 42"/>
                        <wps:cNvSpPr/>
                        <wps:spPr>
                          <a:xfrm>
                            <a:off x="662974" y="364598"/>
                            <a:ext cx="1393782" cy="1314283"/>
                          </a:xfrm>
                          <a:custGeom>
                            <a:avLst/>
                            <a:gdLst/>
                            <a:ahLst/>
                            <a:cxnLst/>
                            <a:rect l="0" t="0" r="0" b="0"/>
                            <a:pathLst>
                              <a:path w="1393782" h="1314283">
                                <a:moveTo>
                                  <a:pt x="0" y="0"/>
                                </a:moveTo>
                                <a:cubicBezTo>
                                  <a:pt x="0" y="0"/>
                                  <a:pt x="445207" y="8812"/>
                                  <a:pt x="585595" y="66247"/>
                                </a:cubicBezTo>
                                <a:cubicBezTo>
                                  <a:pt x="643899" y="90097"/>
                                  <a:pt x="824601" y="134863"/>
                                  <a:pt x="1086408" y="463717"/>
                                </a:cubicBezTo>
                                <a:cubicBezTo>
                                  <a:pt x="1303691" y="736643"/>
                                  <a:pt x="1393782" y="1303691"/>
                                  <a:pt x="1393782" y="1303691"/>
                                </a:cubicBezTo>
                                <a:cubicBezTo>
                                  <a:pt x="1393782" y="1303691"/>
                                  <a:pt x="1229488" y="1314283"/>
                                  <a:pt x="1229488" y="1314283"/>
                                </a:cubicBezTo>
                                <a:cubicBezTo>
                                  <a:pt x="1229488" y="1314283"/>
                                  <a:pt x="1205651" y="1208305"/>
                                  <a:pt x="1205651" y="1208305"/>
                                </a:cubicBezTo>
                                <a:cubicBezTo>
                                  <a:pt x="1205651" y="1208305"/>
                                  <a:pt x="1093682" y="840575"/>
                                  <a:pt x="1036055" y="733983"/>
                                </a:cubicBezTo>
                                <a:cubicBezTo>
                                  <a:pt x="978452" y="627404"/>
                                  <a:pt x="818158" y="407194"/>
                                  <a:pt x="633307" y="272926"/>
                                </a:cubicBezTo>
                                <a:cubicBezTo>
                                  <a:pt x="410710" y="111299"/>
                                  <a:pt x="0" y="0"/>
                                  <a:pt x="0" y="0"/>
                                </a:cubicBezTo>
                                <a:close/>
                              </a:path>
                            </a:pathLst>
                          </a:custGeom>
                          <a:solidFill>
                            <a:srgbClr val="B6E3EE"/>
                          </a:solidFill>
                          <a:ln w="0" cap="flat">
                            <a:noFill/>
                            <a:miter lim="100000"/>
                          </a:ln>
                          <a:effectLst/>
                        </wps:spPr>
                        <wps:bodyPr/>
                      </wps:wsp>
                      <wps:wsp>
                        <wps:cNvPr id="43" name="Shape 43"/>
                        <wps:cNvSpPr/>
                        <wps:spPr>
                          <a:xfrm>
                            <a:off x="662974" y="364598"/>
                            <a:ext cx="1393782" cy="1314283"/>
                          </a:xfrm>
                          <a:custGeom>
                            <a:avLst/>
                            <a:gdLst/>
                            <a:ahLst/>
                            <a:cxnLst/>
                            <a:rect l="0" t="0" r="0" b="0"/>
                            <a:pathLst>
                              <a:path w="1393782" h="1314283">
                                <a:moveTo>
                                  <a:pt x="0" y="0"/>
                                </a:moveTo>
                                <a:cubicBezTo>
                                  <a:pt x="0" y="0"/>
                                  <a:pt x="410710" y="111299"/>
                                  <a:pt x="633307" y="272926"/>
                                </a:cubicBezTo>
                                <a:cubicBezTo>
                                  <a:pt x="818158" y="407194"/>
                                  <a:pt x="978452" y="627404"/>
                                  <a:pt x="1036055" y="733983"/>
                                </a:cubicBezTo>
                                <a:cubicBezTo>
                                  <a:pt x="1093682" y="840575"/>
                                  <a:pt x="1205651" y="1208305"/>
                                  <a:pt x="1205651" y="1208305"/>
                                </a:cubicBezTo>
                                <a:cubicBezTo>
                                  <a:pt x="1205651" y="1208305"/>
                                  <a:pt x="1229488" y="1314283"/>
                                  <a:pt x="1229488" y="1314283"/>
                                </a:cubicBezTo>
                                <a:cubicBezTo>
                                  <a:pt x="1229488" y="1314283"/>
                                  <a:pt x="1393782" y="1303691"/>
                                  <a:pt x="1393782" y="1303691"/>
                                </a:cubicBezTo>
                                <a:cubicBezTo>
                                  <a:pt x="1393782" y="1303691"/>
                                  <a:pt x="1303691" y="736643"/>
                                  <a:pt x="1086408" y="463717"/>
                                </a:cubicBezTo>
                                <a:cubicBezTo>
                                  <a:pt x="824601" y="134863"/>
                                  <a:pt x="643899" y="90097"/>
                                  <a:pt x="585595" y="66247"/>
                                </a:cubicBezTo>
                                <a:cubicBezTo>
                                  <a:pt x="445207" y="8812"/>
                                  <a:pt x="0" y="0"/>
                                  <a:pt x="0" y="0"/>
                                </a:cubicBezTo>
                                <a:close/>
                              </a:path>
                            </a:pathLst>
                          </a:custGeom>
                          <a:noFill/>
                          <a:ln w="12700" cap="flat" cmpd="sng" algn="ctr">
                            <a:solidFill>
                              <a:srgbClr val="0BA2C7"/>
                            </a:solidFill>
                            <a:prstDash val="solid"/>
                            <a:miter lim="100000"/>
                          </a:ln>
                          <a:effectLst/>
                        </wps:spPr>
                        <wps:bodyPr/>
                      </wps:wsp>
                      <wps:wsp>
                        <wps:cNvPr id="44" name="Shape 44"/>
                        <wps:cNvSpPr/>
                        <wps:spPr>
                          <a:xfrm>
                            <a:off x="1263514" y="286308"/>
                            <a:ext cx="1061554" cy="1427373"/>
                          </a:xfrm>
                          <a:custGeom>
                            <a:avLst/>
                            <a:gdLst/>
                            <a:ahLst/>
                            <a:cxnLst/>
                            <a:rect l="0" t="0" r="0" b="0"/>
                            <a:pathLst>
                              <a:path w="1061554" h="1427373">
                                <a:moveTo>
                                  <a:pt x="0" y="0"/>
                                </a:moveTo>
                                <a:cubicBezTo>
                                  <a:pt x="0" y="0"/>
                                  <a:pt x="74885" y="14418"/>
                                  <a:pt x="144028" y="31688"/>
                                </a:cubicBezTo>
                                <a:cubicBezTo>
                                  <a:pt x="213171" y="48977"/>
                                  <a:pt x="409327" y="135961"/>
                                  <a:pt x="509891" y="207429"/>
                                </a:cubicBezTo>
                                <a:cubicBezTo>
                                  <a:pt x="589186" y="263779"/>
                                  <a:pt x="862137" y="483704"/>
                                  <a:pt x="967953" y="832557"/>
                                </a:cubicBezTo>
                                <a:cubicBezTo>
                                  <a:pt x="1061554" y="1141239"/>
                                  <a:pt x="1049734" y="1427373"/>
                                  <a:pt x="1046572" y="1425798"/>
                                </a:cubicBezTo>
                                <a:cubicBezTo>
                                  <a:pt x="1042988" y="1424000"/>
                                  <a:pt x="888640" y="1389931"/>
                                  <a:pt x="888640" y="1389931"/>
                                </a:cubicBezTo>
                                <a:cubicBezTo>
                                  <a:pt x="888640" y="1389931"/>
                                  <a:pt x="872877" y="1155216"/>
                                  <a:pt x="772034" y="832557"/>
                                </a:cubicBezTo>
                                <a:cubicBezTo>
                                  <a:pt x="671215" y="509904"/>
                                  <a:pt x="386017" y="256406"/>
                                  <a:pt x="290959" y="184379"/>
                                </a:cubicBezTo>
                                <a:cubicBezTo>
                                  <a:pt x="195895" y="112359"/>
                                  <a:pt x="0" y="0"/>
                                  <a:pt x="0" y="0"/>
                                </a:cubicBezTo>
                                <a:close/>
                              </a:path>
                            </a:pathLst>
                          </a:custGeom>
                          <a:solidFill>
                            <a:srgbClr val="B6E3EE"/>
                          </a:solidFill>
                          <a:ln w="0" cap="flat">
                            <a:noFill/>
                            <a:miter lim="100000"/>
                          </a:ln>
                          <a:effectLst/>
                        </wps:spPr>
                        <wps:bodyPr/>
                      </wps:wsp>
                      <wps:wsp>
                        <wps:cNvPr id="45" name="Shape 45"/>
                        <wps:cNvSpPr/>
                        <wps:spPr>
                          <a:xfrm>
                            <a:off x="1263514" y="286308"/>
                            <a:ext cx="1061554" cy="1427373"/>
                          </a:xfrm>
                          <a:custGeom>
                            <a:avLst/>
                            <a:gdLst/>
                            <a:ahLst/>
                            <a:cxnLst/>
                            <a:rect l="0" t="0" r="0" b="0"/>
                            <a:pathLst>
                              <a:path w="1061554" h="1427373">
                                <a:moveTo>
                                  <a:pt x="888640" y="1389931"/>
                                </a:moveTo>
                                <a:cubicBezTo>
                                  <a:pt x="888640" y="1389931"/>
                                  <a:pt x="1042988" y="1424000"/>
                                  <a:pt x="1046572" y="1425798"/>
                                </a:cubicBezTo>
                                <a:cubicBezTo>
                                  <a:pt x="1049734" y="1427373"/>
                                  <a:pt x="1061554" y="1141239"/>
                                  <a:pt x="967953" y="832557"/>
                                </a:cubicBezTo>
                                <a:cubicBezTo>
                                  <a:pt x="862137" y="483704"/>
                                  <a:pt x="589186" y="263779"/>
                                  <a:pt x="509891" y="207429"/>
                                </a:cubicBezTo>
                                <a:cubicBezTo>
                                  <a:pt x="409327" y="135961"/>
                                  <a:pt x="213171" y="48977"/>
                                  <a:pt x="144028" y="31688"/>
                                </a:cubicBezTo>
                                <a:cubicBezTo>
                                  <a:pt x="74885" y="14418"/>
                                  <a:pt x="0" y="0"/>
                                  <a:pt x="0" y="0"/>
                                </a:cubicBezTo>
                                <a:cubicBezTo>
                                  <a:pt x="0" y="0"/>
                                  <a:pt x="195895" y="112359"/>
                                  <a:pt x="290959" y="184379"/>
                                </a:cubicBezTo>
                                <a:cubicBezTo>
                                  <a:pt x="386017" y="256406"/>
                                  <a:pt x="671215" y="509904"/>
                                  <a:pt x="772034" y="832557"/>
                                </a:cubicBezTo>
                                <a:cubicBezTo>
                                  <a:pt x="872877" y="1155216"/>
                                  <a:pt x="888640" y="1389931"/>
                                  <a:pt x="888640" y="1389931"/>
                                </a:cubicBezTo>
                                <a:close/>
                              </a:path>
                            </a:pathLst>
                          </a:custGeom>
                          <a:noFill/>
                          <a:ln w="12700" cap="flat" cmpd="sng" algn="ctr">
                            <a:solidFill>
                              <a:srgbClr val="0BA2C7"/>
                            </a:solidFill>
                            <a:prstDash val="solid"/>
                            <a:miter lim="100000"/>
                          </a:ln>
                          <a:effectLst/>
                        </wps:spPr>
                        <wps:bodyPr/>
                      </wps:wsp>
                      <wps:wsp>
                        <wps:cNvPr id="46" name="Shape 46"/>
                        <wps:cNvSpPr/>
                        <wps:spPr>
                          <a:xfrm>
                            <a:off x="1920329" y="453399"/>
                            <a:ext cx="661268" cy="1342113"/>
                          </a:xfrm>
                          <a:custGeom>
                            <a:avLst/>
                            <a:gdLst/>
                            <a:ahLst/>
                            <a:cxnLst/>
                            <a:rect l="0" t="0" r="0" b="0"/>
                            <a:pathLst>
                              <a:path w="661268" h="1342113">
                                <a:moveTo>
                                  <a:pt x="0" y="0"/>
                                </a:moveTo>
                                <a:cubicBezTo>
                                  <a:pt x="0" y="0"/>
                                  <a:pt x="183964" y="92881"/>
                                  <a:pt x="274055" y="190922"/>
                                </a:cubicBezTo>
                                <a:cubicBezTo>
                                  <a:pt x="322325" y="243439"/>
                                  <a:pt x="447315" y="346856"/>
                                  <a:pt x="564642" y="671227"/>
                                </a:cubicBezTo>
                                <a:cubicBezTo>
                                  <a:pt x="661268" y="938380"/>
                                  <a:pt x="599393" y="1342113"/>
                                  <a:pt x="599393" y="1342113"/>
                                </a:cubicBezTo>
                                <a:cubicBezTo>
                                  <a:pt x="599393" y="1342113"/>
                                  <a:pt x="472939" y="1283785"/>
                                  <a:pt x="472939" y="1283785"/>
                                </a:cubicBezTo>
                                <a:cubicBezTo>
                                  <a:pt x="472939" y="1283785"/>
                                  <a:pt x="492609" y="1172487"/>
                                  <a:pt x="478210" y="996758"/>
                                </a:cubicBezTo>
                                <a:cubicBezTo>
                                  <a:pt x="463810" y="821035"/>
                                  <a:pt x="403882" y="604769"/>
                                  <a:pt x="345281" y="489291"/>
                                </a:cubicBezTo>
                                <a:cubicBezTo>
                                  <a:pt x="279834" y="360332"/>
                                  <a:pt x="299256" y="387096"/>
                                  <a:pt x="0" y="0"/>
                                </a:cubicBezTo>
                                <a:close/>
                              </a:path>
                            </a:pathLst>
                          </a:custGeom>
                          <a:solidFill>
                            <a:srgbClr val="B6E3EE"/>
                          </a:solidFill>
                          <a:ln w="0" cap="flat">
                            <a:noFill/>
                            <a:miter lim="100000"/>
                          </a:ln>
                          <a:effectLst/>
                        </wps:spPr>
                        <wps:bodyPr/>
                      </wps:wsp>
                      <wps:wsp>
                        <wps:cNvPr id="47" name="Shape 47"/>
                        <wps:cNvSpPr/>
                        <wps:spPr>
                          <a:xfrm>
                            <a:off x="1920329" y="453399"/>
                            <a:ext cx="661268" cy="1342113"/>
                          </a:xfrm>
                          <a:custGeom>
                            <a:avLst/>
                            <a:gdLst/>
                            <a:ahLst/>
                            <a:cxnLst/>
                            <a:rect l="0" t="0" r="0" b="0"/>
                            <a:pathLst>
                              <a:path w="661268" h="1342113">
                                <a:moveTo>
                                  <a:pt x="472939" y="1283785"/>
                                </a:moveTo>
                                <a:cubicBezTo>
                                  <a:pt x="472939" y="1283785"/>
                                  <a:pt x="599393" y="1342113"/>
                                  <a:pt x="599393" y="1342113"/>
                                </a:cubicBezTo>
                                <a:cubicBezTo>
                                  <a:pt x="599393" y="1342113"/>
                                  <a:pt x="661268" y="938380"/>
                                  <a:pt x="564642" y="671227"/>
                                </a:cubicBezTo>
                                <a:cubicBezTo>
                                  <a:pt x="447315" y="346856"/>
                                  <a:pt x="322325" y="243439"/>
                                  <a:pt x="274055" y="190922"/>
                                </a:cubicBezTo>
                                <a:cubicBezTo>
                                  <a:pt x="183964" y="92881"/>
                                  <a:pt x="0" y="0"/>
                                  <a:pt x="0" y="0"/>
                                </a:cubicBezTo>
                                <a:cubicBezTo>
                                  <a:pt x="299256" y="387096"/>
                                  <a:pt x="279834" y="360332"/>
                                  <a:pt x="345281" y="489291"/>
                                </a:cubicBezTo>
                                <a:cubicBezTo>
                                  <a:pt x="403882" y="604769"/>
                                  <a:pt x="463810" y="821035"/>
                                  <a:pt x="478210" y="996758"/>
                                </a:cubicBezTo>
                                <a:cubicBezTo>
                                  <a:pt x="492609" y="1172487"/>
                                  <a:pt x="472939" y="1283785"/>
                                  <a:pt x="472939" y="1283785"/>
                                </a:cubicBezTo>
                                <a:close/>
                              </a:path>
                            </a:pathLst>
                          </a:custGeom>
                          <a:noFill/>
                          <a:ln w="12700" cap="flat" cmpd="sng" algn="ctr">
                            <a:solidFill>
                              <a:srgbClr val="0BA2C7"/>
                            </a:solidFill>
                            <a:prstDash val="solid"/>
                            <a:miter lim="100000"/>
                          </a:ln>
                          <a:effectLst/>
                        </wps:spPr>
                        <wps:bodyPr/>
                      </wps:wsp>
                      <wps:wsp>
                        <wps:cNvPr id="48" name="Shape 48"/>
                        <wps:cNvSpPr/>
                        <wps:spPr>
                          <a:xfrm>
                            <a:off x="2486211" y="763848"/>
                            <a:ext cx="278693" cy="1167402"/>
                          </a:xfrm>
                          <a:custGeom>
                            <a:avLst/>
                            <a:gdLst/>
                            <a:ahLst/>
                            <a:cxnLst/>
                            <a:rect l="0" t="0" r="0" b="0"/>
                            <a:pathLst>
                              <a:path w="278693" h="1167402">
                                <a:moveTo>
                                  <a:pt x="769" y="3671"/>
                                </a:moveTo>
                                <a:cubicBezTo>
                                  <a:pt x="0" y="0"/>
                                  <a:pt x="272219" y="211578"/>
                                  <a:pt x="276089" y="615838"/>
                                </a:cubicBezTo>
                                <a:cubicBezTo>
                                  <a:pt x="278693" y="891623"/>
                                  <a:pt x="200422" y="1167402"/>
                                  <a:pt x="200422" y="1167402"/>
                                </a:cubicBezTo>
                                <a:cubicBezTo>
                                  <a:pt x="200422" y="1167402"/>
                                  <a:pt x="108235" y="1078105"/>
                                  <a:pt x="108235" y="1078105"/>
                                </a:cubicBezTo>
                                <a:cubicBezTo>
                                  <a:pt x="108235" y="1078105"/>
                                  <a:pt x="136885" y="973584"/>
                                  <a:pt x="145169" y="879580"/>
                                </a:cubicBezTo>
                                <a:cubicBezTo>
                                  <a:pt x="156716" y="748668"/>
                                  <a:pt x="157845" y="611653"/>
                                  <a:pt x="142801" y="458726"/>
                                </a:cubicBezTo>
                                <a:cubicBezTo>
                                  <a:pt x="122064" y="248152"/>
                                  <a:pt x="2034" y="9544"/>
                                  <a:pt x="769" y="3671"/>
                                </a:cubicBezTo>
                                <a:close/>
                              </a:path>
                            </a:pathLst>
                          </a:custGeom>
                          <a:solidFill>
                            <a:srgbClr val="B6E3EE"/>
                          </a:solidFill>
                          <a:ln w="0" cap="flat">
                            <a:noFill/>
                            <a:miter lim="100000"/>
                          </a:ln>
                          <a:effectLst/>
                        </wps:spPr>
                        <wps:bodyPr/>
                      </wps:wsp>
                      <wps:wsp>
                        <wps:cNvPr id="49" name="Shape 49"/>
                        <wps:cNvSpPr/>
                        <wps:spPr>
                          <a:xfrm>
                            <a:off x="2486211" y="763848"/>
                            <a:ext cx="278693" cy="1167402"/>
                          </a:xfrm>
                          <a:custGeom>
                            <a:avLst/>
                            <a:gdLst/>
                            <a:ahLst/>
                            <a:cxnLst/>
                            <a:rect l="0" t="0" r="0" b="0"/>
                            <a:pathLst>
                              <a:path w="278693" h="1167402">
                                <a:moveTo>
                                  <a:pt x="108235" y="1078105"/>
                                </a:moveTo>
                                <a:cubicBezTo>
                                  <a:pt x="108235" y="1078105"/>
                                  <a:pt x="200422" y="1167402"/>
                                  <a:pt x="200422" y="1167402"/>
                                </a:cubicBezTo>
                                <a:cubicBezTo>
                                  <a:pt x="200422" y="1167402"/>
                                  <a:pt x="278693" y="891623"/>
                                  <a:pt x="276089" y="615838"/>
                                </a:cubicBezTo>
                                <a:cubicBezTo>
                                  <a:pt x="272219" y="211578"/>
                                  <a:pt x="0" y="0"/>
                                  <a:pt x="769" y="3671"/>
                                </a:cubicBezTo>
                                <a:cubicBezTo>
                                  <a:pt x="2034" y="9544"/>
                                  <a:pt x="122064" y="248152"/>
                                  <a:pt x="142801" y="458726"/>
                                </a:cubicBezTo>
                                <a:cubicBezTo>
                                  <a:pt x="157845" y="611653"/>
                                  <a:pt x="156716" y="748668"/>
                                  <a:pt x="145169" y="879580"/>
                                </a:cubicBezTo>
                                <a:cubicBezTo>
                                  <a:pt x="136885" y="973584"/>
                                  <a:pt x="108235" y="1078105"/>
                                  <a:pt x="108235" y="1078105"/>
                                </a:cubicBezTo>
                                <a:close/>
                              </a:path>
                            </a:pathLst>
                          </a:custGeom>
                          <a:noFill/>
                          <a:ln w="12700" cap="flat" cmpd="sng" algn="ctr">
                            <a:solidFill>
                              <a:srgbClr val="0BA2C7"/>
                            </a:solidFill>
                            <a:prstDash val="solid"/>
                            <a:miter lim="100000"/>
                          </a:ln>
                          <a:effectLst/>
                        </wps:spPr>
                        <wps:bodyPr/>
                      </wps:wsp>
                      <wps:wsp>
                        <wps:cNvPr id="50" name="Shape 50"/>
                        <wps:cNvSpPr/>
                        <wps:spPr>
                          <a:xfrm>
                            <a:off x="2752663" y="1380889"/>
                            <a:ext cx="232904" cy="786588"/>
                          </a:xfrm>
                          <a:custGeom>
                            <a:avLst/>
                            <a:gdLst/>
                            <a:ahLst/>
                            <a:cxnLst/>
                            <a:rect l="0" t="0" r="0" b="0"/>
                            <a:pathLst>
                              <a:path w="232904" h="786588">
                                <a:moveTo>
                                  <a:pt x="127037" y="2648"/>
                                </a:moveTo>
                                <a:cubicBezTo>
                                  <a:pt x="232904" y="447334"/>
                                  <a:pt x="98177" y="786588"/>
                                  <a:pt x="98177" y="786588"/>
                                </a:cubicBezTo>
                                <a:cubicBezTo>
                                  <a:pt x="98177" y="786588"/>
                                  <a:pt x="0" y="634088"/>
                                  <a:pt x="0" y="634088"/>
                                </a:cubicBezTo>
                                <a:cubicBezTo>
                                  <a:pt x="0" y="634088"/>
                                  <a:pt x="42329" y="486953"/>
                                  <a:pt x="51978" y="439644"/>
                                </a:cubicBezTo>
                                <a:cubicBezTo>
                                  <a:pt x="73124" y="335682"/>
                                  <a:pt x="126417" y="0"/>
                                  <a:pt x="127037" y="2648"/>
                                </a:cubicBezTo>
                                <a:close/>
                              </a:path>
                            </a:pathLst>
                          </a:custGeom>
                          <a:solidFill>
                            <a:srgbClr val="B6E3EE"/>
                          </a:solidFill>
                          <a:ln w="0" cap="flat">
                            <a:noFill/>
                            <a:miter lim="100000"/>
                          </a:ln>
                          <a:effectLst/>
                        </wps:spPr>
                        <wps:bodyPr/>
                      </wps:wsp>
                      <wps:wsp>
                        <wps:cNvPr id="51" name="Shape 51"/>
                        <wps:cNvSpPr/>
                        <wps:spPr>
                          <a:xfrm>
                            <a:off x="2752663" y="1380889"/>
                            <a:ext cx="232904" cy="786588"/>
                          </a:xfrm>
                          <a:custGeom>
                            <a:avLst/>
                            <a:gdLst/>
                            <a:ahLst/>
                            <a:cxnLst/>
                            <a:rect l="0" t="0" r="0" b="0"/>
                            <a:pathLst>
                              <a:path w="232904" h="786588">
                                <a:moveTo>
                                  <a:pt x="0" y="634088"/>
                                </a:moveTo>
                                <a:cubicBezTo>
                                  <a:pt x="0" y="634088"/>
                                  <a:pt x="98177" y="786588"/>
                                  <a:pt x="98177" y="786588"/>
                                </a:cubicBezTo>
                                <a:cubicBezTo>
                                  <a:pt x="98177" y="786588"/>
                                  <a:pt x="232904" y="447334"/>
                                  <a:pt x="127037" y="2648"/>
                                </a:cubicBezTo>
                                <a:cubicBezTo>
                                  <a:pt x="126417" y="0"/>
                                  <a:pt x="73124" y="335682"/>
                                  <a:pt x="51978" y="439644"/>
                                </a:cubicBezTo>
                                <a:cubicBezTo>
                                  <a:pt x="42329" y="486953"/>
                                  <a:pt x="0" y="634088"/>
                                  <a:pt x="0" y="634088"/>
                                </a:cubicBezTo>
                                <a:close/>
                              </a:path>
                            </a:pathLst>
                          </a:custGeom>
                          <a:noFill/>
                          <a:ln w="12700" cap="flat" cmpd="sng" algn="ctr">
                            <a:solidFill>
                              <a:srgbClr val="0BA2C7"/>
                            </a:solidFill>
                            <a:prstDash val="solid"/>
                            <a:miter lim="100000"/>
                          </a:ln>
                          <a:effectLst/>
                        </wps:spPr>
                        <wps:bodyPr/>
                      </wps:wsp>
                    </wpg:wgp>
                  </a:graphicData>
                </a:graphic>
              </wp:inline>
            </w:drawing>
          </mc:Choice>
          <mc:Fallback>
            <w:pict>
              <v:group w14:anchorId="26ED3E97" id="Group 302" o:spid="_x0000_s1026" style="width:123.1pt;height:54.95pt;mso-position-horizontal-relative:char;mso-position-vertical-relative:line" coordsize="58945,4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2yvzoAAEGUAQAOAAAAZHJzL2Uyb0RvYy54bWzsndtuHcmxpu8HmHcQdD+tOh8EtzfG296+&#10;MWYM2PMANEUdMJJIkLTV3k8/X2RG1MqolSxmLbnVs1t102itZFbkMeKPQ0b85t9++vTxxT9u7h8+&#10;3H7+8WX9Q/Xyxc3n69s3Hz6/+/Hl//nrf/yP6eWLh8erz2+uPt5+vvnx5T9vHl7+22//+3/7zZe7&#10;1zfN7fvbj29u7l/wkc8Pr7/c/fjy/ePj3etXrx6u3998unr44fbu5jONb2/vP1098s/7d6/e3F99&#10;4eufPr5qqmp49eX2/s3d/e31zcMDv/4+Nr78bfj+27c314//++3bh5vHFx9/fMnYHsN/78N//yb/&#10;ffXb31y9fnd/dff+w7UO4+qCUXy6+vAZosunfn/1ePXi7/cfzj716cP1/e3D7dvHH65vP726ffv2&#10;w/VNmAOzqavVbP54f/v3uzCXd6+/vLtblomlXa3TxZ+9/l//+OP93V/u/nwfR8///un2+v8+sC6v&#10;vty9e522y7/fnf74p7f3n6QTk3jxU1jRfy4revPT44trfqz7oW1HFv6atmEep6GPS379nn0563b9&#10;/g/asZ/mrh+72LEbprZvQ89XV68j3TC6ZTRf7jg+D6cVevi6FfrL+6u7m7DwD7ICf75/8eENk3n5&#10;4vPVJw5xaH4xyEyEMH8hC6j/etC1zC5P3w99O8UlWNZoqtqmb+JU66Zpq3aUv1imevX6+u8Pj3+8&#10;uQ3LffWPPz080sxZe2P/d/Xe/u/6p8/2v/cc/s1jf3f1KP3kU/K/L74wRRvLe/5fhyLtn27/cfPX&#10;2/CXj7JrXddOFdvKrvZVraM9/dH13//24fp3N//pugxNP7OEp0NyFz811VXVht+bYY5Loy3zNExD&#10;aKm7ydbEf9v/K/Yb+qadWE8o1U1ddek3p2nqh/jNZhzjQjP9MBL+eO7aOKtmrMcxbBTb4In4f2nX&#10;fm6rjuMqC9KNLdsZtkhbx2mq5RbIiOpqmiu9Bdo8VU07jtrcDfUclqGMsG1Y+HQ3daP/9FAPc6Vr&#10;eDpay4zzzWWU832XT3fzUA1xRea+nWu3tXXXTGMfpzx1dTeU727dDtVcxymNzVQ3ep1sD9u2neJx&#10;YgTt6DZiGuqx7sNCN3Mzj62eXL+l/l/xu91cVc0cek4ztzjdXt3YapriNGwJ1r8XLeu6k31srEZh&#10;h2zzODazo1/XHPc4tqGpOd2Refhp+H/pYvHnfezY9U3ldqjl+g/xEnXI2XS+2cvvv3/98fbhJg5D&#10;WEtgZgu7CetwYmgPtx8/vPmPDx8/Cnt5uH/3t3//eP/iH1cI7N8Nf2j/8Aedjvuzj5+FW7FW11eA&#10;hrcfrx6D9P18K98JN+/Th0eAxccPn4QJjBXMKg7n42chcxOgQeSUSJKH15Fry//97fbNPwMzD78j&#10;VCKT//mlC4c2FS/hRuwVL90EV4t75cULjFdEcN2wrwt7MRH1jcULYwniJQ4lJ170EnBZ4+3mxGwL&#10;l3UHuzXJtQV81Lo08fQnzKCtWJggJ4ruKH8Mk4mXo686IE56PSKDilxmbId2cvcqcr7IvqZuhoPp&#10;wVxdoIwErVOWytWdFL7aZU5Z/bLNthK1Y9dLc9l8832XTwcZFEV7DeJj0m49nHjru26wu1gwZSc5&#10;OQ+Ruy2UU7ELV679RqTyHLjSlovVBCa0/Tw7EZPAi6ZqDdCamFggyzx25Vvb9mPTxCOz2lSkd5Rm&#10;PUjGjSNh+2PVNeUS9CRKpr7v3Tefukfr38+PzQ6Gn3DpyMcDg055+YvrT3cA7ofP716+uPr4Ds3y&#10;+vE+cHgnBZywqH73P5t/t0Vwf3Z3//D4+6uH91GohKZ4PlMZgYT4LyAjQACpjAh7Vywj6gaNqokg&#10;op6aqo8sD2moSlfLaR4HFRXNCJZcruo3FxXLWBAVNpScqJi7oZ8UGA2R1T4rLWaYEMAwwHHAjYOI&#10;czvVeuO6EYyYcrJc2/lNyHDuXEfjYXMz9Y3CWRTBoEyd2ppWQdiE4mAa8PN8c66QLLrT8lE3xWlu&#10;Ua/j9JsBAebmWPXjHDlO3TZdU86r+apcobiqw9A5RWSeUWv0sxUA3Q0IBXBs+Em6zqOsRjGCrTjI&#10;qlnNIFZHE02rFkry2a7pQboBGaq4rDg5OqKWcZsS+/za1twjZho+65l13VSmFaN5eGWA7Vu00rnr&#10;+vJ1FYVxOa7g9agJ2xGpq6FZWmVfV7PMtRad2ec+3NbI5rjbCBF/UTiqVWNqZ49OvQNbVej8jZ6U&#10;HjTr5FNdd0g6JcvhXJ0jwEc1RTFat4HXFR8ksMWsfKQGHTGC9LDIKVP5XDcDCqhvnUUDi2sBW+13&#10;nKWmQiFV1Z8TyYqmZBvhTvEaA17NcKQHuOEQ2YjBIRGIlG0tJ2aolT3UHYhtRbVh93RroeoPufCE&#10;s9ZSspmuy0Fu2nkY1VQxcm8dJwRyZ1oLyea6JmRPB3lu+tXWoi8tx3xpLSWb6bqQbZu2VyuG8IXO&#10;n6iWPYHdC+dqYClzOeevBUrCzbTruFrG9mSJarGqRsizDKqb+1olQ1c1DWe6+P702GuN14oFxgmV&#10;uu/QV+Kl7sDs2IXSY55tLVvkbNdlPj2sGgUrCAAEaOcvdba1kOzmh7mZJpSGbhiwOKWzracRphwG&#10;Bc9pd0h1Ua7gprErqGdtBgIKAdhktpg258HzElSnpleyCON2B5OqsZmqfRI2JGwynQ+cEQUwkJ2m&#10;eSX361ZkUiQLmkLOlx+pdp5AMeHDTKZfGU17trZRpovFHKOYG1WP1qk4DmkUmGzxWUadghcHwojt&#10;auI76YQnVp4bKesMFpjGlUCeGQuGbG2eQT7FU0ag9QN/H/u21egxC8Y9uK/KRg5Di3U8GViDNa8x&#10;1lwjG6M0KTrRTTO2zCpSBnDM3jTeDBXcSvdiRJN2MoGFBsTGYc8iHcNWlNHlCqCIBLozt8aruIj/&#10;GSQRWzH1zg42wp9ahFdsnadp3EGWPayRmGGhAWYyt3Ql56EZTLbW9cTsfTM82RQIjNczh6X0cGF9&#10;Q6TaFo89ODH9dMtpM32mbrux8nZzORIc5jhuuIwg2FLKLeZ4Y9E1kK1F00vm3HJfBrhCWJJBDImO&#10;f2Aiw/qiyGsYJnZmB2WM1+pY4RtoPO74IIU6rmukzIzRT1YD41roXo04ZiLoKzpe+NKGmiUMk0Kz&#10;WDlmWq75Ap65xxUMMl2SuoPdWe+5A5+Vz5lpAPkjZXgRstZ9Gl2lNSBb3Fw25+c+jVF0Wc5ZrFl+&#10;YAMcTzcD1xx+sPI5szmoDTpnMI33GwiTaG0zJgxe0WZl0vqJ5sI5P/fpFmOGDixDGd+KylW2TQTa&#10;ZXNGD2i8HGobbKd29GdOU7w2pzmnzaB9Nqb4PrtPC77y9xlkgZEnzJmV7rraH0AE86gsDnN2B2Yr&#10;p2x2IoGn7YxG5mQvXxYXaKTcsSTxCC1zxpdfd1HnaTruH37T4jkDmvm4fhocFZHx6dPIsFmbuV9y&#10;edP7DPM1DijO6G6HpQFbyHJtGhgpFlf3aaQJjoA4sAC+Vpwk21x2tp/7NEJBjHayGSeb3bIkdba5&#10;kHK27/JpBL14DSNlAZx+zvnmMsr5vifKKBhdvM8g7XmsVrIq21xIOdv3RPkkgPGPDiv3cyqfk+ZC&#10;ytufBoegBcfVHoB3Psag5Z5hM43Ne882GIbbon0xdHg/Crc1aYaReHNiy41swcDhGIDKgUvl9xng&#10;xci1bzBl+Vs1daIshk932IK8t6Kts81lq53vu+wz8Rq12rfgrGjDqxOW7BXAiZEVz7mZp2pWhakm&#10;LqL3nKTBgzQbyJ8rmKfjYYDeAZUqLAkDhMMFtl40ZyBdKgbhj87w07CNIgZkteuxGzrv9xKwDTyN&#10;zSiQe+xc2BJQVxTDoaQgFdJ9Rj5hy1L5HOyFjpM80Vw25+c+3VeDBgShXWOod1ISKJVrLqSc7Wsn&#10;jCUZCDey5cQY4RQBmsHrih9BEAQNlZ8w5EBroEMsEN5JiVsUBc82Ej0Aa0QiJTnumNrifeYWwNXL&#10;dfYGrbQz9Ii+0NYOk4jPySwjNRr7yr+C+ou9wBSBtp3R70uRAXNCJ1kOL9YOR5mrgm1EV5uzPa3s&#10;Yvnmon1+7tPEHWAtWm7VmjLsdiBoSy9dDzYqnzOudhCU9cXO7lgFLv8RZKfNy3LaAXyiuWzOz3wa&#10;jIalQimz49GSuFDGKCc+gTjnmjixci22xkIr5ofYFz+DR70EClac7tjMdYbXpmeb3gM3S5tHTGJ7&#10;KCMI1YIGJBO/nfs04a0MJ36asNeKcK3kVhFO2GFL1mZiWyMcL1vtSYwv9mnWLlrRluWcCGRUHFb3&#10;4mhaH338W7ok4FYFS4WUccYooCb8REL13KREZbYT1k14Dv2S5JsLKW9/eiQ2SO3n7PkZ5XxzGeV8&#10;32W1EVVYwOJGBnXDCVHYGmDIRFmFUWHPfU6PEH4hDGPpERKDj3lYYdr9arW7FjRuRx9DYjwGZXMG&#10;1PXmOTuXGMimbtbASZABhji/z9yLyo7BqbmMcgViTPj2+tP4mogVjasNfIFPp0tChCd3WFsBSzsc&#10;jRgnMC9b14F7k34Yc8JixJ3w7nnrDWAGy1DsCz8fd/BsMBc83royfkdWoJ9hP+xHdee41zCKrIl9&#10;BTjuMM2gfvach8A18SavLDMYgWYNBEWOorh4sigbkyqYRFFx72SlinZX/AbgVyGL6w+k4ZRm4VXq&#10;hsRl1WOBTreAkG8iCqwvW1tuiEITHxSFQBaFzoF3pD9HWD/cioxwZDH2KgYBrjCu8tnK/YRUnC23&#10;yOMqQm+wLFkra+wWGQ0DEaGt+FN22O7BrKyjdpVnEw5IYjGBVcZWRAOe33S2oALjGWC3Sd4hlO4t&#10;F0TitsNszzUkVn3SOGzwJhZFRxbDvpmx8VoM2H+LyWJjNAgpegR00vlgwybYPA5KjEv+SMkvipfo&#10;O4qhvXS2WCtFNwizRSlYnVX0hOXQND2RpW5vOUScZe3LwYTtlJKFNeLV0a4s2iq0UjiCqsc4LPTD&#10;i6RCj1cohAZFeMwOrCPiQ40JeO3g+eki1zXeaVuLCYunu0DEKVZmDpDNWmLIrl1klP9XjGnAJKeW&#10;aYLP4eYOzuKHV0gpqy1mexbR5orPzfiMRArs8LlhF8atFPeVrp71YUDl/sdGoomI1EhpJj0rkED5&#10;YQKYLqPlbEQD6DIVka+RJuuMp8bRzDUWseIgl5/6bHKXRa5U/iEOhwHsGvpisADklc8UV1envAnZ&#10;hVfJHRXiDSzui8+a+LaFEAeJySz2F6YtK1E0WdxJMPY4YuSt+BCTjWMUlamZ52CH27uE5GAiB20X&#10;k8XTLfxIzksGiGNc6FQ8YAxBCrmdxRaARhb7Cqzk5pbOFoEucV+BLKa6Jp5EW8YZA7yZXgiDYxPS&#10;tUhhEK908CAXkyWURLz9gawcEe8mnzAEmG7aEPMdo69tUILYzcWOmD09efNswf8rMol0fxjAyjKH&#10;mt+ZjwnBgnc+na04V5eHWJzG6F8vOlK8V8IAFmfLeg5+PrwJsvc5YtDzl5ZIQzGEyEIhB8QpU7yz&#10;4Bg9MkRlcn7SyRCPhIMufFaQkuciyXBF/d6BYghGwgQZPjtMIFAnX0dYq/rNGZnGB9umjigJqvrA&#10;U+Wsl86T243zOU4FiOl9aGhbFrYs7l8f5InWbVZxNgjeVUyTh3FYZiLNCReKu41JozhBo+hc5klU&#10;nj7Gmjp4ZblcFV+FGto5h4Nns6JYKnYRR2LEuwtNXpnYczqAJC8pi9eWKBJFloTotpGLLp8lYEdF&#10;Ea5gsH16wMakUQIxAoQruixpT8K9vPlH1Lgl9kJiHFYnjJDkKJAJ3NkF+5PzJyJsBewxtFnYbl0R&#10;4OERKTocel44DZjrwCE7FhjtSMESGtuAzE4XMTmgdfD/uiXOtxatcb6rbaxYoDQYDLKEY7tB5VuL&#10;yOa7LmTxBpmt6XwtOGCZ1jKy2a4LWXRLc00QL72KL+dewavi3krY9w51vQMQWmgvSozwIe6dkcXS&#10;M6u8515zgJ5tLJrr9mdhIOqYwlawujxtrrGMZq7nMk/iA1TVk2gtzyoleOCssYxmrqfRxN/Oc+yw&#10;acKB4/P/zcYims98dtEPJSIED3Oy2YnyeGospLnxWQk4sahNeZvp2EO2sYhmtqctHzEbvFkUPDLg&#10;NvEPQCSsMmp+IqB2+HIx5mgA8Aj7XMWUY34CWQaKmJfi6wcbDca088aySeZ65j7L+fE3N6W5NO6m&#10;ufQ0mhGNIWcIBknPzvr3IkrrTkakBvLAzmUxCZ5ZmSYJALWQNYJwCFCQYRSRS853h+vOq/zYicSu&#10;JDTZPVxt6exoAzvERt5d7KDZoZqYYwOno9evceWgRYXP8uwFk1FKM9tYNM9sT1tbxJNEBck8GRkW&#10;+JRmtrGIZrbnQlP008jpZnlN7Eii+KpJhPcsO/yhYhhX6ynO4/i8aSGIADGCCENnq5LQEfNKE5pR&#10;l2N4rHhiNwhLhwLLKibME1c2oFXXlfAHt5fZxqJ1zfa0aXIm5eVEGBAJNvzzGUI2uEexEfNp1DiK&#10;aBLjaOhf/tfJfIgYFESJwT+VLAH3AjU9UOQKRcNkGUFU6cUFgqV19VFCK8JHibMHyacEewxhJ6Uq&#10;DKaMIMHBulnAfu/6wFwmLmpZVKJxfJQ4M7TBEAwW0VAZQYLGgeNhp2Bf3idC6PBiSAC4R2Buewyw&#10;Ix+H9USNkwUoo4nHw1gPty5aoO2zWBEksEYGxCL6WWJSgOmGNh6jxYikIopYhwbuk3yUKAgvj7AN&#10;LYH/sNN0G+llEeEj/qH8BHc8v3Zvo90T6n9Vvg3czdG5wbL8/5tvg1OTvqUOC/t9v6XOYkb2cDv3&#10;RraXXaQDaR5I8ywV2IE0SaG2DQlzMLRIyGx/9kCaGRhatK4H0jyBuwNpjt8v0nROfHXbH/lUVLFD&#10;+Tvyqbw88qlkLsmRT+XkN5FIM+xaUW0/8qkQ+BKXghDIGK9eBElqsMx5V9O88hlTtlsLycr7ELXW&#10;5BK1bKU9OfKplFmnMHgvj/Xlba63+qFTHvlULGvzkU+l8Egd+VSOfCoSxhP9sPORTwU7/JFP5cin&#10;ktgnc/GmpPTYTtVySgxBfNeRTyV4t458Kkc+laUASP5Wna7NkU8l1B8hWuHIp+IfiKTy+cin4u+R&#10;/1e0xEoiuyOfiguhPPKpSP5lFzR05FM58qmkBbpynOTIp0IYpH+A+kTClMWkms+JUmZTzfddPn3k&#10;UznyqRCRfORTOfKpPGOtIJT5yKeyPNA68qmcnK5HPpXCyPAjn8rp0Bz5VE5rwWOkI5+Ki2zJKQ5H&#10;PhWCe498Kqdrk+brOPKpaE3s3M058qmcDs2RTwUukuSzOPKprKqwR3v3kU9FjsmRT+Wk8J3SASXZ&#10;VopscEc+lRP7JS3bkU9FcFwuK0rRacr2NHtuNmXKZmMZzSOfihhJvz6fyo7X1Ecx69tPr27fvv1w&#10;ffPqy+39m1dkzKzC/93d317fPDx8+PzuL++v7m4o362vq/98/+ID1b0le3f6ADvmoSh/gd2TnU5T&#10;o4qDU7L7h+QHVs2ah/uSkenFNe/tO6qlxGwMXKRvXsvaRvJ+GYhw2tOr6ohlSLvTalYe6ijqM//T&#10;H+U0Bh4ALHn0KdKYZg0gd0lFkjhJNiBZolwTC2elOjW3QRl74UnBkvicuojpNyW9BskXQm4DSsU5&#10;d3M7j9R3i0OZyQeqU/MT8v+KK0J2GCrxxo5kVXOJUUgZZNn7qOrmk0KQgw2lM/TrOqpglRMkWbUm&#10;tiUhhM++TnLBbkmBTp52N5psY9GiZnuaKGCKkhBKVrWmJswqe3ausYxmrudCU6+NHBxeIfh8VD3Z&#10;1jUzCI+4KSZTvLRkDeNtXNxLsjj6TD9SxUEz/ZC8lHro6dEiPyGm69iTcg4xlWvRPJMzwplcJVNP&#10;03EP5AJxtyc9suTFj8eriCaVGAZNeyoZplflG0nhYymzuS++QqvUSdPyEtxrKSRemsqEyRGiGlfo&#10;jCZp7CllpI3U3nWZd5pxWDKwS82YsPBF85Tim9TvCxeebJj+fUrLydBczeRugTWk+0nmW8qLxp7k&#10;UtmT6JzcrlrFj1S1VHVNP5sM6MTt7VBnG/fO8/yzkn5WWTYJc0h4mw5IUqdaBal951bya2uOHezv&#10;morSpqJPxTr4vUs9RP2GuMtSACTWvSuaICFjmiOIshUuYZGkKI75ihYuaoPINJURe/qTZIzTVOZS&#10;W9ndRip4UoYknBiePZWf0Uw/mwBv1LiL4ZNOjmWFsJdN1zvQ4ZFrJ0I9GIWDeuHkXgj14M2WYTUL&#10;9aiiuWQe/kWhXhxIDuolB5PbGoPzuD/bYC/XyY4zxQmk3rdwY3+cT1CPNFIGKlfn2bl0LI70BPUo&#10;x+vkcQr1uEWeZZygnrD58pRjCdQDCvhkXIkYl6oSDnilUA/UXC4zqSa4QD2Sbzl+k2IyEsd62ZZt&#10;LGJ+2Z62gw7qkfXfIehsYxnNFOqdfTaBepLm1tNMoR5x6eWZ1RzUo8hGOHbLPFOoty4ZmkA9ylHr&#10;o9eieSZnhLq3UjY+SYSXQj0epqzKDp+OrChgMVV1Ec0U6mEw80lNSVm+QD0yH660pRTqjXvyEadQ&#10;74xmCvXIeeyzizuoR2rCcjUsAU8Sj78CCSnUI0eoYz8p1JOyyuXXU+oJLFCvV33YzlAyIJCJcvvN&#10;xqL93PxsCvUws63Kyp2g3s5zm0I9Etl75mZQD3XWMb0E6hGSUJ7hdYF6U9v7mi0JnjMuauuZaSpa&#10;zUw/+2QC9cjr7FB8Tsidk9uBwA773MX2OfCEA22Bp5aDNixEoocIJuF6oAWqumKgjXpKvEGO9jmp&#10;/BkTxrLZ3xy02Uiwz+lAsqANg5Aqe8bHngFso9hsMqBMJy5WnZayPE5rtLG4xvMbkMFs2Z525Sgj&#10;ZIOnhA9lXVP5OM2D2u4ktfSOek1CUjPaLhtoFJV5DRh7HLH170VzW3cyInA/KfF1hnuT6dperUDv&#10;DhZyKHFRiWOnHT8IMun75QfrM8lB3uYH6w5ff4gzXIAn6AfTuYDp7OAHB6S4FFJInivHQoISUsxC&#10;KBRGESLNoI0RGTkWxZhBCsoihPJe4vKrsXsvJfm+OaSwkQApdCA5SEElFbVrmpTa5iCrv18YCBkq&#10;tGrstHJk4D9bNxUJ3Ey/hZoucsB1WPdTJGHTTtvK6G19tBGAEoQ85YMoe+wo5hrLSOZ62iRZR6u0&#10;u5yjrbYiilsfjfOT6q3OCrP6uYjMqo8NmyI65iSilLdfxPOmIkobn3ziqK5+Pqeygw8fuCzgMimR&#10;6ZhqsGV+v0w1cyg5ZtuMNdPHrs3qxD7x8/lBzmCzJz61xWsP9i1y0+tu0UWBsexpqbDFaXNtRduX&#10;62jH4Qmeu/q5iMyqj1HYOKKZpnNKOxjrAXAvBriYexwvDh6wYl6MgbartVI4ddullq0HuJNEN+JM&#10;FYBLpaYq1sRis785wLWRAHB1IDmA21ETSmM9yhDuuoOdfnxnlriQtLcYxFMMSEE5wl4iQJR6aOUW&#10;cQo4ETgYe45UvnZuo5FKeBoAIXl2fThYtvH81mWkQLanzdOWlf0lgo8ysOk8s41FNLM9jeZI/i0t&#10;bU+I2coeidNmUbmkalVY+CKaBOwNWtSJipUSOZi45HBY9xo+1BNH5uvJheCMuCsUeu87OzpeDPh/&#10;qVAghEnDWahT1cTKvDbPGn1R4xB7nJ0+4ivbWDTPbE+jiczA0yL2ydN1tTY8XFU8tdR3IpJI1qeI&#10;Iv5ENbvyng6LdbqwumxyXdwdWf9eRGjdyUZOSS6NLcWZugrvImaQeslhygyC+qnF02q6akSjl8Vq&#10;B+o1+sgCagGrpbcl+7Gvvo23UCrLh57NNMXak0Uz7CoiCqIBmRNaeVN1mFycChGLVH1LFzrbWEZT&#10;1uypz1JokUDJMBXKgjK6lGYzTxR8jI1Ug94TrgczMZpMJNZms+3EQrHUPhZU5Ra+nipx+craEnJH&#10;cEbxfuJoaLUUO5XiV95oqhPqNEHF5hqKl1jenK/bihY219Hm+JRgWf9+TmgHcDo00qiRElDoUFC4&#10;ON8vClqzUc7Ytjq67mCH+OC7+JJz3PP81maAV7anLe3Bd1/m2GfRwuY62rqu+etTvxcReupjh3bw&#10;E+VYVTd0qkPRsmZ72kYd2gFrm8X4RWub7Wlr+19IO9iBgg7z0cXmIzQRB5yCClcOnCqUan3r09Uo&#10;htH/efXa/KNiUpAS3WI+anACEc4Udc5vbj6ykWA+0oHkzEeUex66GGBk2vE2cFp3sItWYxZaiiyt&#10;suGK9mO1qHAvlsfFot9YuWvxSzq/nc2Phe6nioLqqe1Dd4G2gSDrcoUq+ShGpLh5ywyxfFhRJio1&#10;YnhJKNZEZ5mBbES9LNfJR4n4jcof2pz/6mRRY6ejZKORlMNRTa2oUVU+wwh867ntvClu+R7mOlJc&#10;u7lhoYrKtFQVi+/tijgzdkJ96znzgM3p9k8eo/Pz6K1Qx9ug3c/A5eo5nhc80wfPgzt8Hc/bOt+X&#10;3pmNe/js1W32sYIN7rLFlC5ndfUWB91ivUnbxfz8TEhsCZfLJdaWGFzxNmPla154zlsPaPjw+svD&#10;3YufPn38zP/dPfz48v3j493rV68ert/ffLp6+OHTh+v724fbt48/XF8MDVfZMuJbmmI2SeoCHgRF&#10;4zov2shsvvIs4g/B5B6hYUAzxny+PTTUkQANdSB5aNiTxD9gDBvpM9AQ7w/m/WjHlkioFB/h+1Pn&#10;Ag6BTh8qqEtpIgAsEsLvEh1V53cgY24Sn6F9lGc6DrQQON8TxyaDEXdgmIFduFxbGcGtj+qiQlA5&#10;ZDJ923vXWEZy+7MVnDquOJlY7MSpkb8hmaritmaYdmR1SNa1xhXkc/TjzbEkHS2qt3OB5dqKZpnr&#10;aLtFaTAjKDqA28lcWxHBXEcjaAvazjnHX13b70WEnvqYeHrS22XE17+fE9khDA5vSfSWrB7HE8/H&#10;3Tw4ezkAPjh7VLYPzs6DOuP656wpI6MPzv6zcPbDAnwxzAdpptaQmPJrhzAYWvLoBMwVvXJq1zIL&#10;MPVJK8m0FSzARJD8cgGENhKxAMeBZGG+GE9j9AlpJUQwcq+3gT5BexWxXYKtMUw6Oyi14AQ1haaW&#10;xCupDtASOKSU5H1/uYk0ZLiKH+1mjcmxW0WSusW2TECTH81AUBHxPUEjGXj4btNbmRQzbIvMKu0Y&#10;1Qde7I7+swQJmKLTALI5DQnUn0iUaE92iSLjI3FJn6c5172kWIxrh/biFtY2U9aczBfempptLGLP&#10;2Z62tjO58fTZctP3o4XKRvVi6qn1HdVdCaOKj2qKaFIh2wzpei6T5SNdgdnDG6L30G6SRrJlzarv&#10;nBahiCYZ40Z9biSBkf6zLPWgeeHw8NY+Nw7DaTRPRnhnFq57EU1eGjHVePrQXLxRnQRupPcLjTPx&#10;dF53nblh8UpKRHz5RSEfXq1Z4cSC5y3uaODykIUDJCXK3ZkVK4BG95Eif08A2umJwMyTUP/kiXfu&#10;pBILlw/8GB+929FK1BwBFHE4RavKAy6UzvDVs0XlYuoDrNNWGcWeF+vxuNYjJogw/yKCGB8tbRpB&#10;tj5bY/DLxMEs/MUIEjuut1ne7JEts5QPqMrIwxQfnFxXg8aEkmlqldTjvOlsbh8///VWBIAaXZbR&#10;saBLAk/7G8+snuxhHzst0UCKO2fcId5ZTx11U/dkUpkkJYtss3B490n+qVHPQtc1wYzlbks3Yn/L&#10;L44811O3LjUIveWKD6UeUptznZObft0OX9V+XxUy16GzsBcXorOeHOvBM3ryz5u8C+hsJHOGiedv&#10;boS1kQg6iwPJorPlYssTpPgwl5u9jc9OjOLUyY6tMhfMepHN2+8Jt+KpBxH+pdwqYYHwVZ/06MQX&#10;xNnizZMJPwYz7sgrlzD5iXxcTuYkwoFMYx6wpCIHM2JMhn3GJf0NVs6XSDJ5GuOEdfpKDgePD7RO&#10;BGsNxbocPNQncT3zYsTBoETMgw/iEbZ9bE7YAVyB4CrdxwSQSESVX7sUypwtbIqQlh0pWtgEeInN&#10;2b90TyHbEopv00yRIKBnucZ++/y/4mamADOG7LNC9tkUmi7cwRpTxAvWIRakdG1TIE3ibB/+b4xA&#10;kP0yFaOZbSxa22zP5bOJqtEDeB0aTDUYYGGUsEU0U8UIJcWncEtUqgYO5VP5pprawkaKaKYKoGTK&#10;c1NJNEeBH0+po93Y7LgppNmjAEIAGfKay6lpkh1DvRXuyibABEdYzD1ZNL0T2GkDIkoOa/whYB2y&#10;PDvQckJdSxhTEbUTw5b3JO6TiYBA2Vuj+QXqLm0revzz7urxfbAuyP/86eFR32I9PP7x5vaT3MHD&#10;qHWpUUswr4NN4aSXwyayFTZk15Sz1JLukdspvC2BTYB4iQET2ER9AaSO8r5vD5t0JMAmHUgONpFt&#10;XhVoFDZT9Z4BTTzawtMZNA4cxHH+Kv/F5B1VZ+wPDnCIgLecH+R5N1Je8Ph/xW9SMmICK4TbW2Fh&#10;SumJVUST8JC9UlVHY90w5ErfmaHRik5bKoWYhelUuIp5C5jSbGHP9hR3JHG+G1BLHCt/Ho/HUEWT&#10;6eqC53MIdCjiWl+B7Hir57+ivakJCTOdviq2eQ5YD/VtG6p1s0N1HDCPacAirxjrlRQaSKgTnTmk&#10;BuIVZLoIvHo+byyaZ7anTYXctIMeLR4cix0q4eLkWGpVv5zk9Wy50grSC5dS7iSVBTyqkELm6l8+&#10;XVgbkFQWUDV5QhGIQadF8xwx+ulJOKc5kBlNnxyDskD86TxJsy9JEeUMkaiSgi3SWESTAGVJXRl6&#10;UgchBrvaVAhWnfWNL7gBNcPRrAhYjZuNqqc9i2j2CFv7LAkQverS8eYWI4EMiIeVUvsh2c9sYxHN&#10;bE+bJ0/nKZMRaGItYzIpTUISSG0bGoU5lIN+vHO6m+jKfpKgVJUI+DD8M28yjapli+sdQXvRBNG2&#10;+zgFaPmk1fFgLJ+zWa9+LqKy6mOfElVYjeuDGK6TLcs0FVHK9DNqQGqpvsQJcVw2K5e8eDiMRruN&#10;RiJHHfoJDPYi9EP8GYqwSv/FpZeiHxwzEfJzRH5R9BMHkkM/p3OZKjbPwJ/leix97Cxz27U6kDvL&#10;CfSRN/7lTxAS6HOmZaTQ50ybS6EPjyx2PCRJoI/Yq5AmyfVPoQ/hh74wQAp9SDcfY+GKuEMKfc7y&#10;KSTQB58flpp0QCn04X1/jLEroplCH4HAjs2lGAX/pc+mn20so5mAprPPJtBnIq2MlRWJGDiFPviD&#10;Y8qZIpop9CGvh481TaHPclvtMKfQZ6QaQpCjRTRT6HNGM4U+5EXxVskU+kjGm3KaKfRhsN75lEIf&#10;aoka14pri+9tgT5Lz6J5ptAHZ6x3sKQYBcjgz222sYhmtqdtWQp9or8xubwJ9AkW1oDFimiesI8w&#10;OIfhTtgHI6TXH07YZzEoFVE7YR92JpoObX4RsCyfe+LnIipPfCojEIxKpumc0o6Q08OGc6kNB+m2&#10;gjFBSpXDmAENAUOCgE506R6tOQoVgzF4RkM4hxhxhpqDbCL7m8MYGwlGHB1IDsbEwxwwB0dyG74k&#10;f2snm5ejUixFlgPXk6QvS9gGSazQG+NaEWWywyBLNLqk5JXPYidDa0o/i92GfPmhkWRqKGWuMVEb&#10;CULZoXUTO2IGKNR1iVVJptIhY/lFBoRBo/ayUHwzakrqSSm1o+RhD75acnmRDsrRtA0UmvKqxc0T&#10;EUetiTCgE7Y5ZyqZqCsCHsAlsedyQG0/KVE5q0VDDo0v1Zmu0Ny3Ox6RpFtGkIp/85ukw+jl5bc/&#10;Q1TDothjOAl4W3ZYxSjwZQUa8ayBfNL9RP0Qb0T4rJwwt/AMQjILh0aJySpX9ZMTj8VHikcmZ4iS&#10;o2KDlM+2BHD44BIcc7Vlr9t3V7B1STWx8FmiubyxTbIMamAVoS4AqHRA8ibOgofI7xYzyRWdIQln&#10;UTsJlT+84/Qk10N8kFtZXoQQMCJDrfd5h+N7ptBRnkc7w0yGLSU/nc9nh6A93nbEtx1itHbKf9B5&#10;DqnJ7T6k5iE1D6n5EzLtkJofrn93858xANTbm9UU851IzUM9vVg9FXXJCdpgsywXtA2poC1B6kRk&#10;OC6kgEBNPQXdz4J7RT2llL0CfGTYN1dPbSSopzqQnHpaz1Wn3muMKAF1PCtwCYbuVCd1tnTwr8RU&#10;CIhEXXNaBuZCopMUmBKrJYt2DhwzypQE9BlsRxV2uDRRenCz45ROsbc4ADQUQPSxWM++iGRP0oMl&#10;jJo06m6OONsbDY0izEj+LlFAEhNpM6J3mmnC8yr/LzV04ovV5FINznXvqZTIQPQyVUBIQpTSxNJP&#10;wfnYKP7z8uANOyDupJqeOpJjGddEoEnxIb+bYtrXsI+G4go7wl5FN66jisYDFtGEk+WTODdVtGrU&#10;VF/hBiPu8pYJzTK+0ijaT/HTW3Kqs2OCRZPSsGGeI+9ynDLF04VOcw8QK7ZjlvI4x0IIUDvdGaGA&#10;MtlVAsGBbAfucNXDOGjyjX0EiSyY1GKD68dnLCf2Tp/ooI4u+Tziscu1Fa1pruPp6JDPO0xQqrTG&#10;wCVrS3RXcsTvCHjFRqX2Knnl4N/o8FxD2Q6OfF7wpGeKAG3JZCcKsbwqKo9L4XGfbgX5QCZvAzuZ&#10;m08ftRku+YhOYylaUWz0Ok74hjeXxOOJpYFUGOnc1r8X0Vl3snFLBHhk0LjqvIsm01RESh4u6Fst&#10;sfKkQyfG1pKFE6HhjSbEbavJjsCgPQHuMSe57HUI10o4C5WQZU2lCe7thEheAHoefUQz7I5mQIqt&#10;gFbY5MuAFuKPYu3x/GSBFtbsGDjGufxFgVYcSBZoLfdLPHylb5SXG0RUna8Nf7pBDUnB/JFObtCu&#10;MG3JmqhhhTx0QU4nV0iMq4qnnMxKkJ3c99CniDskyA6sFiPpjBmlyA7fqDfbp8iOAUfPZhHJFNnx&#10;HDLCUKOZIjt5Sevwa4rsIpRlaYpoDidkR1DyHHGo0UyRHe8KPdRMkV0PFimXXSmyW67GQjNBdkxz&#10;JUpPyI5AQ6mkUTrPFNlJwRJnmU+RHRZxn28pRXaYr2NQYNHapsju7JgkyA604tc9QXZi2y+fZYrs&#10;CAN0ZyRBdkTYePdWguz2EUyQHcjGy/8EhGGzf76taE23PhqnFcAU3IzqLQl/SJAdnocdQCtBdrEk&#10;TPrRE7I7c4MkyC6WHik9qQmyi+9cEoIJsls+ahfnhOyWsRSt6AnZRXifkFMwRkbJGDFtpNa/F9FZ&#10;d7KPneDbSfJstZ0T2+HQOUxTl5umUPFT01RM71CMmKSAL5cwglxSe0h573DUDDERIQ+bQPkW2xTi&#10;RFPisd3fHDItQ8E4pSPJYSYm1GnMvFzMgAAZ7nYQhfB9NaU4oNKNIy9HdHl41ufc1cREitosrI34&#10;kn5HemjeJSBQY0/sF/bmKOrXyzz5LlxxiFu6XD7bENd6fv0yZrHtDyPRLLvPaZ+NqsRIqqopeWh2&#10;PNXg0bBVKQODaZ4d+6wkh9Q4gpakAv4FI8EmE4AqLC+Fq6J7uWyiWFh5/h40N8Ja/fMQ5XiS2sap&#10;kOvfiyitO9nEJOUn8TFhBEQLu2PzxAE9tMevzWKLAdTzwmBD+5554fp4PssH1x3+dec5w48Opvvy&#10;YLrCIkOeMRPUl/PBA0ZeCiPFOelQZECB5ZyT5xbyNCiIO15TL2VeFxRJyKe8k1EUiQ/UvFzfHkXa&#10;UAKKDCPJo0icVdHnFADhs5wTs4frYJwThwAezrA0Evbno+15L4H3La5bNUkR4lJ9lDw18lI5QhxQ&#10;u4MyUkwlLLcgU0xEK3yZbS2CO898mOdNIc+7QNNYnDlRW6mGzHSjPR0EyUv64skCXIkajbMVQ56f&#10;D7aRRl9pkR9Nj5Ytv8YFyzrtJJo8uWp7Cpc6w2aUkzxeig4+o7b6uWhNV33sU0+dp/Xv5zR2KN5H&#10;JGWIpCTy2bO/YBn/ntnf6lA+y/1Wf78c4lPGhvM7dPnV3Lzx28zia7jQNnvLclVbiDzjPL+7GZSc&#10;72of3pQDl4uXTam1ZkE2lvXvRdNbd7KPPXGiVj+fk9jB/Q68eDFeRIw7vBicIcUMs61BJ+qu53kP&#10;3kCFLye8SNV6ntYEvNgR5bS8gvgF8KIOBbyoI8niRSxblkdWStdFHPeM0ZEEN1rN3hkdeY9B0fkI&#10;GYHS3sFHXTk8HmrcInNcTPN4fg9ynIT4Mmq8R9CI2debpah3EtccqMRncS9ES7AaJUlhI3FAAXAS&#10;wBKdx2VkW4ap6K3hjc06gRaxVI2+lCGz3OqljITVnbWWkc12NfbCAzXJMRtw4XK+rJF3wFbPiI2Q&#10;oi+lsJw4ETIMx1Ui3sznS4y/iz/F+/nWv5dNDwujht40EsuXIG0p8oNrXOZWU4zNhf+IBfb8nF6u&#10;cx8IMiJILqRjiGFDvmeGmDnU29xw3cEu4+aVuvymbjIAgh4zbGcZUba17NZmuy4f3uaUX8OCN3n7&#10;tly4XOBsCjKiT7PSr4hDZaTbFtcTd8wTzHJ97M638UCU36AEoVjBHAPdlwGA0Gmsb9GjGhIum+Q9&#10;IUqi3CUxYnhjAbaMwbns9i+AKHUo8sgijiSHKCVOSaFEmQVy3cG4CjnkSKUToQ6B9A7W9THDmUAF&#10;QmN25LsdeOJPJLZ0lEQhzsFJ7LhUUpA2cmv6KGhhu+pol7IJNrMVAMlcb8kVKIa/gGqWhNI2R+qr&#10;xu0VmhUKRYqHso3n9zxHdPOzFeFM+qxHrKyrdLjZ1jKq2a7LVImTmi3sYDnI1iqpenTtpejMjtoL&#10;HUmT+HNZX8kZZenjI/xXLonm4RMerH8vmt+6k439qQO8/v2cyA4WfQDWCFixpjt+G1TWcsD66+O3&#10;61PJKSsCrGd3YvMiXX4/edewce/JjPmLMKNNBplrPL+8u/nupiS4WMBsSa0taXexCN2Sy2uW9xSL&#10;LFrNpz62PvFGZP37OZEd/PYwsl5sZEVjcSw6GHLKWTTYi7d0ETDxxgKbawRFJ0hMjhhJfSOQWFJG&#10;Rbcqu/0LQGIdCpBYR5KFxCTfV6OdAcdtFk1Io+tgJ5yQ1/DWiInH4O3EeoYHWV7NBJzJkwQj9DxC&#10;5ZkGrxRiR3tBYwRDpS9NMxRCuxOCubbzK5flkrpqTOPsozy2PRWM42GpDxCoKhKdR/MnRkoES7GF&#10;k3o1E657WR5KDJI5PkXaZKeSN9yhcTlQtgYdzxIuoymPlSxfElnK/RMc3aqYJDpZ1vXvRUu67mRj&#10;f+ogrX8/J7KDVR7QNEJTeJbje+Fwfs98b30qOWXbfG/dwY7x5kW6/H5uXvtNhoE361JGJI/ONjgc&#10;OmwQbjnemGk7v7g7Ge4W979YpGzJqTXrsT1e/140s3Un+9hTB2n9+zmRHXzvgIiXQkSpYJCySv6N&#10;BCxmlfJilkJgQV6HnqeyN3hdqmBlEnCIJRKjkgUnfnt0aGMBHdpQcvCQVA0ANjURUkQuGCWf5ZUk&#10;uqA4Q8RCugjq8jaygYU05IZMoQ5pFVi8uHYzFzxmsjy/Bzk2EvKfRJgEQodNuQwilIqR7NIRgJKE&#10;xsd2UtSnt+dNeL+AVOXQreJJfJyoLeM5Xjp9c8UDTg1Fk1QOcepln6snwpIUJpOVo/MRsVoHLkye&#10;1Kv6RqeIYsuWsFaxazwJyfR4njVbUAXrr3k1bVAMk+ousS+PkjSBcBFZVCseicWu0JC6NAnZcDTi&#10;WpAtlpCAtFFqK5EANPSVTNw74n85b/j24ynB4IS70n1YqqLoey2xT3iqT1yTlYazg4EfwDUAVwlY&#10;ctx43/ujXxk3PmMA3KYi1HrOMog82mBcX8MRN1ktYWfkqXqST3+NBNgWLU9KpLKbmxM5mwxhm5dc&#10;zqQ2md823/wKhrzN6belxFeIn225dnYbTPKcNZwLnR2c+IDSF0Pp1ROoKKmLobQYFDW0kvfnFKCJ&#10;4vhka0U/lLRwAU7jK1YXNZv97eE0anMYi8BpHUoOTseTGXBFIet2GIQc+qTjC9iG9CAOgZBYyx7O&#10;s247yqhRHZJ8e+GbJPT3pcyo+YKxN+IwCRXwIQCVPLlXuASsrC1CdwV6sqyTx+SSmAo1QBKQkRcv&#10;wXeSQSYspqhJ1IaTv3y++fyOZwlvfxqrbWd6wulEGV8BWOaayyjn+54+jTXWIDzxpau6hOQ3zTUX&#10;Us72XSiTC2nQ7IqU7+t9ZQvJkFVpBvyRYLno8CiiO5PZSXPgk3+Vx2vpJk6kXNRodUnb4PM9Eijd&#10;6jHX6shsfxFNahEQRx0PLHqAL5yUXD6bfPLT+fd3yIgDrUe0jibs0Hq41wfDv5zhb53ny6/J5u3b&#10;vLdfwQ8IAN5iNHkOZxf152SAz3Hmn4/p/3KCTsXqEwL4csm+iRi2oMbF+GUDEyXc3c5R8tNXMfxD&#10;KbhYKcAk6GTEvnduGOlayVsuJ5dX61j4VloBuZyoqapaAbW7efglf8Fuf3utwMYiWoEO5WfQCniB&#10;pgECZAr3KR2l+JBaNElZEOsrnp/7DFCm8pDFflNbOeajtztEvrJWs2rzwA3DbgrsSO05KbKXzOE7&#10;oiBICED22LixqBM+ugKrvKSOlF0na/fowSRRz+ZtmFrLcFw0TUnfFU6LqBqEWK8KsOEPJQJQbdin&#10;s2QLQTMWFzRQ6Y0daYwqaiFl1sZUjY4ccD6r7EScsdbSxiZGeS+3yPnWIrr5rjajCfu3htQQbt43&#10;VJ1ONC9y2VW6GjvXeZAwnmj144AQ8Zx+Fq8P8UFx4wmY8k8oGwyV6hIieZlkni/VBSj0KR6JsDls&#10;rOUtToOvnXL9rxINhy4QdQGW3vH5fc/3fo18Pn/3uLbbNvx8N7uyMKEtRvKVPGqb/W0yz8u58iaz&#10;3xQTl0ufTaG2JQ0vFrEbYjthRbbNyU9FfD75e/vEJkO8nM9usu9Nxn+5PNmWU9sXJt96vqg7zD+H&#10;NnCxNrB6oxgffBVbjGpxYmqAQkfeLzP4mY+A11ehYG10EZBrYsl4+s2VARtK8BDEkfwMugAR6bO+&#10;6MOHu4oDwQhrxUzF/Rv8B+fnPqMNtKRbt6pIXcjCmqBCiiHzGiLgLELeiERJsR14jtTBoVFYQQxt&#10;LqJp6wW2nkkN7+umEzyF7SRiu3bZVmN0+dYiqvmu9mGpj6ApaCXDyhjzrW23FpF95sNzg9NckezY&#10;kHAkXWJqNUl1FsG5MzIXq3opQiYYSAofSU/5hM940VVETOnOUa2J4j3JnrdY9jlc0hP1UOL+S2kS&#10;NS95/qUnnoVVRhQM9tQui43kaPG1KBKJdr6mO5j1gc8jPkfjcvh832vFXx/nzd9Bjto2Os93M56w&#10;zU/yreenO8OS812N7DbzvJgnb7L6TSEhDsDLZM+WREtYgs08+aloHTdZziazupwHbrLWbaZ8Oa9/&#10;Rob8KwTbDiZ8IOaLEfPqCWNM8F+MmEEPmFI19AL5b/UBDDE34zQIsgqImWo52I9Vtn9zxGxDEcSs&#10;I8khZoEmEU4s+Ue2OXbCIoxrSH1YfdfJ4vSjOhWirbAZB16CBxoYPICiO8BOXEwBWHNNgZ0UQzUV&#10;lhs1Hp8WehlRtrWMpWW72od51Y4xNMwG5zL4z4fgZ1uLyD7zYUkmEsliUyJ1UroUpDGudRepRcnL&#10;xOIV5oUt1UTCbLCnUFLDfZaN1GoXRJ+TF9o1Ei+msU1UiB13vTUgl596oAi19xW2Fgs5hafcHDPH&#10;dBUotYN9Hhg2YlhupcOw+541/vp4Yf4Ocn23OWK+m3GMX4hRGfvPM8+v4MkbrD4jGp6/txl0/iQX&#10;wATyNO+QENYLWdImp9vkkZez3k2OnpUjdqLy5+1cyuzgiAegvBRQSkK0lInG9AzlgHLk7ZzmIMBV&#10;TSYDtRQtiBIDLQ7fgCgBl/0ShfDtAaWOBECpA8nhSfIvSJV6gZTNEOHxswxUqkXIHOkjOnIsZGmn&#10;faZmbPzeafpbbef3IMNhtj4audjQEp3t8ND69yJC60428i5UyAgzBuR6bMVzESB0aBNzdMBBRcSw&#10;JGt56FayBLsIdyz5pBgMX3V++/x+HdjqK0t/STC6YwvBxvv9soX1PXiWJ6w72MXZurm5tqKLk+to&#10;BDeZU9HtyfCfp27j1g2+mC1s8Zqnlnn9+/kyfu/o4tWXu3evv7y7C8GR7+6v7t5/uP791eNV+m/+&#10;/8vd65vm9v3txzc397/9fwAAAP//AwBQSwMEFAAGAAgAAAAhAABBinrcAAAABQEAAA8AAABkcnMv&#10;ZG93bnJldi54bWxMj0FLw0AQhe+C/2EZwZvdJGqxMZtSinoqQltBvE2TaRKanQ3ZbZL+e0cvenkw&#10;vMd732TLybZqoN43jg3EswgUceHKhisDH/vXuydQPiCX2DomAxfysMyvrzJMSzfyloZdqJSUsE/R&#10;QB1Cl2rti5os+pnriMU7ut5ikLOvdNnjKOW21UkUzbXFhmWhxo7WNRWn3dkaeBtxXN3HL8PmdFxf&#10;vvaP75+bmIy5vZlWz6ACTeEvDD/4gg65MB3cmUuvWgPySPhV8ZKHeQLqIKFosQCdZ/o/ff4NAAD/&#10;/wMAUEsBAi0AFAAGAAgAAAAhALaDOJL+AAAA4QEAABMAAAAAAAAAAAAAAAAAAAAAAFtDb250ZW50&#10;X1R5cGVzXS54bWxQSwECLQAUAAYACAAAACEAOP0h/9YAAACUAQAACwAAAAAAAAAAAAAAAAAvAQAA&#10;X3JlbHMvLnJlbHNQSwECLQAUAAYACAAAACEA2cbNsr86AABBlAEADgAAAAAAAAAAAAAAAAAuAgAA&#10;ZHJzL2Uyb0RvYy54bWxQSwECLQAUAAYACAAAACEAAEGKetwAAAAFAQAADwAAAAAAAAAAAAAAAAAZ&#10;PQAAZHJzL2Rvd25yZXYueG1sUEsFBgAAAAAEAAQA8wAAACI+AAAAAA==&#10;">
                <v:shape id="Shape 6" o:spid="_x0000_s1027" style="position:absolute;top:5565;width:18032;height:12230;visibility:visible;mso-wrap-style:square;v-text-anchor:top" coordsize="1803252,12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CPrwQAAANoAAAAPAAAAZHJzL2Rvd25yZXYueG1sRI9BiwIx&#10;DIXvC/6HEsHb2nEPuoxWEUFY8OKohz1mp3GmOE2Htmr991YQ9hTCe3nfy2KVbCdu5INxrGAyLkAQ&#10;104bbhScjtvPbxAhImvsHJOCBwVYLQcfCyy1u3NFt0NsRA7hUKKCNsa+lDLULVkMY9cTZ+3svMWY&#10;V99I7fGew20nv4piKi0azoQWe9q0VF8OV5sh56NJa/N7ms32u/TXPypPtlJqNEzrOYhIKf6b39c/&#10;OteH1yuvKZdPAAAA//8DAFBLAQItABQABgAIAAAAIQDb4fbL7gAAAIUBAAATAAAAAAAAAAAAAAAA&#10;AAAAAABbQ29udGVudF9UeXBlc10ueG1sUEsBAi0AFAAGAAgAAAAhAFr0LFu/AAAAFQEAAAsAAAAA&#10;AAAAAAAAAAAAHwEAAF9yZWxzLy5yZWxzUEsBAi0AFAAGAAgAAAAhAGh0I+vBAAAA2gAAAA8AAAAA&#10;AAAAAAAAAAAABwIAAGRycy9kb3ducmV2LnhtbFBLBQYAAAAAAwADALcAAAD1AgAAAAA=&#10;" path="m443800,501c462591,,481003,269,498686,1487v153696,10617,389880,26250,720744,270291c1593044,547352,1788170,1108905,1802377,1146199v875,2276,-185471,76838,-185471,76838c1616906,1223037,1496064,953919,1428757,841467,1360916,728128,1233383,496372,861715,292973,490029,89556,,108867,,108867v,,70774,-31571,113829,-46701c162159,45209,312262,4006,443800,501xe" fillcolor="#b6e3ee" stroked="f" strokeweight="0">
                  <v:stroke miterlimit="83231f" joinstyle="miter"/>
                  <v:path arrowok="t" textboxrect="0,0,1803252,1223037"/>
                </v:shape>
                <v:shape id="Shape 7" o:spid="_x0000_s1028" style="position:absolute;top:5482;width:18032;height:12313;visibility:visible;mso-wrap-style:square;v-text-anchor:top" coordsize="1803251,123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UxgAAANsAAAAPAAAAZHJzL2Rvd25yZXYueG1sRI9bi8Iw&#10;EIXfBf9DGGHfNHUvItUo4iIrywpeQd+GZmyLzaQ2Ubv7642w4NsM53xnzgzHtSnElSqXW1bQ7UQg&#10;iBOrc04VbDezdh+E88gaC8uk4JccjEfNxhBjbW+8ouvapyKEsItRQeZ9GUvpkowMuo4tiYN2tJVB&#10;H9YqlbrCWwg3hXyNop40mHO4kGFJ04yS0/piQo2NWe71rnf4e//5/IpOH9/5fHFW6qVVTwYgPNX+&#10;af6n5zpwb/D4JQwgR3cAAAD//wMAUEsBAi0AFAAGAAgAAAAhANvh9svuAAAAhQEAABMAAAAAAAAA&#10;AAAAAAAAAAAAAFtDb250ZW50X1R5cGVzXS54bWxQSwECLQAUAAYACAAAACEAWvQsW78AAAAVAQAA&#10;CwAAAAAAAAAAAAAAAAAfAQAAX3JlbHMvLnJlbHNQSwECLQAUAAYACAAAACEA/rY5VMYAAADbAAAA&#10;DwAAAAAAAAAAAAAAAAAHAgAAZHJzL2Rvd25yZXYueG1sUEsFBgAAAAADAAMAtwAAAPoCAAAAAA==&#10;" path="m,117128v,,490029,-19311,861715,184106c1233382,504633,1360915,736389,1428756,849728v67308,112452,188150,381571,188150,381571c1616906,1231299,1803251,1156736,1802377,1154460,1788170,1117166,1593044,555613,1219430,280039,888566,35998,652382,20365,498686,9748,357225,,169063,51048,113829,70427,70774,85558,,117128,,117128xe" filled="f" strokecolor="#0ba2c7" strokeweight="1pt">
                  <v:stroke miterlimit="1" joinstyle="miter"/>
                  <v:path arrowok="t" textboxrect="0,0,1803251,1231299"/>
                </v:shape>
                <v:shape id="Shape 8" o:spid="_x0000_s1029" style="position:absolute;left:12574;top:18205;width:33657;height:27475;visibility:visible;mso-wrap-style:square;v-text-anchor:top" coordsize="3365761,274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NmwQAAANsAAAAPAAAAZHJzL2Rvd25yZXYueG1sRE/fa8Iw&#10;EH4f+D+EE/Y2U2WIq0ZRQRnIQKvg69GcbbC51CbV7r83A2Fv9/H9vNmis5W4U+ONYwXDQQKCOHfa&#10;cKHgdNx8TED4gKyxckwKfsnDYt57m2Gq3YMPdM9CIWII+xQVlCHUqZQ+L8miH7iaOHIX11gMETaF&#10;1A0+Yrit5ChJxtKi4dhQYk3rkvJr1loFq1u3Hf/szofV+sr7r7bN9mdjlHrvd8spiEBd+Be/3N86&#10;zv+Ev1/iAXL+BAAA//8DAFBLAQItABQABgAIAAAAIQDb4fbL7gAAAIUBAAATAAAAAAAAAAAAAAAA&#10;AAAAAABbQ29udGVudF9UeXBlc10ueG1sUEsBAi0AFAAGAAgAAAAhAFr0LFu/AAAAFQEAAAsAAAAA&#10;AAAAAAAAAAAAHwEAAF9yZWxzLy5yZWxzUEsBAi0AFAAGAAgAAAAhAG2m82bBAAAA2wAAAA8AAAAA&#10;AAAAAAAAAAAABwIAAGRycy9kb3ducmV2LnhtbFBLBQYAAAAAAwADALcAAAD1AgAAAAA=&#10;" path="m946584,7689v7888,6313,-8421,40240,-8421,40240c938163,47929,928526,70321,922362,81105v-12638,22107,-28773,45399,-16569,51315c935000,146645,996193,103832,1007232,97526v11038,-6301,74600,-54967,87461,-67525c1125500,,1120800,63767,1102382,94450v-12910,21537,-39910,41449,-39910,41449c1062472,135899,1031788,155829,1050206,154304v18417,-1526,94072,-12272,105879,-16880c1171984,131223,1182725,126609,1191382,120551v15775,-11063,48642,-38813,53702,-16886c1247614,114567,1242020,157380,1242020,157380v,,-2344,20941,-2344,20941c1239676,178321,1231788,192509,1231788,192509v,,91728,45740,124917,87586c1357201,280721,1388170,368300,1495189,402282v99343,31552,51024,57082,51024,57082c1546213,459364,1512528,481143,1512528,481143v,,-267258,165472,-324904,238162c1156543,758496,1146560,773968,1166254,796131v19423,21853,106549,93514,169640,132941c1398972,968505,1525222,1037729,1580263,1057157v123831,43706,304732,71630,397006,72839c2035696,1130759,2162423,1115386,2215220,1103288v58279,-13351,389942,-132898,417636,-137189c2719053,952748,2779502,981292,2823456,998879v60709,24283,139228,119726,156616,148115c2997386,1175376,3086584,1347019,3075571,1452693v-11039,105668,-48940,195585,-58403,216086c3007730,1689280,3004580,1701893,3020355,1727132v15764,25220,74117,59922,121444,67816c3189102,1802830,3225378,1802830,3225378,1802830v,,23677,-6307,34702,7887c3271106,1824906,3285319,1872227,3285319,1872227v,,-1563,,-7876,20501c3271106,1913229,3261630,1917979,3261630,1940055v,22076,44190,334355,74154,394283c3365761,2394279,3354735,2413217,3353147,2444744v-1600,31551,-3150,93055,-53615,146682c3249055,2645042,3165463,2739684,3165463,2739684v,,-34702,7876,-34702,7876c3130761,2747560,3099209,2739684,3099209,2739684v,,-15763,-29976,-15763,-29976c3083446,2709708,3075571,2626128,3075571,2626128v,,42552,-15776,56765,-34702c3146537,2572513,3146537,2544112,3154387,2525186v7926,-18939,29977,-47328,29977,-47328c3184364,2477858,3170188,2134028,3075571,2026785v-94668,-107243,-206648,-124606,-249213,-138795c2783756,1873777,2438338,1746498,2345308,1613551v-63773,-91138,-70222,-70507,-70222,-70507c2275086,1543044,2250666,1569380,2250666,1569380v,,36277,45746,29976,61510c2274330,1646665,2198998,1683624,2139677,1706842v-24197,9469,-86407,23087,-108347,27080c1988778,1741661,1885603,1746821,1885603,1746821v,,-104478,,-159928,-1290c1673244,1744309,1617334,1733922,1617334,1733922v,,-70092,-6840,-89030,-17859c1509390,1705031,1480989,1693980,1506228,1676623v25226,-17338,190822,-113549,268089,-130913c1851620,1528372,1873709,1511021,1880009,1504708v6288,-6294,-9475,-18913,-9475,-18913c1870534,1485795,1771216,1485795,1771216,1485795v,,-20513,14182,-47340,22076c1697050,1515753,1452600,1624595,1432099,1635621v-20514,11044,-167184,105674,-287065,105674c1025178,1741295,1020428,1783885,963662,1790204v-56765,6307,-110393,23626,-148245,31527c777553,1829631,689223,1891140,671885,1919517v-17364,28389,-18926,63103,-61504,83604c567779,2023622,511014,2015734,487350,2022047v-23670,6301,-18938,17351,-26820,29964c452648,2064624,424272,2066200,402177,2080388v-22076,14188,-50465,22088,-63078,37864c326467,2134028,283883,2190806,277571,2216045v-6301,25238,-11032,28389,-33127,31539c222380,2250734,225530,2258610,201873,2268097v-23658,9439,-34689,,-50484,11026c135626,2290174,116700,2282298,104087,2271260,91455,2260209,78842,2255472,77279,2239696v-1587,-15776,4732,-31539,-1587,-34702c69379,2201844,74129,2167155,74129,2167155v,,252338,-216086,282302,-249201c386401,1884828,495232,1790204,537821,1772841v42572,-17339,290209,-126176,323336,-194004c894283,1511021,938448,1534685,943161,1499989v4738,-34695,-11026,-74141,-36264,-108837c881645,1356463,854844,1246039,857994,1205037v3163,-41009,-1575,-44159,7876,-56778c875345,1135639,955774,954255,946311,873820,936848,793384,925810,735044,875345,708211,824868,681403,769665,684560,749176,692448v-20513,7881,-45752,34677,-52053,61503c690811,780765,690811,810723,700274,840693v9463,29976,50465,72554,63090,83598c775977,935341,796479,965312,796479,979506v,14176,-12614,55197,-29977,72541c749176,1069398,725500,1096206,731813,1121451v6313,25220,-34690,58341,-34690,58341c697123,1179792,563060,1176641,563060,1176641v,,-31551,-29970,-31551,-29970c531509,1146671,523608,1108832,507845,1094631,492082,1080424,387983,973181,387983,973181v,,-14195,-50478,-14195,-50478c373788,922703,334367,905365,334367,905365v,,-85173,-94630,-85173,-94630c249194,810735,244444,774446,244444,774446v,,-55184,-61454,-55184,-61454c189260,712992,39433,698804,25226,706686v-14194,7881,129326,-80436,129326,-80436c154552,626250,154552,607324,154552,607324,154552,607324,,550546,,550546v,,197141,-75716,220799,-77285c244444,471674,339576,250887,395653,213761v25667,-17004,84498,-54484,84498,-54484c480151,159277,509426,132575,509426,132575v,,45598,-42112,67829,-58353c636650,30801,578824,96310,591443,123118v12626,26808,50986,7789,50986,7789c642429,130907,653095,123738,678197,101029,711274,71121,738126,32916,761789,25034v23639,-7900,-508,33945,-2096,45002c758329,79530,756531,85837,761281,96881v4725,11050,12563,14070,23614,10926c795920,104645,856990,59637,878483,44258,894618,32724,938696,1395,946584,7689xe" fillcolor="#b6e3ee" stroked="f" strokeweight="0">
                  <v:stroke miterlimit="1" joinstyle="miter"/>
                  <v:path arrowok="t" textboxrect="0,0,3365761,2747560"/>
                </v:shape>
                <v:shape id="Shape 9" o:spid="_x0000_s1030" style="position:absolute;left:12574;top:18205;width:33657;height:27475;visibility:visible;mso-wrap-style:square;v-text-anchor:top" coordsize="3365761,274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EBwAAAANsAAAAPAAAAZHJzL2Rvd25yZXYueG1sRE/dasIw&#10;FL4XfIdwhN1pqkwZnVFEEdQxZO0e4NAcm2pzUpqo9e3NYODd+fh+z3zZ2VrcqPWVYwXjUQKCuHC6&#10;4lLBb74dfoDwAVlj7ZgUPMjDctHvzTHV7s4/dMtCKWII+xQVmBCaVEpfGLLoR64hjtzJtRZDhG0p&#10;dYv3GG5rOUmSmbRYcWww2NDaUHHJrlbB5l2j2+ffzfaaHb+mNW5Mfjgr9TboVp8gAnXhJf5373Sc&#10;P4W/X+IBcvEEAAD//wMAUEsBAi0AFAAGAAgAAAAhANvh9svuAAAAhQEAABMAAAAAAAAAAAAAAAAA&#10;AAAAAFtDb250ZW50X1R5cGVzXS54bWxQSwECLQAUAAYACAAAACEAWvQsW78AAAAVAQAACwAAAAAA&#10;AAAAAAAAAAAfAQAAX3JlbHMvLnJlbHNQSwECLQAUAAYACAAAACEAH6vBAcAAAADbAAAADwAAAAAA&#10;AAAAAAAAAAAHAgAAZHJzL2Rvd25yZXYueG1sUEsFBgAAAAADAAMAtwAAAPQCAAAAAA==&#10;" path="m189260,712992v,,-149827,-14188,-164034,-6306c11032,714567,154552,626250,154552,626250v,,,-18926,,-18926c154552,607324,,550546,,550546v,,197141,-75716,220799,-77285c244444,471674,339576,250887,395653,213761v25667,-17004,84498,-54484,84498,-54484c480151,159277,509426,132575,509426,132575v,,45598,-42112,67829,-58353c636650,30801,578824,96310,591443,123118v12626,26808,50986,7789,50986,7789c642429,130907,653095,123738,678197,101029,711274,71121,738126,32916,761789,25034v23639,-7900,-508,33945,-2096,45002c758329,79530,756531,85837,761281,96881v4725,11050,12563,14070,23614,10926c795920,104645,856990,59637,878483,44258,894618,32724,938696,1395,946584,7689v7888,6313,-8421,40240,-8421,40240c938163,47929,928526,70321,922362,81105v-12638,22107,-28773,45399,-16569,51315c935000,146645,996193,103832,1007232,97526v11038,-6301,74600,-54967,87461,-67525c1125500,,1120800,63767,1102382,94450v-12910,21537,-39910,41449,-39910,41449c1062472,135899,1031788,155829,1050206,154304v18417,-1526,94072,-12272,105879,-16880c1171984,131223,1182725,126609,1191382,120551v15775,-11063,48642,-38813,53702,-16886c1247614,114567,1242020,157380,1242020,157380v,,-2344,20941,-2344,20941c1239676,178321,1231788,192509,1231788,192509v,,91728,45740,124917,87586c1357201,280721,1388170,368300,1495189,402282v99343,31552,51024,57082,51024,57082c1546213,459364,1512528,481143,1512528,481143v,,-267258,165472,-324904,238162c1156543,758496,1146560,773968,1166254,796131v19423,21853,106549,93514,169640,132941c1398972,968505,1525222,1037729,1580263,1057157v123831,43706,304732,71630,397006,72839c2035696,1130759,2162423,1115386,2215220,1103288v58279,-13351,389942,-132898,417636,-137189c2719053,952748,2779502,981292,2823456,998879v60709,24283,139228,119726,156616,148115c2997386,1175376,3086584,1347019,3075571,1452693v-11039,105668,-48940,195585,-58403,216086c3007730,1689280,3004580,1701893,3020355,1727132v15764,25220,74117,59922,121444,67816c3189102,1802830,3225378,1802830,3225378,1802830v,,23677,-6307,34702,7887c3271106,1824906,3285319,1872227,3285319,1872227v,,-1563,,-7876,20501c3271106,1913229,3261630,1917979,3261630,1940055v,22076,44190,334355,74154,394283c3365761,2394279,3354735,2413217,3353147,2444744v-1600,31551,-3150,93055,-53615,146682c3249055,2645042,3165463,2739684,3165463,2739684v,,-34702,7876,-34702,7876c3130761,2747560,3099209,2739684,3099209,2739684v,,-15763,-29976,-15763,-29976c3083446,2709708,3075571,2626128,3075571,2626128v,,42552,-15776,56765,-34702c3146537,2572513,3146537,2544112,3154387,2525186v7926,-18939,29977,-47328,29977,-47328c3184364,2477858,3170188,2134028,3075571,2026785v-94668,-107243,-206648,-124606,-249213,-138795c2783756,1873777,2438338,1746498,2345308,1613551v-63773,-91138,-70222,-70507,-70222,-70507c2275086,1543044,2250666,1569380,2250666,1569380v,,36277,45746,29976,61510c2274330,1646665,2198998,1683624,2139677,1706842v-24197,9469,-86407,23087,-108347,27080c1988778,1741661,1885603,1746821,1885603,1746821v,,-104478,,-159928,-1290c1673244,1744309,1617334,1733922,1617334,1733922v,,-70092,-6840,-89030,-17859c1509390,1705031,1480989,1693980,1506228,1676623v25226,-17338,190822,-113549,268089,-130913c1851620,1528372,1873709,1511021,1880009,1504708v6288,-6294,-9475,-18913,-9475,-18913c1870534,1485795,1771216,1485795,1771216,1485795v,,-20513,14182,-47340,22076c1697050,1515753,1452600,1624595,1432099,1635621v-20514,11044,-167184,105674,-287065,105674c1025178,1741295,1020428,1783885,963662,1790204v-56765,6307,-110393,23626,-148245,31527c777553,1829631,689223,1891140,671885,1919517v-17364,28389,-18926,63103,-61504,83604c567779,2023622,511014,2015734,487350,2022047v-23670,6301,-18938,17351,-26820,29964c452648,2064624,424272,2066200,402177,2080388v-22076,14188,-50465,22088,-63078,37864c326467,2134028,283883,2190806,277571,2216045v-6301,25238,-11032,28389,-33127,31539c222380,2250734,225530,2258610,201873,2268097v-23658,9439,-34689,,-50484,11026c135626,2290174,116700,2282298,104087,2271260,91455,2260209,78842,2255472,77279,2239696v-1587,-15776,4732,-31539,-1587,-34702c69379,2201844,74129,2167155,74129,2167155v,,252338,-216086,282302,-249201c386401,1884828,495232,1790204,537821,1772841v42572,-17339,290209,-126176,323336,-194004c894283,1511021,938448,1534685,943161,1499989v4738,-34695,-11026,-74141,-36264,-108837c881645,1356463,854844,1246039,857994,1205037v3163,-41009,-1575,-44159,7876,-56778c875345,1135639,955774,954255,946311,873820,936848,793384,925810,735044,875345,708211,824868,681403,769665,684560,749176,692448v-20513,7881,-45752,34677,-52053,61503c690811,780765,690811,810723,700274,840693v9463,29976,50465,72554,63090,83598c775977,935341,796479,965312,796479,979506v,14176,-12614,55197,-29977,72541c749176,1069398,725500,1096206,731813,1121451v6313,25220,-34690,58341,-34690,58341c697123,1179792,563060,1176641,563060,1176641v,,-31551,-29970,-31551,-29970c531509,1146671,523608,1108832,507845,1094631,492082,1080424,387983,973181,387983,973181v,,-14195,-50478,-14195,-50478c373788,922703,334367,905365,334367,905365v,,-85173,-94630,-85173,-94630c249194,810735,244444,774446,244444,774446v,,-55184,-61454,-55184,-61454xe" filled="f" strokecolor="#0ba2c7" strokeweight="1pt">
                  <v:stroke miterlimit="1" joinstyle="miter"/>
                  <v:path arrowok="t" textboxrect="0,0,3365761,2747560"/>
                </v:shape>
                <v:shape id="Shape 10" o:spid="_x0000_s1031" style="position:absolute;left:15681;top:30446;width:5961;height:4352;visibility:visible;mso-wrap-style:square;v-text-anchor:top" coordsize="596181,43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5+wAAAANsAAAAPAAAAZHJzL2Rvd25yZXYueG1sRE9Ni8Iw&#10;EL0L/ocwwt40ddEq1SgiCC540V3B49CMbbGZhCZbq7/eCAt7m8f7nOW6M7VoqfGVZQXjUQKCOLe6&#10;4kLBz/duOAfhA7LG2jIpeJCH9arfW2Km7Z2P1J5CIWII+wwVlCG4TEqfl2TQj6wjjtzVNgZDhE0h&#10;dYP3GG5q+ZkkqTRYcWwo0dG2pPx2+jUKzNNN5k6n58PlMnuklr7yXTtV6mPQbRYgAnXhX/zn3us4&#10;P4X3L/EAuXoBAAD//wMAUEsBAi0AFAAGAAgAAAAhANvh9svuAAAAhQEAABMAAAAAAAAAAAAAAAAA&#10;AAAAAFtDb250ZW50X1R5cGVzXS54bWxQSwECLQAUAAYACAAAACEAWvQsW78AAAAVAQAACwAAAAAA&#10;AAAAAAAAAAAfAQAAX3JlbHMvLnJlbHNQSwECLQAUAAYACAAAACEAGSeOfsAAAADbAAAADwAAAAAA&#10;AAAAAAAAAAAHAgAAZHJzL2Rvd25yZXYueG1sUEsFBgAAAAADAAMAtwAAAPQCAAAAAA==&#10;" path="m226333,889v15971,296,30758,1381,41799,3748c312303,14100,373807,33014,397458,29864v23664,-3151,58353,-6313,69403,14194c477900,64553,539415,179703,539415,179703v,,42577,12619,42577,12619c581992,192322,596181,215992,566229,244375v-29964,28382,-63078,50477,-86742,53627c455811,301140,424272,269595,397458,258551,370644,247519,342267,238068,321754,242800v-20501,4719,-52053,3137,-45740,31532c282327,302734,337542,384738,346993,387888v9463,3169,-64666,47328,-64666,47328c282327,435216,164033,329548,140388,298002,116731,266451,,141851,1581,110299,3163,78766,34689,44058,34689,44058v,,22095,-31533,85173,-37846c119862,6212,178422,,226333,889xe" fillcolor="#b6e3ee" stroked="f" strokeweight="0">
                  <v:stroke miterlimit="1" joinstyle="miter"/>
                  <v:path arrowok="t" textboxrect="0,0,596181,435216"/>
                </v:shape>
                <v:shape id="Shape 11" o:spid="_x0000_s1032" style="position:absolute;left:15681;top:30397;width:5961;height:4401;visibility:visible;mso-wrap-style:square;v-text-anchor:top" coordsize="596181,4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rKHwQAAANsAAAAPAAAAZHJzL2Rvd25yZXYueG1sRE9Na8JA&#10;EL0L/Q/LFHrTTSO0JbpKCRW9NtWCtzE7JsHsbJpdk9hf7wqCt3m8z5kvB1OLjlpXWVbwOolAEOdW&#10;V1wo2P6sxh8gnEfWWFsmBRdysFw8jeaYaNvzN3WZL0QIYZeggtL7JpHS5SUZdBPbEAfuaFuDPsC2&#10;kLrFPoSbWsZR9CYNVhwaSmwoLSk/ZWejwE0vf9n694Ap5ptB/h/N7msfK/XyPHzOQHga/EN8d290&#10;mP8Ot1/CAXJxBQAA//8DAFBLAQItABQABgAIAAAAIQDb4fbL7gAAAIUBAAATAAAAAAAAAAAAAAAA&#10;AAAAAABbQ29udGVudF9UeXBlc10ueG1sUEsBAi0AFAAGAAgAAAAhAFr0LFu/AAAAFQEAAAsAAAAA&#10;AAAAAAAAAAAAHwEAAF9yZWxzLy5yZWxzUEsBAi0AFAAGAAgAAAAhAFjqsofBAAAA2wAAAA8AAAAA&#10;AAAAAAAAAAAABwIAAGRycy9kb3ducmV2LnhtbFBLBQYAAAAAAwADALcAAAD1AgAAAAA=&#10;" path="m119862,11044v,,104106,-11044,148270,-1575c312303,18932,373807,37846,397458,34696v23664,-3151,58353,-6313,69403,14194c477900,69385,539415,184534,539415,184534v,,42577,12620,42577,12620c581992,197154,596181,220824,566229,249207v-29964,28382,-63078,50477,-86742,53627c455811,305972,424272,274427,397458,263382,370644,252350,342267,242900,321754,247631v-20501,4719,-52053,3138,-45740,31533c282327,307566,337542,389570,346993,392720v9463,3169,-64666,47328,-64666,47328c282327,440048,164033,334380,140388,302834,116731,271283,,146683,1581,115131,3163,83598,34689,48890,34689,48890v,,22095,-31533,85173,-37846xe" filled="f" strokecolor="#0ba2c7" strokeweight="1pt">
                  <v:stroke miterlimit="1" joinstyle="miter"/>
                  <v:path arrowok="t" textboxrect="0,0,596181,440048"/>
                </v:shape>
                <v:shape id="Shape 12" o:spid="_x0000_s1033" style="position:absolute;left:11002;top:40347;width:2390;height:2031;visibility:visible;mso-wrap-style:square;v-text-anchor:top" coordsize="238981,20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iHxAAAANsAAAAPAAAAZHJzL2Rvd25yZXYueG1sRI9Ba8JA&#10;EIXvBf/DMoXe6qZSa01dRYRCCx7UWM9jdpqEZGdDdhvjv3cOQm8zvDfvfbNYDa5RPXWh8mzgZZyA&#10;Is69rbgwcMw+n99BhYhssfFMBq4UYLUcPSwwtf7Ce+oPsVASwiFFA2WMbap1yEtyGMa+JRbt13cO&#10;o6xdoW2HFwl3jZ4kyZt2WLE0lNjSpqS8Pvw5A7vefWf1PJzmP/p1WtXZeRv6mTFPj8P6A1SkIf6b&#10;79dfVvAFVn6RAfTyBgAA//8DAFBLAQItABQABgAIAAAAIQDb4fbL7gAAAIUBAAATAAAAAAAAAAAA&#10;AAAAAAAAAABbQ29udGVudF9UeXBlc10ueG1sUEsBAi0AFAAGAAgAAAAhAFr0LFu/AAAAFQEAAAsA&#10;AAAAAAAAAAAAAAAAHwEAAF9yZWxzLy5yZWxzUEsBAi0AFAAGAAgAAAAhAKDCiIfEAAAA2wAAAA8A&#10;AAAAAAAAAAAAAAAABwIAAGRycy9kb3ducmV2LnhtbFBLBQYAAAAAAwADALcAAAD4AgAAAAA=&#10;" path="m155333,v23899,,83648,137418,83648,137418c238981,137418,155333,191170,89607,197160,23899,203126,,167270,,167270,,167270,131434,,155333,xe" fillcolor="#b6e3ee" stroked="f" strokeweight="0">
                  <v:stroke miterlimit="1" joinstyle="miter"/>
                  <v:path arrowok="t" textboxrect="0,0,238981,203126"/>
                </v:shape>
                <v:shape id="Shape 13" o:spid="_x0000_s1034" style="position:absolute;left:11002;top:40347;width:2390;height:2031;visibility:visible;mso-wrap-style:square;v-text-anchor:top" coordsize="238981,20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s1wQAAANsAAAAPAAAAZHJzL2Rvd25yZXYueG1sRE9Na8JA&#10;EL0X+h+WKXirG3sQTV1FhAY9SVNLr0N2mg1mZ8PumkR/fVcQepvH+5zVZrSt6MmHxrGC2TQDQVw5&#10;3XCt4PT18boAESKyxtYxKbhSgM36+WmFuXYDf1JfxlqkEA45KjAxdrmUoTJkMUxdR5y4X+ctxgR9&#10;LbXHIYXbVr5l2VxabDg1GOxoZ6g6lxeroJjtC3M7VJfl4qdsv/XQ+11xVGryMm7fQUQa47/44d7r&#10;NH8J91/SAXL9BwAA//8DAFBLAQItABQABgAIAAAAIQDb4fbL7gAAAIUBAAATAAAAAAAAAAAAAAAA&#10;AAAAAABbQ29udGVudF9UeXBlc10ueG1sUEsBAi0AFAAGAAgAAAAhAFr0LFu/AAAAFQEAAAsAAAAA&#10;AAAAAAAAAAAAHwEAAF9yZWxzLy5yZWxzUEsBAi0AFAAGAAgAAAAhAGknuzXBAAAA2wAAAA8AAAAA&#10;AAAAAAAAAAAABwIAAGRycy9kb3ducmV2LnhtbFBLBQYAAAAAAwADALcAAAD1AgAAAAA=&#10;" path="m,167270c,167270,131434,,155333,v23899,,83648,137418,83648,137418c238981,137418,155333,191170,89607,197160,23899,203126,,167270,,167270xe" filled="f" strokecolor="#0ba2c7" strokeweight="1pt">
                  <v:stroke miterlimit="1" joinstyle="miter"/>
                  <v:path arrowok="t" textboxrect="0,0,238981,203126"/>
                </v:shape>
                <v:shape id="Shape 14" o:spid="_x0000_s1035" style="position:absolute;left:20550;top:36991;width:1419;height:1698;visibility:visible;mso-wrap-style:square;v-text-anchor:top" coordsize="141870,16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TDwwAAANsAAAAPAAAAZHJzL2Rvd25yZXYueG1sRE/Pa8Iw&#10;FL4P/B/CE7yMmVpwjM4ooohjB9nUMbw9m2dTbF5Kk9r635vDYMeP7/ds0dtK3KjxpWMFk3ECgjh3&#10;uuRCwfGweXkD4QOyxsoxKbiTh8V88DTDTLuOv+m2D4WIIewzVGBCqDMpfW7Ioh+7mjhyF9dYDBE2&#10;hdQNdjHcVjJNkldpseTYYLCmlaH8um+tgvb085uun0/17uvcbc/rqm8/p0ap0bBfvoMI1Id/8Z/7&#10;QytI4/r4Jf4AOX8AAAD//wMAUEsBAi0AFAAGAAgAAAAhANvh9svuAAAAhQEAABMAAAAAAAAAAAAA&#10;AAAAAAAAAFtDb250ZW50X1R5cGVzXS54bWxQSwECLQAUAAYACAAAACEAWvQsW78AAAAVAQAACwAA&#10;AAAAAAAAAAAAAAAfAQAAX3JlbHMvLnJlbHNQSwECLQAUAAYACAAAACEAQqZEw8MAAADbAAAADwAA&#10;AAAAAAAAAAAAAAAHAgAAZHJzL2Rvd25yZXYueG1sUEsFBgAAAAADAAMAtwAAAPcCAAAAAA==&#10;" path="m36562,v,,85961,8595,85961,8595c122523,8595,141870,40847,141870,40847v,,-12910,109612,-12910,109612c128960,150459,85985,169794,85985,169794,85985,169794,,94574,,94574v,,10753,-73075,10753,-73075c10753,21499,36562,,36562,xe" fillcolor="#b6e3ee" stroked="f" strokeweight="0">
                  <v:stroke miterlimit="1" joinstyle="miter"/>
                  <v:path arrowok="t" textboxrect="0,0,141870,169794"/>
                </v:shape>
                <v:shape id="Shape 15" o:spid="_x0000_s1036" style="position:absolute;left:20550;top:36991;width:1419;height:1698;visibility:visible;mso-wrap-style:square;v-text-anchor:top" coordsize="141870,16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P+wgAAANsAAAAPAAAAZHJzL2Rvd25yZXYueG1sRI9Ra8Iw&#10;FIXfB/6HcIW9DJsqbEg1ig4EH7XzB1yaa9Pa3NQm07hfbwaDPR7OOd/hLNfRduJGg28cK5hmOQji&#10;yumGawWnr91kDsIHZI2dY1LwIA/r1ehliYV2dz7SrQy1SBD2BSowIfSFlL4yZNFnridO3tkNFkOS&#10;Qy31gPcEt52c5fmHtNhwWjDY06eh6lJ+WwVtvNLbwZtYvncPeWXZHrbtj1Kv47hZgAgUw3/4r73X&#10;CmZT+P2SfoBcPQEAAP//AwBQSwECLQAUAAYACAAAACEA2+H2y+4AAACFAQAAEwAAAAAAAAAAAAAA&#10;AAAAAAAAW0NvbnRlbnRfVHlwZXNdLnhtbFBLAQItABQABgAIAAAAIQBa9CxbvwAAABUBAAALAAAA&#10;AAAAAAAAAAAAAB8BAABfcmVscy8ucmVsc1BLAQItABQABgAIAAAAIQCTJCP+wgAAANsAAAAPAAAA&#10;AAAAAAAAAAAAAAcCAABkcnMvZG93bnJldi54bWxQSwUGAAAAAAMAAwC3AAAA9gIAAAAA&#10;" path="m10753,21499c10753,21499,36562,,36562,v,,85961,8595,85961,8595c122523,8595,141870,40847,141870,40847v,,-12910,109612,-12910,109612c128960,150459,85985,169794,85985,169794,85985,169794,,94574,,94574v,,10753,-73075,10753,-73075xe" filled="f" strokecolor="#0ba2c7" strokeweight="1pt">
                  <v:stroke miterlimit="1" joinstyle="miter"/>
                  <v:path arrowok="t" textboxrect="0,0,141870,169794"/>
                </v:shape>
                <v:shape id="Shape 16" o:spid="_x0000_s1037" style="position:absolute;left:31641;top:35185;width:8190;height:5911;visibility:visible;mso-wrap-style:square;v-text-anchor:top" coordsize="818927,5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8tGxQAAANsAAAAPAAAAZHJzL2Rvd25yZXYueG1sRI/dasJA&#10;FITvBd9hOULvdGMoIjEbEUH6A4WaKG3vDtnTJJo9G7JbTd++WxC8HGbmGyZdD6YVF+pdY1nBfBaB&#10;IC6tbrhScCh20yUI55E1tpZJwS85WGfjUYqJtlfe0yX3lQgQdgkqqL3vEildWZNBN7MdcfC+bW/Q&#10;B9lXUvd4DXDTyjiKFtJgw2Ghxo62NZXn/McoOFVvT8fD4tx++sevl4/X9y3JIlfqYTJsViA8Df4e&#10;vrWftYI4hv8v4QfI7A8AAP//AwBQSwECLQAUAAYACAAAACEA2+H2y+4AAACFAQAAEwAAAAAAAAAA&#10;AAAAAAAAAAAAW0NvbnRlbnRfVHlwZXNdLnhtbFBLAQItABQABgAIAAAAIQBa9CxbvwAAABUBAAAL&#10;AAAAAAAAAAAAAAAAAB8BAABfcmVscy8ucmVsc1BLAQItABQABgAIAAAAIQB4W8tGxQAAANsAAAAP&#10;AAAAAAAAAAAAAAAAAAcCAABkcnMvZG93bnJldi54bWxQSwUGAAAAAAMAAwC3AAAA+QIAAAAA&#10;" path="m404093,v,,135409,124668,221382,148301c711460,171952,752289,202053,752289,202053v,,66638,55860,66638,55860c818927,257913,726480,322418,720068,350348,713606,378303,223527,543787,178420,554540v-45157,10753,-66662,27955,-66662,27955c111758,582495,85998,591077,64505,584640,42999,578203,,539508,,539508v,,77391,-111770,159072,-144016c240717,363246,305234,354639,356828,328867v51556,-25797,70904,-53740,70904,-53740c427732,275127,339626,260083,298748,236432,257932,212781,169813,128966,180566,105315,191319,81669,266526,36531,266526,36531,266526,36531,404093,,404093,xe" fillcolor="#b6e3ee" stroked="f" strokeweight="0">
                  <v:stroke miterlimit="1" joinstyle="miter"/>
                  <v:path arrowok="t" textboxrect="0,0,818927,591077"/>
                </v:shape>
                <v:shape id="Shape 17" o:spid="_x0000_s1038" style="position:absolute;left:31641;top:35185;width:8190;height:5911;visibility:visible;mso-wrap-style:square;v-text-anchor:top" coordsize="818927,5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vdzxwAAANsAAAAPAAAAZHJzL2Rvd25yZXYueG1sRI9ba8JA&#10;FITfhf6H5Qh9Ed1U25KmrtIKLQVB8ALi2yF7TGKzZ0N2zeXfdwuCj8PMfMPMl50pRUO1KywreJpE&#10;IIhTqwvOFBz2X+MYhPPIGkvLpKAnB8vFw2COibYtb6nZ+UwECLsEFeTeV4mULs3JoJvYijh4Z1sb&#10;9EHWmdQ1tgFuSjmNoldpsOCwkGNFq5zS393VKDhtPlu3fXmW/fE4itN4fXn7nl2Uehx2H+8gPHX+&#10;Hr61f7SC6Qz+v4QfIBd/AAAA//8DAFBLAQItABQABgAIAAAAIQDb4fbL7gAAAIUBAAATAAAAAAAA&#10;AAAAAAAAAAAAAABbQ29udGVudF9UeXBlc10ueG1sUEsBAi0AFAAGAAgAAAAhAFr0LFu/AAAAFQEA&#10;AAsAAAAAAAAAAAAAAAAAHwEAAF9yZWxzLy5yZWxzUEsBAi0AFAAGAAgAAAAhAG++93PHAAAA2wAA&#10;AA8AAAAAAAAAAAAAAAAABwIAAGRycy9kb3ducmV2LnhtbFBLBQYAAAAAAwADALcAAAD7AgAAAAA=&#10;" path="m,539508v,,77391,-111770,159072,-144016c240717,363246,305234,354639,356828,328867v51556,-25797,70904,-53740,70904,-53740c427732,275127,339626,260083,298748,236432,257932,212781,169813,128966,180566,105315,191319,81669,266526,36531,266526,36531,266526,36531,404093,,404093,v,,135409,124668,221382,148301c711460,171952,752289,202053,752289,202053v,,66638,55860,66638,55860c818927,257913,726480,322418,720068,350348,713606,378303,223527,543787,178420,554540v-45157,10753,-66662,27955,-66662,27955c111758,582495,85998,591077,64505,584640,42999,578203,,539508,,539508xe" filled="f" strokecolor="#0ba2c7" strokeweight="1pt">
                  <v:stroke miterlimit="1" joinstyle="miter"/>
                  <v:path arrowok="t" textboxrect="0,0,818927,591077"/>
                </v:shape>
                <v:shape id="Shape 18" o:spid="_x0000_s1039" style="position:absolute;left:30352;top:41203;width:2579;height:2150;visibility:visible;mso-wrap-style:square;v-text-anchor:top" coordsize="257969,21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40pxQAAANsAAAAPAAAAZHJzL2Rvd25yZXYueG1sRI/NasJA&#10;FIX3gu8wXMGN6MRQSkgdRYXYboRWs+nukrlNQjN3kswY0z59p1Do8nB+Ps5mN5pGDNS72rKC9SoC&#10;QVxYXXOpIL9mywSE88gaG8uk4Isc7LbTyQZTbe/8RsPFlyKMsEtRQeV9m0rpiooMupVtiYP3YXuD&#10;Psi+lLrHexg3jYyj6FEarDkQKmzpWFHxebmZADl/56/vp0WX5O4QnTNOnvedU2o+G/dPIDyN/j/8&#10;137RCuIH+P0SfoDc/gAAAP//AwBQSwECLQAUAAYACAAAACEA2+H2y+4AAACFAQAAEwAAAAAAAAAA&#10;AAAAAAAAAAAAW0NvbnRlbnRfVHlwZXNdLnhtbFBLAQItABQABgAIAAAAIQBa9CxbvwAAABUBAAAL&#10;AAAAAAAAAAAAAAAAAB8BAABfcmVscy8ucmVsc1BLAQItABQABgAIAAAAIQDfH40pxQAAANsAAAAP&#10;AAAAAAAAAAAAAAAAAAcCAABkcnMvZG93bnJldi54bWxQSwUGAAAAAAMAAwC3AAAA+QIAAAAA&#10;" path="m109649,v,,38671,15044,60176,15044c191281,15044,257969,58043,257969,66625v,8608,-124693,94581,-154794,109637c73075,191306,8607,214933,4304,204205,,193452,4304,146162,17202,118219,30100,90277,109649,,109649,xe" fillcolor="#b6e3ee" stroked="f" strokeweight="0">
                  <v:stroke miterlimit="1" joinstyle="miter"/>
                  <v:path arrowok="t" textboxrect="0,0,257969,214933"/>
                </v:shape>
                <v:shape id="Shape 19" o:spid="_x0000_s1040" style="position:absolute;left:30352;top:41203;width:2579;height:2150;visibility:visible;mso-wrap-style:square;v-text-anchor:top" coordsize="257969,21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sZcwwAAANsAAAAPAAAAZHJzL2Rvd25yZXYueG1sRI9BawIx&#10;FITvBf9DeEJvNdsFpV2NUgVBehC0hertsXluFjcvSxLX9d8bQehxmJlvmNmit43oyIfasYL3UQaC&#10;uHS65krB78/67QNEiMgaG8ek4EYBFvPBywwL7a68o24fK5EgHApUYGJsCylDachiGLmWOHkn5y3G&#10;JH0ltcdrgttG5lk2kRZrTgsGW1oZKs/7i1XQHQ9bf/m0Plv+bc75+tvIFe+Ueh32X1MQkfr4H362&#10;N1pBPobHl/QD5PwOAAD//wMAUEsBAi0AFAAGAAgAAAAhANvh9svuAAAAhQEAABMAAAAAAAAAAAAA&#10;AAAAAAAAAFtDb250ZW50X1R5cGVzXS54bWxQSwECLQAUAAYACAAAACEAWvQsW78AAAAVAQAACwAA&#10;AAAAAAAAAAAAAAAfAQAAX3JlbHMvLnJlbHNQSwECLQAUAAYACAAAACEAA2LGXMMAAADbAAAADwAA&#10;AAAAAAAAAAAAAAAHAgAAZHJzL2Rvd25yZXYueG1sUEsFBgAAAAADAAMAtwAAAPcCAAAAAA==&#10;" path="m109649,v,,-79549,90277,-92447,118219c4304,146162,,193452,4304,204205v4303,10728,68771,-12899,98871,-27943c133276,161206,257969,75233,257969,66625v,-8582,-66688,-51581,-88144,-51581c148320,15044,109649,,109649,xe" filled="f" strokecolor="#0ba2c7" strokeweight="1pt">
                  <v:stroke miterlimit="1" joinstyle="miter"/>
                  <v:path arrowok="t" textboxrect="0,0,257969,214933"/>
                </v:shape>
                <v:shape id="Shape 20" o:spid="_x0000_s1041" style="position:absolute;left:41507;top:45330;width:2493;height:1505;visibility:visible;mso-wrap-style:square;v-text-anchor:top" coordsize="249324,15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i5xAAAANsAAAAPAAAAZHJzL2Rvd25yZXYueG1sRI9Ba8JA&#10;FITvgv9heYIXaTZ6CDZ1FSkoCrlUS8+v2dckNfs23V01/vuuIHgcZuYbZrHqTSsu5HxjWcE0SUEQ&#10;l1Y3XCn4PG5e5iB8QNbYWiYFN/KwWg4HC8y1vfIHXQ6hEhHCPkcFdQhdLqUvazLoE9sRR+/HOoMh&#10;SldJ7fAa4aaVszTNpMGG40KNHb3XVJ4OZ6OAi+1kP//a7F+N09+TrCt+/9JCqfGoX7+BCNSHZ/jR&#10;3mkFswzuX+IPkMt/AAAA//8DAFBLAQItABQABgAIAAAAIQDb4fbL7gAAAIUBAAATAAAAAAAAAAAA&#10;AAAAAAAAAABbQ29udGVudF9UeXBlc10ueG1sUEsBAi0AFAAGAAgAAAAhAFr0LFu/AAAAFQEAAAsA&#10;AAAAAAAAAAAAAAAAHwEAAF9yZWxzLy5yZWxzUEsBAi0AFAAGAAgAAAAhAA1zKLnEAAAA2wAAAA8A&#10;AAAAAAAAAAAAAAAABwIAAGRycy9kb3ducmV2LnhtbFBLBQYAAAAAAwADALcAAAD4AgAAAAA=&#10;" path="m105308,v6462,10753,66626,40841,81670,42987c202034,45132,238559,75220,238559,75220v,,10765,27955,10765,27955c249324,103175,240730,118194,221382,126802v-19348,8607,-137567,4316,-137567,4316c83815,131118,53715,150440,53715,150440,53715,150440,,113903,,113903,,113903,105308,,105308,xe" fillcolor="#b6e3ee" stroked="f" strokeweight="0">
                  <v:stroke miterlimit="1" joinstyle="miter"/>
                  <v:path arrowok="t" textboxrect="0,0,249324,150440"/>
                </v:shape>
                <v:shape id="Shape 21" o:spid="_x0000_s1042" style="position:absolute;left:41507;top:45330;width:2493;height:1505;visibility:visible;mso-wrap-style:square;v-text-anchor:top" coordsize="249324,15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ircxQAAANsAAAAPAAAAZHJzL2Rvd25yZXYueG1sRI/NasMw&#10;EITvhb6D2EIvoZHjQxvcKCHkB+JjnUDa22KtLRNrZSzVdt6+KhR6HGbmG2a1mWwrBup941jBYp6A&#10;IC6dbrhWcDkfX5YgfEDW2DomBXfysFk/Pqww027kDxqKUIsIYZ+hAhNCl0npS0MW/dx1xNGrXG8x&#10;RNnXUvc4RrhtZZokr9Jiw3HBYEc7Q+Wt+LYK9vnX/pqfF+mhnRl//JxV5aQrpZ6fpu07iEBT+A//&#10;tU9aQfoGv1/iD5DrHwAAAP//AwBQSwECLQAUAAYACAAAACEA2+H2y+4AAACFAQAAEwAAAAAAAAAA&#10;AAAAAAAAAAAAW0NvbnRlbnRfVHlwZXNdLnhtbFBLAQItABQABgAIAAAAIQBa9CxbvwAAABUBAAAL&#10;AAAAAAAAAAAAAAAAAB8BAABfcmVscy8ucmVsc1BLAQItABQABgAIAAAAIQD2xircxQAAANsAAAAP&#10;AAAAAAAAAAAAAAAAAAcCAABkcnMvZG93bnJldi54bWxQSwUGAAAAAAMAAwC3AAAA+QIAAAAA&#10;" path="m105308,v6462,10753,66626,40841,81670,42987c202034,45132,238559,75220,238559,75220v,,10765,27955,10765,27955c249324,103175,240730,118194,221382,126802v-19348,8607,-137567,4316,-137567,4316c83815,131118,53715,150440,53715,150440,53715,150440,,113903,,113903,,113903,105308,,105308,xe" filled="f" strokecolor="#0ba2c7" strokeweight="1pt">
                  <v:stroke miterlimit="1" joinstyle="miter"/>
                  <v:path arrowok="t" textboxrect="0,0,249324,150440"/>
                </v:shape>
                <v:shape id="Shape 22" o:spid="_x0000_s1043" style="position:absolute;left:41636;top:26652;width:9651;height:2644;visibility:visible;mso-wrap-style:square;v-text-anchor:top" coordsize="965051,26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yFfvQAAANsAAAAPAAAAZHJzL2Rvd25yZXYueG1sRE+9CsIw&#10;EN4F3yGc4KapoqLVKCIogpNVcD2bsy02l9LEWt/eDILjx/e/2rSmFA3VrrCsYDSMQBCnVhecKbhe&#10;9oM5COeRNZaWScGHHGzW3c4KY23ffKYm8ZkIIexiVJB7X8VSujQng25oK+LAPWxt0AdYZ1LX+A7h&#10;ppTjKJpJgwWHhhwr2uWUPpOXUVDOX4vb7PTxh6q9TaaL+5GbZKJUv9dulyA8tf4v/rmPWsE4jA1f&#10;wg+Q6y8AAAD//wMAUEsBAi0AFAAGAAgAAAAhANvh9svuAAAAhQEAABMAAAAAAAAAAAAAAAAAAAAA&#10;AFtDb250ZW50X1R5cGVzXS54bWxQSwECLQAUAAYACAAAACEAWvQsW78AAAAVAQAACwAAAAAAAAAA&#10;AAAAAAAfAQAAX3JlbHMvLnJlbHNQSwECLQAUAAYACAAAACEAeLMhX70AAADbAAAADwAAAAAAAAAA&#10;AAAAAAAHAgAAZHJzL2Rvd25yZXYueG1sUEsFBgAAAAADAAMAtwAAAPECAAAAAA==&#10;" path="m180436,536v47659,1610,106467,22568,148400,33846c384733,49432,558825,124646,627583,161196v68796,36550,146187,60182,217116,68783c915603,238556,965051,234277,965051,234277v,,-45144,21487,-107454,25797c795276,264377,735075,245030,689930,234277,644785,223530,556654,189145,507256,169797,457795,150462,337443,98862,292286,85982,247142,73077,171921,79508,150428,88115v-21468,8614,-34416,23645,-45120,42993c94518,150462,77353,169797,51557,174088,25784,178392,21493,161196,10703,141861,,122513,10691,94657,10691,94657r12,-99c10703,94558,25784,68761,32221,62331,38683,55881,88106,25781,137530,6452,149901,1613,164549,,180436,536xe" fillcolor="#b6e3ee" stroked="f" strokeweight="0">
                  <v:stroke miterlimit="1" joinstyle="miter"/>
                  <v:path arrowok="t" textboxrect="0,0,965051,264377"/>
                </v:shape>
                <v:shape id="Shape 23" o:spid="_x0000_s1044" style="position:absolute;left:41636;top:26523;width:9651;height:2773;visibility:visible;mso-wrap-style:square;v-text-anchor:top" coordsize="965051,27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NduxAAAANsAAAAPAAAAZHJzL2Rvd25yZXYueG1sRI9Ba8JA&#10;FITvQv/D8gq9SLPRg9ToKhJQeqwmgr09ss8k7e7bkN1q/PeuIPQ4zMw3zHI9WCMu1PvWsYJJkoIg&#10;rpxuuVZQFtv3DxA+IGs0jknBjTysVy+jJWbaXXlPl0OoRYSwz1BBE0KXSemrhiz6xHXE0Tu73mKI&#10;sq+l7vEa4dbIaZrOpMWW40KDHeUNVb+HP6sgp2K7sbu8PO6/yy9jTsVsbH+UensdNgsQgYbwH362&#10;P7WC6RweX+IPkKs7AAAA//8DAFBLAQItABQABgAIAAAAIQDb4fbL7gAAAIUBAAATAAAAAAAAAAAA&#10;AAAAAAAAAABbQ29udGVudF9UeXBlc10ueG1sUEsBAi0AFAAGAAgAAAAhAFr0LFu/AAAAFQEAAAsA&#10;AAAAAAAAAAAAAAAAHwEAAF9yZWxzLy5yZWxzUEsBAi0AFAAGAAgAAAAhAPiA127EAAAA2wAAAA8A&#10;AAAAAAAAAAAAAAAABwIAAGRycy9kb3ducmV2LnhtbFBLBQYAAAAAAwADALcAAAD4AgAAAAA=&#10;" path="m10691,107559v,,-10691,27856,12,47204c21493,174098,25784,191294,51557,186990v25796,-4291,42961,-23626,53751,-42980c116012,124662,128960,109631,150428,101017v21493,-8607,96714,-15038,141858,-2133c337443,111764,457795,163364,507256,182699v49398,19348,137529,53733,182674,64480c735075,257932,795276,277279,857597,272976v62310,-4310,107454,-25797,107454,-25797c965051,247179,915603,251458,844699,242881,773770,234280,696379,210648,627583,174098,558825,137548,384733,62334,328836,47284,272926,32246,187015,,137530,19354,88106,38683,38683,68783,32221,75233v-6437,6430,-21518,32227,-21518,32227e" filled="f" strokecolor="#0ba2c7" strokeweight="1pt">
                  <v:stroke miterlimit="1" joinstyle="miter"/>
                  <v:path arrowok="t" textboxrect="0,0,965051,277279"/>
                </v:shape>
                <v:shape id="Shape 24" o:spid="_x0000_s1045" style="position:absolute;left:43592;top:30040;width:9221;height:8649;visibility:visible;mso-wrap-style:square;v-text-anchor:top" coordsize="922102,86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9ejwAAAANsAAAAPAAAAZHJzL2Rvd25yZXYueG1sRE/dasIw&#10;FL4XfIdwBO9suil1dEYRQVDYGFYf4NCcNmHNSWkyrW+/XAx2+fH9b3aj68SdhmA9K3jJchDEtdeW&#10;WwW363HxBiJEZI2dZ1LwpAC77XSywVL7B1/oXsVWpBAOJSowMfallKE25DBkvidOXOMHhzHBoZV6&#10;wEcKd518zfNCOrScGgz2dDBUf1c/TsHYno/WdM+P6tOuimK1bhrzJZWaz8b9O4hIY/wX/7lPWsEy&#10;rU9f0g+Q218AAAD//wMAUEsBAi0AFAAGAAgAAAAhANvh9svuAAAAhQEAABMAAAAAAAAAAAAAAAAA&#10;AAAAAFtDb250ZW50X1R5cGVzXS54bWxQSwECLQAUAAYACAAAACEAWvQsW78AAAAVAQAACwAAAAAA&#10;AAAAAAAAAAAfAQAAX3JlbHMvLnJlbHNQSwECLQAUAAYACAAAACEAiePXo8AAAADbAAAADwAAAAAA&#10;AAAAAAAAAAAHAgAAZHJzL2Rvd25yZXYueG1sUEsFBgAAAAADAAMAtwAAAPQCAAAAAA==&#10;" path="m95986,3928v16723,1310,35125,6011,54467,16220c227831,60977,264368,116861,288032,155557v23651,38683,81657,122510,105308,150465c416992,333952,578197,583301,610419,611231v32283,27949,58055,45132,58055,45132c668474,656363,900609,791785,911349,817582v10753,25784,-40841,47277,-88119,36524c775940,843366,679227,735912,664170,731596v-15044,-4291,-47265,8595,-62346,-4291c586805,714394,449213,531701,449213,531701v,,-253628,-423428,-309501,-451377c83840,52394,66650,43793,47303,41647,27955,39489,,41647,,41647v,,10753,-15050,10753,-15050c10753,26597,45816,,95986,3928xe" fillcolor="#b6e3ee" stroked="f" strokeweight="0">
                  <v:stroke miterlimit="1" joinstyle="miter"/>
                  <v:path arrowok="t" textboxrect="0,0,922102,864859"/>
                </v:shape>
                <v:shape id="Shape 25" o:spid="_x0000_s1046" style="position:absolute;left:43592;top:29833;width:9221;height:8856;visibility:visible;mso-wrap-style:square;v-text-anchor:top" coordsize="922102,88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XvxAAAANsAAAAPAAAAZHJzL2Rvd25yZXYueG1sRI9Pa8JA&#10;FMTvBb/D8gRvuvEPRVJXEUFR0IppL709s88kmH0bs6uJ375bEHocZuY3zGzRmlI8qHaFZQXDQQSC&#10;OLW64EzB99e6PwXhPLLG0jIpeJKDxbzzNsNY24ZP9Eh8JgKEXYwKcu+rWEqX5mTQDWxFHLyLrQ36&#10;IOtM6hqbADelHEXRuzRYcFjIsaJVTuk1uRsFn8Wej8v7jv1k1US35Mecd4eNUr1uu/wA4an1/+FX&#10;e6sVjIfw9yX8ADn/BQAA//8DAFBLAQItABQABgAIAAAAIQDb4fbL7gAAAIUBAAATAAAAAAAAAAAA&#10;AAAAAAAAAABbQ29udGVudF9UeXBlc10ueG1sUEsBAi0AFAAGAAgAAAAhAFr0LFu/AAAAFQEAAAsA&#10;AAAAAAAAAAAAAAAAHwEAAF9yZWxzLy5yZWxzUEsBAi0AFAAGAAgAAAAhAOy4te/EAAAA2wAAAA8A&#10;AAAAAAAAAAAAAAAABwIAAGRycy9kb3ducmV2LnhtbFBLBQYAAAAAAwADALcAAAD4AgAAAAA=&#10;" path="m10753,47284v,,62334,-47284,139700,-6449c227831,81663,264368,137548,288032,176244v23651,38682,81657,122510,105308,150465c416992,354639,578197,603988,610419,631918v32283,27949,58055,45132,58055,45132c668474,677050,900609,812471,911349,838268v10753,25785,-40841,47278,-88119,36525c775940,864053,679227,756599,664170,752283v-15044,-4291,-47265,8595,-62346,-4291c586805,735081,449213,552388,449213,552388v,,-253628,-423428,-309501,-451377c83840,73081,66650,64480,47303,62334,27955,60176,,62334,,62334v,,10753,-15050,10753,-15050xe" filled="f" strokecolor="#0ba2c7" strokeweight="1pt">
                  <v:stroke miterlimit="1" joinstyle="miter"/>
                  <v:path arrowok="t" textboxrect="0,0,922102,885546"/>
                </v:shape>
                <v:shape id="Shape 26" o:spid="_x0000_s1047" style="position:absolute;left:46558;top:30156;width:5309;height:6147;visibility:visible;mso-wrap-style:square;v-text-anchor:top" coordsize="530907,61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zowgAAANwAAAAPAAAAZHJzL2Rvd25yZXYueG1sRE/Pa8Iw&#10;FL4L/g/hCd401YOUahQZKBMpuOrB3R7NW1vWvGRNrN1/vxyEHT++35vdYFrRU+cbywoW8wQEcWl1&#10;w5WC2/UwS0H4gKyxtUwKfsnDbjsebTDT9skf1BehEjGEfYYK6hBcJqUvazLo59YRR+7LdgZDhF0l&#10;dYfPGG5auUySlTTYcGyo0dFbTeV38TAKju7yk/fuvm/TRf6ZF+dTMMVJqelk2K9BBBrCv/jlftcK&#10;lmlcG8/EIyC3fwAAAP//AwBQSwECLQAUAAYACAAAACEA2+H2y+4AAACFAQAAEwAAAAAAAAAAAAAA&#10;AAAAAAAAW0NvbnRlbnRfVHlwZXNdLnhtbFBLAQItABQABgAIAAAAIQBa9CxbvwAAABUBAAALAAAA&#10;AAAAAAAAAAAAAB8BAABfcmVscy8ucmVsc1BLAQItABQABgAIAAAAIQCwaczowgAAANwAAAAPAAAA&#10;AAAAAAAAAAAAAAcCAABkcnMvZG93bnJldi54bWxQSwUGAAAAAAMAAwC3AAAA9gIAAAAA&#10;" path="m,c,,281570,294475,326690,350354v45157,55885,109624,152617,122523,171952c462111,541654,490054,563153,507268,573900v17190,10734,23639,19341,15044,30088c513705,614735,487908,614722,462111,595387,436314,576033,404093,535205,389037,496522,373993,457826,378284,440624,352499,425574,326690,410542,229977,376157,204180,350354,178383,324563,124656,225679,109612,199895,94555,174110,66650,169794,53752,144010,40841,118213,,,,xe" fillcolor="#b6e3ee" stroked="f" strokeweight="0">
                  <v:stroke miterlimit="1" joinstyle="miter"/>
                  <v:path arrowok="t" textboxrect="0,0,530907,614735"/>
                </v:shape>
                <v:shape id="Shape 27" o:spid="_x0000_s1048" style="position:absolute;left:46558;top:30156;width:5309;height:6147;visibility:visible;mso-wrap-style:square;v-text-anchor:top" coordsize="530907,61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66ixQAAANwAAAAPAAAAZHJzL2Rvd25yZXYueG1sRI9Pa8JA&#10;FMTvhX6H5RW81U09SBpdpQRK9eDBP6V4e2afSUz2bdhdNfn23YLQ4zAzv2Hmy9604kbO15YVvI0T&#10;EMSF1TWXCg77z9cUhA/IGlvLpGAgD8vF89McM23vvKXbLpQiQthnqKAKocuk9EVFBv3YdsTRO1tn&#10;METpSqkd3iPctHKSJFNpsOa4UGFHeUVFs7saBaeUi+aHnR82lxO7r+k6H76PSo1e+o8ZiEB9+A8/&#10;2iutYJK+w9+ZeATk4hcAAP//AwBQSwECLQAUAAYACAAAACEA2+H2y+4AAACFAQAAEwAAAAAAAAAA&#10;AAAAAAAAAAAAW0NvbnRlbnRfVHlwZXNdLnhtbFBLAQItABQABgAIAAAAIQBa9CxbvwAAABUBAAAL&#10;AAAAAAAAAAAAAAAAAB8BAABfcmVscy8ucmVsc1BLAQItABQABgAIAAAAIQDK066ixQAAANwAAAAP&#10;AAAAAAAAAAAAAAAAAAcCAABkcnMvZG93bnJldi54bWxQSwUGAAAAAAMAAwC3AAAA+QIAAAAA&#10;" path="m,c,,281570,294475,326690,350354v45157,55885,109624,152617,122523,171952c462111,541654,490054,563153,507268,573900v17190,10734,23639,19341,15044,30088c513705,614735,487908,614722,462111,595387,436314,576033,404093,535205,389037,496522,373993,457826,378284,440624,352499,425574,326690,410542,229977,376157,204180,350354,178383,324563,124656,225679,109612,199895,94555,174110,66650,169794,53752,144010,40841,118213,,,,xe" filled="f" strokecolor="#0ba2c7" strokeweight="1pt">
                  <v:stroke miterlimit="1" joinstyle="miter"/>
                  <v:path arrowok="t" textboxrect="0,0,530907,614735"/>
                </v:shape>
                <v:shape id="Shape 28" o:spid="_x0000_s1049" style="position:absolute;left:42711;top:28012;width:7910;height:3627;visibility:visible;mso-wrap-style:square;v-text-anchor:top" coordsize="790984,36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zYEwAAAANwAAAAPAAAAZHJzL2Rvd25yZXYueG1sRE9Ni8Iw&#10;EL0v+B/CCN7WVAVZq1FEWdiDl3VV8DY0Y1NsJjVJtf77zUHw+Hjfi1Vna3EnHyrHCkbDDARx4XTF&#10;pYLD3/fnF4gQkTXWjknBkwKslr2PBebaPfiX7vtYihTCIUcFJsYmlzIUhiyGoWuIE3dx3mJM0JdS&#10;e3ykcFvLcZZNpcWKU4PBhjaGiuu+tQr0yWa+3RRtt5tIcw3baXs+3pQa9Lv1HESkLr7FL/ePVjCe&#10;pfnpTDoCcvkPAAD//wMAUEsBAi0AFAAGAAgAAAAhANvh9svuAAAAhQEAABMAAAAAAAAAAAAAAAAA&#10;AAAAAFtDb250ZW50X1R5cGVzXS54bWxQSwECLQAUAAYACAAAACEAWvQsW78AAAAVAQAACwAAAAAA&#10;AAAAAAAAAAAfAQAAX3JlbHMvLnJlbHNQSwECLQAUAAYACAAAACEABjs2BMAAAADcAAAADwAAAAAA&#10;AAAAAAAAAAAHAgAAZHJzL2Rvd25yZXYueG1sUEsFBgAAAAADAAMAtwAAAPQCAAAAAA==&#10;" path="m190497,1077c222470,,256859,2685,283728,14514v53752,23639,152586,90277,189161,122523c509401,169270,636215,257401,664170,274585v27955,17208,53752,49442,90265,68783c790984,362722,707144,356285,610431,296090,513717,235908,384783,152074,350379,128429,315975,104791,279400,78994,251482,74690v-27955,-4279,-42999,-12880,-83815,c126814,87595,88143,109094,88143,109094v,,-17189,10734,-21493,25785c62347,149929,68759,164967,51569,171422v-17202,6449,-40816,,-42962,-6455c6449,158524,,124138,,124138v,,12898,-32246,12898,-32246c23651,72557,77366,16659,111758,10210,128966,6992,158524,2153,190497,1077xe" fillcolor="#b6e3ee" stroked="f" strokeweight="0">
                  <v:stroke miterlimit="1" joinstyle="miter"/>
                  <v:path arrowok="t" textboxrect="0,0,790984,362722"/>
                </v:shape>
                <v:shape id="Shape 29" o:spid="_x0000_s1050" style="position:absolute;left:42711;top:27920;width:7910;height:3719;visibility:visible;mso-wrap-style:square;v-text-anchor:top" coordsize="790984,37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ohxQAAANwAAAAPAAAAZHJzL2Rvd25yZXYueG1sRI9BawIx&#10;FITvBf9DeIK3mtWDtKtRRCwI0kK1oN4em+dmcfOyTeK69debQqHHYWa+YWaLztaiJR8qxwpGwwwE&#10;ceF0xaWCr/3b8wuIEJE11o5JwQ8FWMx7TzPMtbvxJ7W7WIoE4ZCjAhNjk0sZCkMWw9A1xMk7O28x&#10;JulLqT3eEtzWcpxlE2mx4rRgsKGVoeKyu1oF74ft5vvj2JI5bS/dZO0x7u+o1KDfLacgInXxP/zX&#10;3mgF49cR/J5JR0DOHwAAAP//AwBQSwECLQAUAAYACAAAACEA2+H2y+4AAACFAQAAEwAAAAAAAAAA&#10;AAAAAAAAAAAAW0NvbnRlbnRfVHlwZXNdLnhtbFBLAQItABQABgAIAAAAIQBa9CxbvwAAABUBAAAL&#10;AAAAAAAAAAAAAAAAAB8BAABfcmVscy8ucmVsc1BLAQItABQABgAIAAAAIQCdOPohxQAAANwAAAAP&#10;AAAAAAAAAAAAAAAAAAcCAABkcnMvZG93bnJldi54bWxQSwUGAAAAAAMAAwC3AAAA+QIAAAAA&#10;" path="m12898,101036c23651,81700,77366,25803,111758,19354,146174,12917,229989,,283728,23657v53752,23639,152586,90277,189161,122523c509401,178414,636215,266545,664170,283728v27955,17209,53752,49442,90265,68784c790984,371866,707144,365429,610431,305234,513717,245052,384783,161218,350379,137573,315975,113934,279400,88137,251482,83834v-27955,-4279,-42999,-12880,-83815,c126814,96738,88143,118238,88143,118238v,,-17189,10734,-21493,25784c62347,159072,68759,174110,51569,180566v-17202,6449,-40816,,-42962,-6456c6449,167667,,133282,,133282v,,12898,-32246,12898,-32246xe" filled="f" strokecolor="#0ba2c7" strokeweight="1pt">
                  <v:stroke miterlimit="1" joinstyle="miter"/>
                  <v:path arrowok="t" textboxrect="0,0,790984,371866"/>
                </v:shape>
                <v:shape id="Shape 30" o:spid="_x0000_s1051" style="position:absolute;left:25236;top:23772;width:10618;height:5124;visibility:visible;mso-wrap-style:square;v-text-anchor:top" coordsize="1061827,51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D1iwQAAANwAAAAPAAAAZHJzL2Rvd25yZXYueG1sRI/NisJA&#10;EITvgu8w9II3nWwOotFRJCDk4MHfe5PpTcJmekKmjdm33xEW9lhU1VfUdj+6Vg3Uh8azgc9FAoq4&#10;9LbhysD9dpyvQAVBtth6JgM/FGC/m062mFn/4gsNV6lUhHDI0EAt0mVah7Imh2HhO+LoffneoUTZ&#10;V9r2+Ipw1+o0SZbaYcNxocaO8prK7+vTGcjHUz481wU2y1txeDDKKZzFmNnHeNiAEhrlP/zXLqyB&#10;dJ3C+0w8Anr3CwAA//8DAFBLAQItABQABgAIAAAAIQDb4fbL7gAAAIUBAAATAAAAAAAAAAAAAAAA&#10;AAAAAABbQ29udGVudF9UeXBlc10ueG1sUEsBAi0AFAAGAAgAAAAhAFr0LFu/AAAAFQEAAAsAAAAA&#10;AAAAAAAAAAAAHwEAAF9yZWxzLy5yZWxzUEsBAi0AFAAGAAgAAAAhAA2QPWLBAAAA3AAAAA8AAAAA&#10;AAAAAAAAAAAABwIAAGRycy9kb3ducmV2LnhtbFBLBQYAAAAAAwADALcAAAD1AgAAAAA=&#10;" path="m236426,10759c279425,,477168,234286,670595,309519v193476,75245,391232,131111,391232,131111c1061827,440630,834678,512409,668449,494382,466998,472536,249337,380448,184845,339613,120365,298766,,197749,,197749v,,193439,-176243,236426,-186990xe" fillcolor="#b6e3ee" stroked="f" strokeweight="0">
                  <v:stroke miterlimit="1" joinstyle="miter"/>
                  <v:path arrowok="t" textboxrect="0,0,1061827,512409"/>
                </v:shape>
                <v:shape id="Shape 31" o:spid="_x0000_s1052" style="position:absolute;left:25236;top:23772;width:10618;height:5124;visibility:visible;mso-wrap-style:square;v-text-anchor:top" coordsize="1061827,51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wFxQAAANwAAAAPAAAAZHJzL2Rvd25yZXYueG1sRI/RasJA&#10;FETfBf9huULf6qZWqkZXaQOtwYcWox9wyV6T0OzdsLtq/Hu3UPBxmJkzzGrTm1ZcyPnGsoKXcQKC&#10;uLS64UrB8fD5PAfhA7LG1jIpuJGHzXo4WGGq7ZX3dClCJSKEfYoK6hC6VEpf1mTQj21HHL2TdQZD&#10;lK6S2uE1wk0rJ0nyJg02HBdq7CirqfwtzkZBtsvzr+1Mzr9/3JmnJRezD5cp9TTq35cgAvXhEf5v&#10;51rBZPEKf2fiEZDrOwAAAP//AwBQSwECLQAUAAYACAAAACEA2+H2y+4AAACFAQAAEwAAAAAAAAAA&#10;AAAAAAAAAAAAW0NvbnRlbnRfVHlwZXNdLnhtbFBLAQItABQABgAIAAAAIQBa9CxbvwAAABUBAAAL&#10;AAAAAAAAAAAAAAAAAB8BAABfcmVscy8ucmVsc1BLAQItABQABgAIAAAAIQBqEUwFxQAAANwAAAAP&#10;AAAAAAAAAAAAAAAAAAcCAABkcnMvZG93bnJldi54bWxQSwUGAAAAAAMAAwC3AAAA+QIAAAAA&#10;" path="m,197749v,,193439,-176243,236426,-186990c279425,,477168,234286,670595,309519v193476,75245,391232,131111,391232,131111c1061827,440630,834678,512409,668449,494382,466998,472536,249337,380448,184845,339613,120365,298766,,197749,,197749xe" filled="f" strokecolor="#0ba2c7" strokeweight="1pt">
                  <v:stroke miterlimit="1" joinstyle="miter"/>
                  <v:path arrowok="t" textboxrect="0,0,1061827,512409"/>
                </v:shape>
                <v:shape id="Shape 32" o:spid="_x0000_s1053" style="position:absolute;left:28675;top:22504;width:13068;height:5180;visibility:visible;mso-wrap-style:square;v-text-anchor:top" coordsize="1306835,51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j/ixgAAANsAAAAPAAAAZHJzL2Rvd25yZXYueG1sRI9Ba8JA&#10;EIXvBf/DMkIv0mxModg0qwRR8KBQtdAeh+yYBLOzIbuNsb/eFYQeH2/e9+Zli8E0oqfO1ZYVTKMY&#10;BHFhdc2lgq/j+mUGwnlkjY1lUnAlB4v56CnDVNsL76k/+FIECLsUFVTet6mUrqjIoItsSxy8k+0M&#10;+iC7UuoOLwFuGpnE8Zs0WHNoqLClZUXF+fBrwhu4/dmt/ybfn3jN3+vpaZWvdrFSz+Mh/wDhafD/&#10;x4/0Rit4TeC+JQBAzm8AAAD//wMAUEsBAi0AFAAGAAgAAAAhANvh9svuAAAAhQEAABMAAAAAAAAA&#10;AAAAAAAAAAAAAFtDb250ZW50X1R5cGVzXS54bWxQSwECLQAUAAYACAAAACEAWvQsW78AAAAVAQAA&#10;CwAAAAAAAAAAAAAAAAAfAQAAX3JlbHMvLnJlbHNQSwECLQAUAAYACAAAACEAM14/4sYAAADbAAAA&#10;DwAAAAAAAAAAAAAAAAAHAgAAZHJzL2Rvd25yZXYueG1sUEsFBgAAAAADAAMAtwAAAPoCAAAAAA==&#10;" path="m234317,v,,133251,124681,331019,208502c763067,292329,1306835,333164,1306835,333164v,,-79511,70929,-161181,105321c1063997,472864,838287,518015,563153,438485,288032,358967,,98890,,98890,,98890,234317,,234317,xe" fillcolor="#b6e3ee" stroked="f" strokeweight="0">
                  <v:stroke miterlimit="1" joinstyle="miter"/>
                  <v:path arrowok="t" textboxrect="0,0,1306835,518015"/>
                </v:shape>
                <v:shape id="Shape 33" o:spid="_x0000_s1054" style="position:absolute;left:28675;top:22504;width:13068;height:5180;visibility:visible;mso-wrap-style:square;v-text-anchor:top" coordsize="1306835,51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cEwwAAANsAAAAPAAAAZHJzL2Rvd25yZXYueG1sRI9Ba8JA&#10;FITvBf/D8gRvzaaVWonZiAilXqsi9fbIPpPQ7Nu4u03S/vpuQfA4zMw3TL4eTSt6cr6xrOApSUEQ&#10;l1Y3XCk4Ht4elyB8QNbYWiYFP+RhXUwecsy0HfiD+n2oRISwz1BBHUKXSenLmgz6xHbE0btYZzBE&#10;6SqpHQ4Rblr5nKYLabDhuFBjR9uayq/9t1HwK6/X8vDy2Q/pic9HeiV6d6TUbDpuViACjeEevrV3&#10;WsF8Dv9f4g+QxR8AAAD//wMAUEsBAi0AFAAGAAgAAAAhANvh9svuAAAAhQEAABMAAAAAAAAAAAAA&#10;AAAAAAAAAFtDb250ZW50X1R5cGVzXS54bWxQSwECLQAUAAYACAAAACEAWvQsW78AAAAVAQAACwAA&#10;AAAAAAAAAAAAAAAfAQAAX3JlbHMvLnJlbHNQSwECLQAUAAYACAAAACEAsBQ3BMMAAADbAAAADwAA&#10;AAAAAAAAAAAAAAAHAgAAZHJzL2Rvd25yZXYueG1sUEsFBgAAAAADAAMAtwAAAPcCAAAAAA==&#10;" path="m,98890v,,288032,260077,563153,339595c838287,518015,1063997,472864,1145654,438485v81670,-34392,161181,-105321,161181,-105321c1306835,333164,763067,292329,565336,208502,367568,124681,234317,,234317,,234317,,,98890,,98890xe" filled="f" strokecolor="#0ba2c7" strokeweight="1pt">
                  <v:stroke miterlimit="1" joinstyle="miter"/>
                  <v:path arrowok="t" textboxrect="0,0,1306835,518015"/>
                </v:shape>
                <v:shape id="Shape 34" o:spid="_x0000_s1055" style="position:absolute;left:31835;top:21128;width:13584;height:4213;visibility:visible;mso-wrap-style:square;v-text-anchor:top" coordsize="1358441,42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wxAAAANsAAAAPAAAAZHJzL2Rvd25yZXYueG1sRI/NasMw&#10;EITvgb6D2EJujVw7KcW1HEIhP6fQuOl9sba2qbVyLcV23j4qFHIcZuYbJltPphUD9a6xrOB5EYEg&#10;Lq1uuFJw/tw+vYJwHllja5kUXMnBOn+YZZhqO/KJhsJXIkDYpaig9r5LpXRlTQbdwnbEwfu2vUEf&#10;ZF9J3eMY4KaVcRS9SIMNh4UaO3qvqfwpLkbBb/J13q+ScXeJ7ZHi/WY1yI9OqfnjtHkD4Wny9/B/&#10;+6AVJEv4+xJ+gMxvAAAA//8DAFBLAQItABQABgAIAAAAIQDb4fbL7gAAAIUBAAATAAAAAAAAAAAA&#10;AAAAAAAAAABbQ29udGVudF9UeXBlc10ueG1sUEsBAi0AFAAGAAgAAAAhAFr0LFu/AAAAFQEAAAsA&#10;AAAAAAAAAAAAAAAAHwEAAF9yZWxzLy5yZWxzUEsBAi0AFAAGAAgAAAAhAAKUCPDEAAAA2wAAAA8A&#10;AAAAAAAAAAAAAAAABwIAAGRycy9kb3ducmV2LnhtbFBLBQYAAAAAAwADALcAAAD4AgAAAAA=&#10;" path="m253628,8607c268672,,537356,141870,1005905,202065v268969,34541,352536,4267,333189,15038c1302097,237660,1094023,397663,1094023,397663v,,-122510,23632,-507256,-40848c153950,284262,,101054,,101054,19348,92435,238596,17208,253628,8607xe" fillcolor="#b6e3ee" stroked="f" strokeweight="0">
                  <v:stroke miterlimit="1" joinstyle="miter"/>
                  <v:path arrowok="t" textboxrect="0,0,1358441,421295"/>
                </v:shape>
                <v:shape id="Shape 35" o:spid="_x0000_s1056" style="position:absolute;left:31835;top:21128;width:13584;height:4213;visibility:visible;mso-wrap-style:square;v-text-anchor:top" coordsize="1358441,42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tHwgAAANsAAAAPAAAAZHJzL2Rvd25yZXYueG1sRI9Pi8Iw&#10;FMTvgt8hPGFvNlVxka5RRBB6k/Ufe3zbvG2rzUtJotZvbwRhj8PM/IaZLzvTiBs5X1tWMEpSEMSF&#10;1TWXCg77zXAGwgdkjY1lUvAgD8tFvzfHTNs7f9NtF0oRIewzVFCF0GZS+qIigz6xLXH0/qwzGKJ0&#10;pdQO7xFuGjlO009psOa4UGFL64qKy+5qFLjt6biv3bkb/x7Ynn9c3jwoV+pj0K2+QATqwn/43c61&#10;gskUXl/iD5CLJwAAAP//AwBQSwECLQAUAAYACAAAACEA2+H2y+4AAACFAQAAEwAAAAAAAAAAAAAA&#10;AAAAAAAAW0NvbnRlbnRfVHlwZXNdLnhtbFBLAQItABQABgAIAAAAIQBa9CxbvwAAABUBAAALAAAA&#10;AAAAAAAAAAAAAB8BAABfcmVscy8ucmVsc1BLAQItABQABgAIAAAAIQAgnItHwgAAANsAAAAPAAAA&#10;AAAAAAAAAAAAAAcCAABkcnMvZG93bnJldi54bWxQSwUGAAAAAAMAAwC3AAAA9gIAAAAA&#10;" path="m,101054v,,153950,183208,586767,255761c971513,421295,1094023,397663,1094023,397663v,,208074,-160003,245071,-180560c1358441,206332,1274874,236606,1005905,202065,537356,141870,268672,,253628,8607,238596,17208,19348,92435,,101054xe" filled="f" strokecolor="#0ba2c7" strokeweight="1pt">
                  <v:stroke miterlimit="1" joinstyle="miter"/>
                  <v:path arrowok="t" textboxrect="0,0,1358441,421295"/>
                </v:shape>
                <v:shape id="Shape 36" o:spid="_x0000_s1057" style="position:absolute;left:35231;top:19129;width:13369;height:3442;visibility:visible;mso-wrap-style:square;v-text-anchor:top" coordsize="1336886,3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O89wwAAANsAAAAPAAAAZHJzL2Rvd25yZXYueG1sRI/BasMw&#10;EETvhf6D2EJvjZwWQnAimxBq2ksPTUIgt8XaWCbSykhq7Px9VSjkOMzMG2ZdT86KK4XYe1YwnxUg&#10;iFuve+4UHPbNyxJETMgarWdScKMIdfX4sMZS+5G/6bpLncgQjiUqMCkNpZSxNeQwzvxAnL2zDw5T&#10;lqGTOuCY4c7K16JYSIc95wWDA20NtZfdj1OA4fi1Tyd8P/Tj6aNpjW3srVHq+WnarEAkmtI9/N/+&#10;1AreFvD3Jf8AWf0CAAD//wMAUEsBAi0AFAAGAAgAAAAhANvh9svuAAAAhQEAABMAAAAAAAAAAAAA&#10;AAAAAAAAAFtDb250ZW50X1R5cGVzXS54bWxQSwECLQAUAAYACAAAACEAWvQsW78AAAAVAQAACwAA&#10;AAAAAAAAAAAAAAAfAQAAX3JlbHMvLnJlbHNQSwECLQAUAAYACAAAACEACszvPcMAAADbAAAADwAA&#10;AAAAAAAAAAAAAAAHAgAAZHJzL2Rvd25yZXYueG1sUEsFBgAAAAADAAMAtwAAAPcCAAAAAA==&#10;" path="m315950,v,,175369,43712,227843,51581c629779,64486,814115,92571,971525,96720v163339,4297,365361,-6437,365361,-6437c1336886,90283,1089732,333146,1089732,333146v,,-66737,11025,-313817,-4285c498661,311665,,159041,,159041,,159041,315950,,315950,xe" fillcolor="#b6e3ee" stroked="f" strokeweight="0">
                  <v:stroke miterlimit="1" joinstyle="miter"/>
                  <v:path arrowok="t" textboxrect="0,0,1336886,344171"/>
                </v:shape>
                <v:shape id="Shape 37" o:spid="_x0000_s1058" style="position:absolute;left:35231;top:19129;width:13369;height:3442;visibility:visible;mso-wrap-style:square;v-text-anchor:top" coordsize="1336886,3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m+wgAAANsAAAAPAAAAZHJzL2Rvd25yZXYueG1sRI/NisJA&#10;EITvgu8wtOBNJyqoZJ0EEfy55KDuAzSZNglmemJmTLJvvyMs7LGoqq+oXTqYWnTUusqygsU8AkGc&#10;W11xoeD7fpxtQTiPrLG2TAp+yEGajEc7jLXt+UrdzRciQNjFqKD0vomldHlJBt3cNsTBe9jWoA+y&#10;LaRusQ9wU8tlFK2lwYrDQokNHUrKn7e3UfCyw8Xn3TGS2f302Gb9qqfsrNR0Muy/QHga/H/4r33R&#10;ClYb+HwJP0AmvwAAAP//AwBQSwECLQAUAAYACAAAACEA2+H2y+4AAACFAQAAEwAAAAAAAAAAAAAA&#10;AAAAAAAAW0NvbnRlbnRfVHlwZXNdLnhtbFBLAQItABQABgAIAAAAIQBa9CxbvwAAABUBAAALAAAA&#10;AAAAAAAAAAAAAB8BAABfcmVscy8ucmVsc1BLAQItABQABgAIAAAAIQBDamm+wgAAANsAAAAPAAAA&#10;AAAAAAAAAAAAAAcCAABkcnMvZG93bnJldi54bWxQSwUGAAAAAAMAAwC3AAAA9gIAAAAA&#10;" path="m,159041v,,498661,152624,775915,169820c1022995,344171,1089732,333146,1089732,333146v,,247154,-242863,247154,-242863c1336886,90283,1134864,101017,971525,96720,814115,92571,629779,64486,543793,51581,491319,43712,315950,,315950,,315950,,,159041,,159041xe" filled="f" strokecolor="#0ba2c7" strokeweight="1pt">
                  <v:stroke miterlimit="1" joinstyle="miter"/>
                  <v:path arrowok="t" textboxrect="0,0,1336886,344171"/>
                </v:shape>
                <v:shape id="Shape 38" o:spid="_x0000_s1059" style="position:absolute;left:39251;top:16571;width:13110;height:2816;visibility:visible;mso-wrap-style:square;v-text-anchor:top" coordsize="1311077,28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j1vwAAANsAAAAPAAAAZHJzL2Rvd25yZXYueG1sRE9Na8JA&#10;EL0L/Q/LFHrTTVsoEl1FC4XeSqMHj0N2kixmZ+PuNqb++s6h4PHxvtfbyfdqpJhcYAPPiwIUcR2s&#10;49bA8fAxX4JKGdliH5gM/FKC7eZhtsbShit/01jlVkkIpxINdDkPpdap7shjWoSBWLgmRI9ZYGy1&#10;jXiVcN/rl6J40x4dS0OHA713VJ+rHy8lp8ZlT7dD3F/Gr1tVJLdvlsY8PU67FahMU76L/92f1sCr&#10;jJUv8gP05g8AAP//AwBQSwECLQAUAAYACAAAACEA2+H2y+4AAACFAQAAEwAAAAAAAAAAAAAAAAAA&#10;AAAAW0NvbnRlbnRfVHlwZXNdLnhtbFBLAQItABQABgAIAAAAIQBa9CxbvwAAABUBAAALAAAAAAAA&#10;AAAAAAAAAB8BAABfcmVscy8ucmVsc1BLAQItABQABgAIAAAAIQCbzej1vwAAANsAAAAPAAAAAAAA&#10;AAAAAAAAAAcCAABkcnMvZG93bnJldi54bWxQSwUGAAAAAAMAAwC3AAAA8wIAAAAA&#10;" path="m346013,v,,320278,10753,455687,15050c937121,19354,1311077,6449,1311077,6449v,,-267147,228830,-303014,255780c990885,275127,614685,281564,412663,262229,258056,247414,,195585,,195585,,195585,346013,,346013,xe" fillcolor="#b6e3ee" stroked="f" strokeweight="0">
                  <v:stroke miterlimit="1" joinstyle="miter"/>
                  <v:path arrowok="t" textboxrect="0,0,1311077,281564"/>
                </v:shape>
                <v:shape id="Shape 39" o:spid="_x0000_s1060" style="position:absolute;left:39251;top:16571;width:13110;height:2816;visibility:visible;mso-wrap-style:square;v-text-anchor:top" coordsize="1311077,28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vlxAAAANsAAAAPAAAAZHJzL2Rvd25yZXYueG1sRI9PawIx&#10;FMTvQr9DeAVvmrWitFujLIIgevLPxdvr5nU3dPOyTaKufnpTKHgcZuY3zGzR2UZcyAfjWMFomIEg&#10;Lp02XCk4HlaDdxAhImtsHJOCGwVYzF96M8y1u/KOLvtYiQThkKOCOsY2lzKUNVkMQ9cSJ+/beYsx&#10;SV9J7fGa4LaRb1k2lRYNp4UaW1rWVP7sz1bBafvli8loaSarXVZszLa9/+JJqf5rV3yCiNTFZ/i/&#10;vdYKxh/w9yX9ADl/AAAA//8DAFBLAQItABQABgAIAAAAIQDb4fbL7gAAAIUBAAATAAAAAAAAAAAA&#10;AAAAAAAAAABbQ29udGVudF9UeXBlc10ueG1sUEsBAi0AFAAGAAgAAAAhAFr0LFu/AAAAFQEAAAsA&#10;AAAAAAAAAAAAAAAAHwEAAF9yZWxzLy5yZWxzUEsBAi0AFAAGAAgAAAAhAAx6i+XEAAAA2wAAAA8A&#10;AAAAAAAAAAAAAAAABwIAAGRycy9kb3ducmV2LnhtbFBLBQYAAAAAAwADALcAAAD4AgAAAAA=&#10;" path="m,195585v,,258056,51829,412663,66644c614685,281564,990885,275127,1008063,262229,1043930,235279,1311077,6449,1311077,6449v,,-373956,12905,-509377,8601c666291,10753,346013,,346013,,346013,,,195585,,195585xe" filled="f" strokecolor="#0ba2c7" strokeweight="1pt">
                  <v:stroke miterlimit="1" joinstyle="miter"/>
                  <v:path arrowok="t" textboxrect="0,0,1311077,281564"/>
                </v:shape>
                <v:shape id="Shape 40" o:spid="_x0000_s1061" style="position:absolute;left:43635;width:15310;height:15991;visibility:visible;mso-wrap-style:square;v-text-anchor:top" coordsize="1530995,159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Q9vQAAANsAAAAPAAAAZHJzL2Rvd25yZXYueG1sRE/NisIw&#10;EL4v+A5hBG9ralHRahR3QcxVdx9gaMa22kxKErW+vTkIHj++//W2t624kw+NYwWTcQaCuHSm4UrB&#10;/9/+ewEiRGSDrWNS8KQA283ga42FcQ8+0v0UK5FCOBSooI6xK6QMZU0Ww9h1xIk7O28xJugraTw+&#10;UrhtZZ5lc2mx4dRQY0e/NZXX080qWF5+UOuzd7qfOWNuOj/MJrlSo2G/W4GI1MeP+O3WRsE0rU9f&#10;0g+QmxcAAAD//wMAUEsBAi0AFAAGAAgAAAAhANvh9svuAAAAhQEAABMAAAAAAAAAAAAAAAAAAAAA&#10;AFtDb250ZW50X1R5cGVzXS54bWxQSwECLQAUAAYACAAAACEAWvQsW78AAAAVAQAACwAAAAAAAAAA&#10;AAAAAAAfAQAAX3JlbHMvLnJlbHNQSwECLQAUAAYACAAAACEAAyoUPb0AAADbAAAADwAAAAAAAAAA&#10;AAAAAAAHAgAAZHJzL2Rvd25yZXYueG1sUEsFBgAAAAADAAMAtwAAAPECAAAAAA==&#10;" path="m1425054,17196c1437953,,1530995,642615,1386359,980126v-90264,210648,-433971,590203,-457833,606140c909203,1599152,,1586266,,1586266v,,185651,-86785,247179,-122517c313829,1425054,519956,1296895,586594,1249611v71177,-50509,393526,-316769,524631,-518809c1261728,498940,1397149,54372,1425054,17196xe" fillcolor="#b6e3ee" stroked="f" strokeweight="0">
                  <v:stroke miterlimit="1" joinstyle="miter"/>
                  <v:path arrowok="t" textboxrect="0,0,1530995,1599152"/>
                </v:shape>
                <v:shape id="Shape 41" o:spid="_x0000_s1062" style="position:absolute;left:43635;width:15310;height:15991;visibility:visible;mso-wrap-style:square;v-text-anchor:top" coordsize="1530995,159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7tYwwAAANsAAAAPAAAAZHJzL2Rvd25yZXYueG1sRI9BawIx&#10;FITvBf9DeEJvNWsptqxGkdLSFkFwK+jxuXluFjcvS5Jq/PemUOhxmJlvmNki2U6cyYfWsYLxqABB&#10;XDvdcqNg+/3+8AIiRGSNnWNScKUAi/ngboaldhfe0LmKjcgQDiUqMDH2pZShNmQxjFxPnL2j8xZj&#10;lr6R2uMlw20nH4tiIi22nBcM9vRqqD5VP1ZBcG9uX/v0fNh9FF2qVusvk9ZK3Q/TcgoiUor/4b/2&#10;p1bwNIbfL/kHyPkNAAD//wMAUEsBAi0AFAAGAAgAAAAhANvh9svuAAAAhQEAABMAAAAAAAAAAAAA&#10;AAAAAAAAAFtDb250ZW50X1R5cGVzXS54bWxQSwECLQAUAAYACAAAACEAWvQsW78AAAAVAQAACwAA&#10;AAAAAAAAAAAAAAAfAQAAX3JlbHMvLnJlbHNQSwECLQAUAAYACAAAACEAzRu7WMMAAADbAAAADwAA&#10;AAAAAAAAAAAAAAAHAgAAZHJzL2Rvd25yZXYueG1sUEsFBgAAAAADAAMAtwAAAPcCAAAAAA==&#10;" path="m,1586266v,,909203,12886,928526,c952388,1570329,1296095,1190774,1386359,980126,1530995,642615,1437953,,1425054,17196v-27905,37176,-163326,481744,-313829,713606c980120,932842,657771,1199102,586594,1249611v-66638,47284,-272765,175443,-339415,214138c185651,1499481,,1586266,,1586266xe" filled="f" strokecolor="#0ba2c7" strokeweight="1pt">
                  <v:stroke miterlimit="1" joinstyle="miter"/>
                  <v:path arrowok="t" textboxrect="0,0,1530995,1599152"/>
                </v:shape>
                <v:shape id="Shape 42" o:spid="_x0000_s1063" style="position:absolute;left:6629;top:3645;width:13938;height:13143;visibility:visible;mso-wrap-style:square;v-text-anchor:top" coordsize="1393782,131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PdwwAAANsAAAAPAAAAZHJzL2Rvd25yZXYueG1sRI9bi8Iw&#10;FITfBf9DOIJvmnorS9coKgiCT15Y2LdDc7Yt25zEJmr115uFBR+HmfmGmS9bU4sbNb6yrGA0TEAQ&#10;51ZXXCg4n7aDDxA+IGusLZOCB3lYLrqdOWba3vlAt2MoRISwz1BBGYLLpPR5SQb90Dri6P3YxmCI&#10;simkbvAe4aaW4yRJpcGK40KJjjYl5b/Hq1GQ4GOyvkz2h52b4vVLz1xKz2+l+r129QkiUBve4f/2&#10;TiuYjuHvS/wBcvECAAD//wMAUEsBAi0AFAAGAAgAAAAhANvh9svuAAAAhQEAABMAAAAAAAAAAAAA&#10;AAAAAAAAAFtDb250ZW50X1R5cGVzXS54bWxQSwECLQAUAAYACAAAACEAWvQsW78AAAAVAQAACwAA&#10;AAAAAAAAAAAAAAAfAQAAX3JlbHMvLnJlbHNQSwECLQAUAAYACAAAACEA7Icj3cMAAADbAAAADwAA&#10;AAAAAAAAAAAAAAAHAgAAZHJzL2Rvd25yZXYueG1sUEsFBgAAAAADAAMAtwAAAPcCAAAAAA==&#10;" path="m,c,,445207,8812,585595,66247v58304,23850,239006,68616,500813,397470c1303691,736643,1393782,1303691,1393782,1303691v,,-164294,10592,-164294,10592c1229488,1314283,1205651,1208305,1205651,1208305v,,-111969,-367730,-169596,-474322c978452,627404,818158,407194,633307,272926,410710,111299,,,,xe" fillcolor="#b6e3ee" stroked="f" strokeweight="0">
                  <v:stroke miterlimit="1" joinstyle="miter"/>
                  <v:path arrowok="t" textboxrect="0,0,1393782,1314283"/>
                </v:shape>
                <v:shape id="Shape 43" o:spid="_x0000_s1064" style="position:absolute;left:6629;top:3645;width:13938;height:13143;visibility:visible;mso-wrap-style:square;v-text-anchor:top" coordsize="1393782,131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BqVwwAAANsAAAAPAAAAZHJzL2Rvd25yZXYueG1sRI9La8Mw&#10;EITvgfwHsYXcErl50bpRQsgDCjnFKfS6tTaWsbUyluI4/74qFHIcZuYbZrXpbS06an3pWMHrJAFB&#10;nDtdcqHg63Icv4HwAVlj7ZgUPMjDZj0crDDV7s5n6rJQiAhhn6ICE0KTSulzQxb9xDXE0bu61mKI&#10;si2kbvEe4baW0yRZSoslxwWDDe0M5VV2swqO74vH9efA+5M7lR1+V5XZ+oNSo5d++wEiUB+e4f/2&#10;p1Ywn8Hfl/gD5PoXAAD//wMAUEsBAi0AFAAGAAgAAAAhANvh9svuAAAAhQEAABMAAAAAAAAAAAAA&#10;AAAAAAAAAFtDb250ZW50X1R5cGVzXS54bWxQSwECLQAUAAYACAAAACEAWvQsW78AAAAVAQAACwAA&#10;AAAAAAAAAAAAAAAfAQAAX3JlbHMvLnJlbHNQSwECLQAUAAYACAAAACEANMgalcMAAADbAAAADwAA&#10;AAAAAAAAAAAAAAAHAgAAZHJzL2Rvd25yZXYueG1sUEsFBgAAAAADAAMAtwAAAPcCAAAAAA==&#10;" path="m,c,,410710,111299,633307,272926v184851,134268,345145,354478,402748,461057c1093682,840575,1205651,1208305,1205651,1208305v,,23837,105978,23837,105978c1229488,1314283,1393782,1303691,1393782,1303691v,,-90091,-567048,-307374,-839974c824601,134863,643899,90097,585595,66247,445207,8812,,,,xe" filled="f" strokecolor="#0ba2c7" strokeweight="1pt">
                  <v:stroke miterlimit="1" joinstyle="miter"/>
                  <v:path arrowok="t" textboxrect="0,0,1393782,1314283"/>
                </v:shape>
                <v:shape id="Shape 44" o:spid="_x0000_s1065" style="position:absolute;left:12635;top:2863;width:10615;height:14273;visibility:visible;mso-wrap-style:square;v-text-anchor:top" coordsize="1061554,142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JWxAAAANsAAAAPAAAAZHJzL2Rvd25yZXYueG1sRI9BawIx&#10;FITvBf9DeEIvRbMVEVmNIoLQQ6nVevD43Dx3o5uXJYnr9t83gtDjMDPfMPNlZ2vRkg/GsYL3YQaC&#10;uHDacKng8LMZTEGEiKyxdkwKfinActF7mWOu3Z131O5jKRKEQ44KqhibXMpQVGQxDF1DnLyz8xZj&#10;kr6U2uM9wW0tR1k2kRYNp4UKG1pXVFz3N6vgM5i30/HCzoy+2sN2e1vV2n8r9drvVjMQkbr4H362&#10;P7SC8RgeX9IPkIs/AAAA//8DAFBLAQItABQABgAIAAAAIQDb4fbL7gAAAIUBAAATAAAAAAAAAAAA&#10;AAAAAAAAAABbQ29udGVudF9UeXBlc10ueG1sUEsBAi0AFAAGAAgAAAAhAFr0LFu/AAAAFQEAAAsA&#10;AAAAAAAAAAAAAAAAHwEAAF9yZWxzLy5yZWxzUEsBAi0AFAAGAAgAAAAhAFxsklbEAAAA2wAAAA8A&#10;AAAAAAAAAAAAAAAABwIAAGRycy9kb3ducmV2LnhtbFBLBQYAAAAAAwADALcAAAD4AgAAAAA=&#10;" path="m,c,,74885,14418,144028,31688v69143,17289,265299,104273,365863,175741c589186,263779,862137,483704,967953,832557v93601,308682,81781,594816,78619,593241c1042988,1424000,888640,1389931,888640,1389931v,,-15763,-234715,-116606,-557374c671215,509904,386017,256406,290959,184379,195895,112359,,,,xe" fillcolor="#b6e3ee" stroked="f" strokeweight="0">
                  <v:stroke miterlimit="1" joinstyle="miter"/>
                  <v:path arrowok="t" textboxrect="0,0,1061554,1427373"/>
                </v:shape>
                <v:shape id="Shape 45" o:spid="_x0000_s1066" style="position:absolute;left:12635;top:2863;width:10615;height:14273;visibility:visible;mso-wrap-style:square;v-text-anchor:top" coordsize="1061554,142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BYwgAAANsAAAAPAAAAZHJzL2Rvd25yZXYueG1sRI/dasJA&#10;FITvC77DcoTeFN20+BtdRQpCr6SmfYBD9pik3T0bclaNb98VhF4OM/MNs9723qkLddIENvA6zkAR&#10;l8E2XBn4/tqPFqAkIlt0gcnAjQS2m8HTGnMbrnykSxErlSAsORqoY2xzraWsyaOMQ0ucvFPoPMYk&#10;u0rbDq8J7p1+y7KZ9thwWqixpfeayt/i7A3s+mYmSztlkWL+6aw7tz+HF2Oeh/1uBSpSH//Dj/aH&#10;NTCZwv1L+gF68wcAAP//AwBQSwECLQAUAAYACAAAACEA2+H2y+4AAACFAQAAEwAAAAAAAAAAAAAA&#10;AAAAAAAAW0NvbnRlbnRfVHlwZXNdLnhtbFBLAQItABQABgAIAAAAIQBa9CxbvwAAABUBAAALAAAA&#10;AAAAAAAAAAAAAB8BAABfcmVscy8ucmVsc1BLAQItABQABgAIAAAAIQATYBBYwgAAANsAAAAPAAAA&#10;AAAAAAAAAAAAAAcCAABkcnMvZG93bnJldi54bWxQSwUGAAAAAAMAAwC3AAAA9gIAAAAA&#10;" path="m888640,1389931v,,154348,34069,157932,35867c1049734,1427373,1061554,1141239,967953,832557,862137,483704,589186,263779,509891,207429,409327,135961,213171,48977,144028,31688,74885,14418,,,,,,,195895,112359,290959,184379v95058,72027,380256,325525,481075,648178c872877,1155216,888640,1389931,888640,1389931xe" filled="f" strokecolor="#0ba2c7" strokeweight="1pt">
                  <v:stroke miterlimit="1" joinstyle="miter"/>
                  <v:path arrowok="t" textboxrect="0,0,1061554,1427373"/>
                </v:shape>
                <v:shape id="Shape 46" o:spid="_x0000_s1067" style="position:absolute;left:19203;top:4533;width:6612;height:13422;visibility:visible;mso-wrap-style:square;v-text-anchor:top" coordsize="661268,134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hkxAAAANsAAAAPAAAAZHJzL2Rvd25yZXYueG1sRI9La8Mw&#10;EITvhf4HsYXcGrkhmOBGCSGlUGxIaR73xdrabq2VY8mvfx8VCjkOM/MNs96OphY9ta6yrOBlHoEg&#10;zq2uuFBwPr0/r0A4j6yxtkwKJnKw3Tw+rDHRduAv6o++EAHCLkEFpfdNIqXLSzLo5rYhDt63bQ36&#10;INtC6haHADe1XERRLA1WHBZKbGhfUv577IyCQ38hmX2epp90pRdp/Hadsu6q1Oxp3L2C8DT6e/i/&#10;/aEVLGP4+xJ+gNzcAAAA//8DAFBLAQItABQABgAIAAAAIQDb4fbL7gAAAIUBAAATAAAAAAAAAAAA&#10;AAAAAAAAAABbQ29udGVudF9UeXBlc10ueG1sUEsBAi0AFAAGAAgAAAAhAFr0LFu/AAAAFQEAAAsA&#10;AAAAAAAAAAAAAAAAHwEAAF9yZWxzLy5yZWxzUEsBAi0AFAAGAAgAAAAhAMFmyGTEAAAA2wAAAA8A&#10;AAAAAAAAAAAAAAAABwIAAGRycy9kb3ducmV2LnhtbFBLBQYAAAAAAwADALcAAAD4AgAAAAA=&#10;" path="m,c,,183964,92881,274055,190922v48270,52517,173260,155934,290587,480305c661268,938380,599393,1342113,599393,1342113v,,-126454,-58328,-126454,-58328c472939,1283785,492609,1172487,478210,996758,463810,821035,403882,604769,345281,489291,279834,360332,299256,387096,,xe" fillcolor="#b6e3ee" stroked="f" strokeweight="0">
                  <v:stroke miterlimit="1" joinstyle="miter"/>
                  <v:path arrowok="t" textboxrect="0,0,661268,1342113"/>
                </v:shape>
                <v:shape id="Shape 47" o:spid="_x0000_s1068" style="position:absolute;left:19203;top:4533;width:6612;height:13422;visibility:visible;mso-wrap-style:square;v-text-anchor:top" coordsize="661268,134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ZcOxQAAANsAAAAPAAAAZHJzL2Rvd25yZXYueG1sRI9Pa8JA&#10;FMTvBb/D8oRegm5aSg3RTbCCIA0I/rl4e2SfSTD7NmS3Jv323YLgcZiZ3zCrfDStuFPvGssK3uYx&#10;COLS6oYrBefTdpaAcB5ZY2uZFPySgzybvKww1XbgA92PvhIBwi5FBbX3XSqlK2sy6Oa2Iw7e1fYG&#10;fZB9JXWPQ4CbVr7H8ac02HBYqLGjTU3l7fhjFJgm2dzcvtgPX8nucImu39siQqVep+N6CcLT6J/h&#10;R3unFXws4P9L+AEy+wMAAP//AwBQSwECLQAUAAYACAAAACEA2+H2y+4AAACFAQAAEwAAAAAAAAAA&#10;AAAAAAAAAAAAW0NvbnRlbnRfVHlwZXNdLnhtbFBLAQItABQABgAIAAAAIQBa9CxbvwAAABUBAAAL&#10;AAAAAAAAAAAAAAAAAB8BAABfcmVscy8ucmVsc1BLAQItABQABgAIAAAAIQCFLZcOxQAAANsAAAAP&#10;AAAAAAAAAAAAAAAAAAcCAABkcnMvZG93bnJldi54bWxQSwUGAAAAAAMAAwC3AAAA+QIAAAAA&#10;" path="m472939,1283785v,,126454,58328,126454,58328c599393,1342113,661268,938380,564642,671227,447315,346856,322325,243439,274055,190922,183964,92881,,,,,299256,387096,279834,360332,345281,489291v58601,115478,118529,331744,132929,507467c492609,1172487,472939,1283785,472939,1283785xe" filled="f" strokecolor="#0ba2c7" strokeweight="1pt">
                  <v:stroke miterlimit="1" joinstyle="miter"/>
                  <v:path arrowok="t" textboxrect="0,0,661268,1342113"/>
                </v:shape>
                <v:shape id="Shape 48" o:spid="_x0000_s1069" style="position:absolute;left:24862;top:7638;width:2787;height:11674;visibility:visible;mso-wrap-style:square;v-text-anchor:top" coordsize="278693,116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fWvwAAANsAAAAPAAAAZHJzL2Rvd25yZXYueG1sRE9Ni8Iw&#10;EL0L+x/CLHjTdFVEa1NZFkTxpi4r3sZmbMs2k5JErf/eHASPj/edLTvTiBs5X1tW8DVMQBAXVtdc&#10;Kvg9rAYzED4ga2wsk4IHeVjmH70MU23vvKPbPpQihrBPUUEVQptK6YuKDPqhbYkjd7HOYIjQlVI7&#10;vMdw08hRkkylwZpjQ4Ut/VRU/O+vRkE5Wf8VJzzi6Dp21s7m2/E5mSrV/+y+FyACdeEtfrk3WsEk&#10;jo1f4g+Q+RMAAP//AwBQSwECLQAUAAYACAAAACEA2+H2y+4AAACFAQAAEwAAAAAAAAAAAAAAAAAA&#10;AAAAW0NvbnRlbnRfVHlwZXNdLnhtbFBLAQItABQABgAIAAAAIQBa9CxbvwAAABUBAAALAAAAAAAA&#10;AAAAAAAAAB8BAABfcmVscy8ucmVsc1BLAQItABQABgAIAAAAIQBzJzfWvwAAANsAAAAPAAAAAAAA&#10;AAAAAAAAAAcCAABkcnMvZG93bnJldi54bWxQSwUGAAAAAAMAAwC3AAAA8wIAAAAA&#10;" path="m769,3671c,,272219,211578,276089,615838v2604,275785,-75667,551564,-75667,551564c200422,1167402,108235,1078105,108235,1078105v,,28650,-104521,36934,-198525c156716,748668,157845,611653,142801,458726,122064,248152,2034,9544,769,3671xe" fillcolor="#b6e3ee" stroked="f" strokeweight="0">
                  <v:stroke miterlimit="1" joinstyle="miter"/>
                  <v:path arrowok="t" textboxrect="0,0,278693,1167402"/>
                </v:shape>
                <v:shape id="Shape 49" o:spid="_x0000_s1070" style="position:absolute;left:24862;top:7638;width:2787;height:11674;visibility:visible;mso-wrap-style:square;v-text-anchor:top" coordsize="278693,116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FkJxAAAANsAAAAPAAAAZHJzL2Rvd25yZXYueG1sRI9PawIx&#10;FMTvBb9DeIK3mlWk2tUooojFg+AfaI+vm+dmdfOybFLdfnsjCB6HmfkNM5k1thRXqn3hWEGvm4Ag&#10;zpwuOFdwPKzeRyB8QNZYOiYF/+RhNm29TTDV7sY7uu5DLiKEfYoKTAhVKqXPDFn0XVcRR+/kaosh&#10;yjqXusZbhNtS9pPkQ1osOC4YrGhhKLvs/6wCHq5Ov2fbWH3Y5mbZ26z7P99rpTrtZj4GEagJr/Cz&#10;/aUVDD7h8SX+ADm9AwAA//8DAFBLAQItABQABgAIAAAAIQDb4fbL7gAAAIUBAAATAAAAAAAAAAAA&#10;AAAAAAAAAABbQ29udGVudF9UeXBlc10ueG1sUEsBAi0AFAAGAAgAAAAhAFr0LFu/AAAAFQEAAAsA&#10;AAAAAAAAAAAAAAAAHwEAAF9yZWxzLy5yZWxzUEsBAi0AFAAGAAgAAAAhAEaAWQnEAAAA2wAAAA8A&#10;AAAAAAAAAAAAAAAABwIAAGRycy9kb3ducmV2LnhtbFBLBQYAAAAAAwADALcAAAD4AgAAAAA=&#10;" path="m108235,1078105v,,92187,89297,92187,89297c200422,1167402,278693,891623,276089,615838,272219,211578,,,769,3671,2034,9544,122064,248152,142801,458726v15044,152927,13915,289942,2368,420854c136885,973584,108235,1078105,108235,1078105xe" filled="f" strokecolor="#0ba2c7" strokeweight="1pt">
                  <v:stroke miterlimit="1" joinstyle="miter"/>
                  <v:path arrowok="t" textboxrect="0,0,278693,1167402"/>
                </v:shape>
                <v:shape id="Shape 50" o:spid="_x0000_s1071" style="position:absolute;left:27526;top:13808;width:2329;height:7866;visibility:visible;mso-wrap-style:square;v-text-anchor:top" coordsize="232904,78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ybtwQAAANsAAAAPAAAAZHJzL2Rvd25yZXYueG1sRE/LisIw&#10;FN0L8w/hCu7GVEE7U43iCD7AgaE+9tfm2habm9JErX9vFgMuD+c9nbemEndqXGlZwaAfgSDOrC45&#10;V3A8rD6/QDiPrLGyTAqe5GA+++hMMdH2wSnd9z4XIYRdggoK7+tESpcVZND1bU0cuIttDPoAm1zq&#10;Bh8h3FRyGEVjabDk0FBgTcuCsuv+ZhQs1pvfOL7uftK/4zeetnyuY31WqtdtFxMQnlr/Fv+7t1rB&#10;KKwPX8IPkLMXAAAA//8DAFBLAQItABQABgAIAAAAIQDb4fbL7gAAAIUBAAATAAAAAAAAAAAAAAAA&#10;AAAAAABbQ29udGVudF9UeXBlc10ueG1sUEsBAi0AFAAGAAgAAAAhAFr0LFu/AAAAFQEAAAsAAAAA&#10;AAAAAAAAAAAAHwEAAF9yZWxzLy5yZWxzUEsBAi0AFAAGAAgAAAAhAMgDJu3BAAAA2wAAAA8AAAAA&#10;AAAAAAAAAAAABwIAAGRycy9kb3ducmV2LnhtbFBLBQYAAAAAAwADALcAAAD1AgAAAAA=&#10;" path="m127037,2648c232904,447334,98177,786588,98177,786588,98177,786588,,634088,,634088v,,42329,-147135,51978,-194444c73124,335682,126417,,127037,2648xe" fillcolor="#b6e3ee" stroked="f" strokeweight="0">
                  <v:stroke miterlimit="1" joinstyle="miter"/>
                  <v:path arrowok="t" textboxrect="0,0,232904,786588"/>
                </v:shape>
                <v:shape id="Shape 51" o:spid="_x0000_s1072" style="position:absolute;left:27526;top:13808;width:2329;height:7866;visibility:visible;mso-wrap-style:square;v-text-anchor:top" coordsize="232904,78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RXxAAAANsAAAAPAAAAZHJzL2Rvd25yZXYueG1sRI9Ba8JA&#10;FITvBf/D8oTe6saCUqKrFCGlR6sV29sj+5KNzb5Ns09N/31XKPQ4zMw3zHI9+FZdqI9NYAPTSQaK&#10;uAy24drA+754eAIVBdliG5gM/FCE9Wp0t8Tchiu/0WUntUoQjjkacCJdrnUsHXmMk9ARJ68KvUdJ&#10;sq+17fGa4L7Vj1k21x4bTgsOO9o4Kr92Z2/gVBXV5rs4Fge3rV7OMu/ko/w05n48PC9ACQ3yH/5r&#10;v1oDsyncvqQfoFe/AAAA//8DAFBLAQItABQABgAIAAAAIQDb4fbL7gAAAIUBAAATAAAAAAAAAAAA&#10;AAAAAAAAAABbQ29udGVudF9UeXBlc10ueG1sUEsBAi0AFAAGAAgAAAAhAFr0LFu/AAAAFQEAAAsA&#10;AAAAAAAAAAAAAAAAHwEAAF9yZWxzLy5yZWxzUEsBAi0AFAAGAAgAAAAhAMlkhFfEAAAA2wAAAA8A&#10;AAAAAAAAAAAAAAAABwIAAGRycy9kb3ducmV2LnhtbFBLBQYAAAAAAwADALcAAAD4AgAAAAA=&#10;" path="m,634088v,,98177,152500,98177,152500c98177,786588,232904,447334,127037,2648,126417,,73124,335682,51978,439644,42329,486953,,634088,,634088xe" filled="f" strokecolor="#0ba2c7" strokeweight="1pt">
                  <v:stroke miterlimit="1" joinstyle="miter"/>
                  <v:path arrowok="t" textboxrect="0,0,232904,786588"/>
                </v:shape>
                <w10:anchorlock/>
              </v:group>
            </w:pict>
          </mc:Fallback>
        </mc:AlternateContent>
      </w:r>
      <w:r w:rsidR="005F0753">
        <w:t xml:space="preserve">           </w:t>
      </w:r>
      <w:r w:rsidR="003E0103">
        <w:t xml:space="preserve">     </w:t>
      </w:r>
      <w:r w:rsidR="005F0753">
        <w:t xml:space="preserve">      </w:t>
      </w:r>
      <w:r w:rsidRPr="005F0753">
        <w:rPr>
          <w:b/>
          <w:noProof/>
          <w:lang w:eastAsia="en-GB"/>
        </w:rPr>
        <w:drawing>
          <wp:inline distT="0" distB="0" distL="0" distR="0" wp14:anchorId="03EF0AAD" wp14:editId="215076C6">
            <wp:extent cx="1028700" cy="8477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47725"/>
                    </a:xfrm>
                    <a:prstGeom prst="rect">
                      <a:avLst/>
                    </a:prstGeom>
                    <a:noFill/>
                    <a:ln>
                      <a:noFill/>
                    </a:ln>
                  </pic:spPr>
                </pic:pic>
              </a:graphicData>
            </a:graphic>
          </wp:inline>
        </w:drawing>
      </w:r>
    </w:p>
    <w:p w14:paraId="0B539D31" w14:textId="14C0C1BF" w:rsidR="00CC2725" w:rsidRPr="00CC2725" w:rsidRDefault="00CC2725" w:rsidP="00B2301B">
      <w:pPr>
        <w:jc w:val="both"/>
        <w:rPr>
          <w:rFonts w:ascii="Arial" w:hAnsi="Arial" w:cs="Arial"/>
          <w:sz w:val="20"/>
          <w:szCs w:val="20"/>
        </w:rPr>
      </w:pPr>
      <w:r>
        <w:rPr>
          <w:b/>
          <w:noProof/>
          <w:lang w:eastAsia="en-GB"/>
        </w:rPr>
        <w:t xml:space="preserve">      </w:t>
      </w:r>
      <w:r w:rsidRPr="00CC2725">
        <w:rPr>
          <w:rFonts w:ascii="Arial" w:hAnsi="Arial" w:cs="Arial"/>
          <w:noProof/>
          <w:sz w:val="20"/>
          <w:szCs w:val="20"/>
          <w:lang w:eastAsia="en-GB"/>
        </w:rPr>
        <w:t>Housing Association</w:t>
      </w:r>
      <w:r w:rsidR="0073600D">
        <w:rPr>
          <w:rFonts w:ascii="Arial" w:hAnsi="Arial" w:cs="Arial"/>
          <w:noProof/>
          <w:sz w:val="20"/>
          <w:szCs w:val="20"/>
          <w:lang w:eastAsia="en-GB"/>
        </w:rPr>
        <w:t xml:space="preserve">                                   </w:t>
      </w:r>
      <w:r w:rsidR="0073600D" w:rsidRPr="00BE0193">
        <w:rPr>
          <w:rFonts w:ascii="Franklin Gothic" w:eastAsia="Franklin Gothic" w:hAnsi="Franklin Gothic" w:cs="Franklin Gothic"/>
          <w:b/>
          <w:color w:val="0BA2C7"/>
          <w:sz w:val="24"/>
          <w:szCs w:val="24"/>
        </w:rPr>
        <w:t xml:space="preserve">Kingsridge </w:t>
      </w:r>
      <w:r w:rsidR="0073600D" w:rsidRPr="00BE0193">
        <w:rPr>
          <w:rFonts w:ascii="Franklin Gothic" w:eastAsia="Franklin Gothic" w:hAnsi="Franklin Gothic" w:cs="Franklin Gothic"/>
          <w:b/>
          <w:color w:val="B5AC9F"/>
          <w:sz w:val="24"/>
          <w:szCs w:val="24"/>
        </w:rPr>
        <w:t>Cleddans</w:t>
      </w:r>
      <w:r w:rsidR="0073600D">
        <w:rPr>
          <w:rFonts w:ascii="Arial" w:hAnsi="Arial" w:cs="Arial"/>
          <w:noProof/>
          <w:sz w:val="20"/>
          <w:szCs w:val="20"/>
          <w:lang w:eastAsia="en-GB"/>
        </w:rPr>
        <w:t xml:space="preserve">      </w:t>
      </w:r>
    </w:p>
    <w:p w14:paraId="21C20AD6" w14:textId="48080A2B" w:rsidR="003E0103" w:rsidRPr="003E0103" w:rsidRDefault="00BB7F8D" w:rsidP="00BB7F8D">
      <w:pPr>
        <w:tabs>
          <w:tab w:val="center" w:pos="6083"/>
        </w:tabs>
        <w:spacing w:after="202"/>
        <w:ind w:left="2835"/>
        <w:rPr>
          <w:rFonts w:ascii="Arial" w:hAnsi="Arial" w:cs="Arial"/>
          <w:sz w:val="20"/>
          <w:szCs w:val="20"/>
        </w:rPr>
      </w:pPr>
      <w:r>
        <w:rPr>
          <w:rFonts w:ascii="Arial" w:eastAsia="Franklin Gothic" w:hAnsi="Arial" w:cs="Arial"/>
          <w:sz w:val="20"/>
          <w:szCs w:val="20"/>
        </w:rPr>
        <w:t xml:space="preserve">                         </w:t>
      </w:r>
      <w:r w:rsidR="003E0103" w:rsidRPr="003E0103">
        <w:rPr>
          <w:rFonts w:ascii="Arial" w:eastAsia="Franklin Gothic" w:hAnsi="Arial" w:cs="Arial"/>
          <w:sz w:val="20"/>
          <w:szCs w:val="20"/>
        </w:rPr>
        <w:t xml:space="preserve">Housing </w:t>
      </w:r>
      <w:r w:rsidR="003E0103">
        <w:rPr>
          <w:rFonts w:ascii="Arial" w:eastAsia="Franklin Gothic" w:hAnsi="Arial" w:cs="Arial"/>
          <w:sz w:val="20"/>
          <w:szCs w:val="20"/>
        </w:rPr>
        <w:t>Association</w:t>
      </w:r>
    </w:p>
    <w:p w14:paraId="2C2689C3" w14:textId="093D049F" w:rsidR="00EA56C5" w:rsidRDefault="00B709EB" w:rsidP="001B1143">
      <w:pPr>
        <w:jc w:val="both"/>
        <w:rPr>
          <w:rFonts w:ascii="Arial" w:hAnsi="Arial" w:cs="Arial"/>
          <w:b/>
          <w:sz w:val="32"/>
          <w:szCs w:val="32"/>
        </w:rPr>
      </w:pPr>
      <w:r>
        <w:rPr>
          <w:rFonts w:ascii="Arial" w:hAnsi="Arial" w:cs="Arial"/>
          <w:b/>
          <w:sz w:val="32"/>
          <w:szCs w:val="32"/>
        </w:rPr>
        <w:t xml:space="preserve">                                                                                                                    </w:t>
      </w:r>
    </w:p>
    <w:p w14:paraId="10A9CE34" w14:textId="2B21B1C4" w:rsidR="00C21E2B" w:rsidRPr="00044216" w:rsidRDefault="00C21E2B" w:rsidP="00C21E2B">
      <w:pPr>
        <w:rPr>
          <w:rFonts w:ascii="Arial" w:hAnsi="Arial" w:cs="Arial"/>
          <w:b/>
          <w:sz w:val="24"/>
          <w:szCs w:val="24"/>
          <w:lang w:eastAsia="en-GB"/>
        </w:rPr>
      </w:pPr>
      <w:r w:rsidRPr="00044216">
        <w:rPr>
          <w:rFonts w:ascii="Arial" w:hAnsi="Arial" w:cs="Arial"/>
          <w:b/>
          <w:sz w:val="24"/>
          <w:szCs w:val="24"/>
        </w:rPr>
        <w:t>Reviewed</w:t>
      </w:r>
      <w:r w:rsidRPr="00044216">
        <w:rPr>
          <w:rFonts w:ascii="Arial" w:hAnsi="Arial" w:cs="Arial"/>
          <w:b/>
          <w:sz w:val="24"/>
          <w:szCs w:val="24"/>
        </w:rPr>
        <w:tab/>
      </w:r>
      <w:r w:rsidR="00A92899">
        <w:rPr>
          <w:rFonts w:ascii="Arial" w:hAnsi="Arial" w:cs="Arial"/>
          <w:b/>
          <w:sz w:val="24"/>
          <w:szCs w:val="24"/>
        </w:rPr>
        <w:t xml:space="preserve">: </w:t>
      </w:r>
      <w:r w:rsidR="004049FD">
        <w:rPr>
          <w:rFonts w:ascii="Arial" w:hAnsi="Arial" w:cs="Arial"/>
          <w:b/>
          <w:sz w:val="24"/>
          <w:szCs w:val="24"/>
        </w:rPr>
        <w:t>October 2023</w:t>
      </w:r>
      <w:r w:rsidRPr="00044216">
        <w:rPr>
          <w:rFonts w:ascii="Arial" w:hAnsi="Arial" w:cs="Arial"/>
          <w:b/>
          <w:sz w:val="24"/>
          <w:szCs w:val="24"/>
        </w:rPr>
        <w:tab/>
      </w:r>
      <w:r w:rsidRPr="00044216">
        <w:rPr>
          <w:rFonts w:ascii="Arial" w:hAnsi="Arial" w:cs="Arial"/>
          <w:b/>
          <w:sz w:val="24"/>
          <w:szCs w:val="24"/>
        </w:rPr>
        <w:tab/>
      </w:r>
      <w:r w:rsidRPr="00044216">
        <w:rPr>
          <w:rFonts w:ascii="Arial" w:hAnsi="Arial" w:cs="Arial"/>
          <w:b/>
          <w:sz w:val="24"/>
          <w:szCs w:val="24"/>
        </w:rPr>
        <w:tab/>
      </w:r>
      <w:r w:rsidR="00B934DB">
        <w:rPr>
          <w:rFonts w:ascii="Arial" w:hAnsi="Arial" w:cs="Arial"/>
          <w:b/>
          <w:sz w:val="24"/>
          <w:szCs w:val="24"/>
        </w:rPr>
        <w:t xml:space="preserve">                   </w:t>
      </w:r>
      <w:r w:rsidR="00E24646">
        <w:rPr>
          <w:rFonts w:ascii="Arial" w:hAnsi="Arial" w:cs="Arial"/>
          <w:b/>
          <w:sz w:val="24"/>
          <w:szCs w:val="24"/>
        </w:rPr>
        <w:t xml:space="preserve">  </w:t>
      </w:r>
    </w:p>
    <w:p w14:paraId="5D585E41" w14:textId="77777777" w:rsidR="00C21E2B" w:rsidRPr="00044216" w:rsidRDefault="00C21E2B" w:rsidP="00C21E2B">
      <w:pPr>
        <w:rPr>
          <w:rFonts w:ascii="Arial" w:hAnsi="Arial" w:cs="Arial"/>
          <w:b/>
          <w:sz w:val="24"/>
          <w:szCs w:val="24"/>
        </w:rPr>
      </w:pPr>
    </w:p>
    <w:p w14:paraId="2A1DFB99" w14:textId="77777777" w:rsidR="000C571B" w:rsidRPr="00C21E2B" w:rsidRDefault="00C21E2B" w:rsidP="00C21E2B">
      <w:pPr>
        <w:rPr>
          <w:rFonts w:ascii="Arial" w:hAnsi="Arial" w:cs="Arial"/>
          <w:sz w:val="24"/>
          <w:szCs w:val="24"/>
        </w:rPr>
      </w:pPr>
      <w:r w:rsidRPr="00C21E2B">
        <w:rPr>
          <w:rFonts w:ascii="Arial" w:hAnsi="Arial" w:cs="Arial"/>
          <w:sz w:val="24"/>
          <w:szCs w:val="24"/>
        </w:rPr>
        <w:tab/>
      </w:r>
    </w:p>
    <w:tbl>
      <w:tblPr>
        <w:tblStyle w:val="TableGrid"/>
        <w:tblW w:w="0" w:type="auto"/>
        <w:tblLook w:val="04A0" w:firstRow="1" w:lastRow="0" w:firstColumn="1" w:lastColumn="0" w:noHBand="0" w:noVBand="1"/>
      </w:tblPr>
      <w:tblGrid>
        <w:gridCol w:w="9486"/>
      </w:tblGrid>
      <w:tr w:rsidR="000C571B" w:rsidRPr="006075B2" w14:paraId="0C8EF934" w14:textId="77777777" w:rsidTr="000C571B">
        <w:tc>
          <w:tcPr>
            <w:tcW w:w="9486" w:type="dxa"/>
          </w:tcPr>
          <w:p w14:paraId="086F7785" w14:textId="77777777" w:rsidR="000C571B" w:rsidRPr="00E060CC" w:rsidRDefault="000C571B" w:rsidP="00C21E2B">
            <w:pPr>
              <w:rPr>
                <w:rFonts w:ascii="Arial" w:hAnsi="Arial" w:cs="Arial"/>
              </w:rPr>
            </w:pPr>
            <w:r w:rsidRPr="00E060CC">
              <w:rPr>
                <w:rFonts w:ascii="Arial" w:hAnsi="Arial" w:cs="Arial"/>
              </w:rPr>
              <w:t>Equality and diversity policy statement</w:t>
            </w:r>
          </w:p>
          <w:p w14:paraId="003735D6" w14:textId="77777777" w:rsidR="000C571B" w:rsidRPr="00E060CC" w:rsidRDefault="000C571B" w:rsidP="00C21E2B">
            <w:pPr>
              <w:rPr>
                <w:rFonts w:ascii="Arial" w:hAnsi="Arial" w:cs="Arial"/>
              </w:rPr>
            </w:pPr>
          </w:p>
          <w:p w14:paraId="4542A8EE" w14:textId="77777777" w:rsidR="000C571B" w:rsidRPr="00E060CC" w:rsidRDefault="000C571B" w:rsidP="00C21E2B">
            <w:pPr>
              <w:rPr>
                <w:rFonts w:ascii="Arial" w:hAnsi="Arial" w:cs="Arial"/>
              </w:rPr>
            </w:pPr>
            <w:r w:rsidRPr="00E060CC">
              <w:rPr>
                <w:rFonts w:ascii="Arial" w:hAnsi="Arial" w:cs="Arial"/>
              </w:rPr>
              <w:t>This policy statement can be produced in various formats, for instance, in larger print or audio-format; and it can also be translated into other languages, as appropriate.</w:t>
            </w:r>
          </w:p>
          <w:p w14:paraId="20466548" w14:textId="77777777" w:rsidR="000C571B" w:rsidRPr="00E060CC" w:rsidRDefault="000C571B" w:rsidP="00C21E2B">
            <w:pPr>
              <w:rPr>
                <w:rFonts w:ascii="Arial" w:hAnsi="Arial" w:cs="Arial"/>
              </w:rPr>
            </w:pPr>
          </w:p>
          <w:p w14:paraId="1E4FF3EC" w14:textId="77777777" w:rsidR="000C571B" w:rsidRPr="00E060CC" w:rsidRDefault="000C571B" w:rsidP="00C21E2B">
            <w:pPr>
              <w:rPr>
                <w:rFonts w:ascii="Arial" w:hAnsi="Arial" w:cs="Arial"/>
              </w:rPr>
            </w:pPr>
            <w:r w:rsidRPr="00E060CC">
              <w:rPr>
                <w:rFonts w:ascii="Arial" w:hAnsi="Arial" w:cs="Arial"/>
              </w:rPr>
              <w:t>Our equality and diversity policy statement describes our key equality commitments that we use to develop all organisational services; this includes employment services and services to tenants and other customers.</w:t>
            </w:r>
          </w:p>
          <w:p w14:paraId="3FDBCEAB" w14:textId="77777777" w:rsidR="000C571B" w:rsidRPr="00E060CC" w:rsidRDefault="000C571B" w:rsidP="00C21E2B">
            <w:pPr>
              <w:rPr>
                <w:rFonts w:ascii="Arial" w:hAnsi="Arial" w:cs="Arial"/>
              </w:rPr>
            </w:pPr>
          </w:p>
          <w:p w14:paraId="0E70E037" w14:textId="77777777" w:rsidR="000C571B" w:rsidRPr="00E060CC" w:rsidRDefault="000C571B" w:rsidP="00C21E2B">
            <w:pPr>
              <w:rPr>
                <w:rFonts w:ascii="Arial" w:hAnsi="Arial" w:cs="Arial"/>
              </w:rPr>
            </w:pPr>
            <w:r w:rsidRPr="00E060CC">
              <w:rPr>
                <w:rFonts w:ascii="Arial" w:hAnsi="Arial" w:cs="Arial"/>
              </w:rPr>
              <w:t>Our core values include providing a fair and equal service for all people and this is detailed in our Equality and Diversity Policy. Our approach to implementing this policy will reflect that commitment.</w:t>
            </w:r>
          </w:p>
          <w:p w14:paraId="3F5720B8" w14:textId="735491F9" w:rsidR="000C571B" w:rsidRPr="006075B2" w:rsidRDefault="000C571B" w:rsidP="00C21E2B">
            <w:pPr>
              <w:rPr>
                <w:rFonts w:ascii="Arial" w:hAnsi="Arial" w:cs="Arial"/>
                <w:sz w:val="20"/>
                <w:szCs w:val="20"/>
              </w:rPr>
            </w:pPr>
          </w:p>
        </w:tc>
      </w:tr>
    </w:tbl>
    <w:p w14:paraId="2224DAC0" w14:textId="539C3159" w:rsidR="00C21E2B" w:rsidRPr="00E24646" w:rsidRDefault="00C21E2B" w:rsidP="00C21E2B">
      <w:pPr>
        <w:rPr>
          <w:rFonts w:ascii="Arial" w:hAnsi="Arial" w:cs="Arial"/>
          <w:b/>
          <w:sz w:val="24"/>
          <w:szCs w:val="24"/>
        </w:rPr>
      </w:pPr>
      <w:r w:rsidRPr="00C21E2B">
        <w:rPr>
          <w:rFonts w:ascii="Arial" w:hAnsi="Arial" w:cs="Arial"/>
          <w:sz w:val="24"/>
          <w:szCs w:val="24"/>
        </w:rPr>
        <w:tab/>
      </w:r>
    </w:p>
    <w:p w14:paraId="705BA0DA" w14:textId="77777777" w:rsidR="00C21E2B" w:rsidRPr="00C21E2B" w:rsidRDefault="00C21E2B" w:rsidP="00C21E2B">
      <w:pPr>
        <w:rPr>
          <w:rFonts w:ascii="Arial" w:hAnsi="Arial" w:cs="Arial"/>
          <w:sz w:val="24"/>
          <w:szCs w:val="24"/>
        </w:rPr>
      </w:pPr>
    </w:p>
    <w:p w14:paraId="05DCCC90" w14:textId="77777777" w:rsidR="00C21E2B" w:rsidRPr="004049FD" w:rsidRDefault="00C21E2B" w:rsidP="00C21E2B">
      <w:pPr>
        <w:rPr>
          <w:rFonts w:ascii="Arial" w:hAnsi="Arial" w:cs="Arial"/>
        </w:rPr>
      </w:pPr>
      <w:r w:rsidRPr="004049FD">
        <w:rPr>
          <w:rFonts w:ascii="Arial" w:hAnsi="Arial" w:cs="Arial"/>
        </w:rPr>
        <w:t xml:space="preserve">Pineview Housing Association, 5 Rozelle Avenue, Drumchapel, Glasgow. G15 7QR </w:t>
      </w:r>
    </w:p>
    <w:p w14:paraId="02A0581A" w14:textId="77777777" w:rsidR="00C21E2B" w:rsidRPr="004049FD" w:rsidRDefault="00C21E2B" w:rsidP="00C21E2B">
      <w:pPr>
        <w:rPr>
          <w:rFonts w:ascii="Arial" w:hAnsi="Arial" w:cs="Arial"/>
        </w:rPr>
      </w:pPr>
      <w:r w:rsidRPr="004049FD">
        <w:rPr>
          <w:rFonts w:ascii="Arial" w:hAnsi="Arial" w:cs="Arial"/>
        </w:rPr>
        <w:t xml:space="preserve">Tel:  0141 944 3891. Email: </w:t>
      </w:r>
      <w:hyperlink r:id="rId11" w:history="1">
        <w:r w:rsidRPr="004049FD">
          <w:rPr>
            <w:rStyle w:val="Hyperlink"/>
            <w:rFonts w:ascii="Arial" w:hAnsi="Arial" w:cs="Arial"/>
          </w:rPr>
          <w:t>mail@pineview.org.uk</w:t>
        </w:r>
      </w:hyperlink>
      <w:r w:rsidRPr="004049FD">
        <w:rPr>
          <w:rFonts w:ascii="Arial" w:hAnsi="Arial" w:cs="Arial"/>
        </w:rPr>
        <w:t xml:space="preserve"> . Website: www.pineview.org.uk</w:t>
      </w:r>
    </w:p>
    <w:p w14:paraId="5C60A23A" w14:textId="77777777" w:rsidR="00C21E2B" w:rsidRPr="004049FD" w:rsidRDefault="00C21E2B" w:rsidP="00C21E2B">
      <w:pPr>
        <w:rPr>
          <w:rFonts w:ascii="Arial" w:hAnsi="Arial" w:cs="Arial"/>
        </w:rPr>
      </w:pPr>
    </w:p>
    <w:p w14:paraId="484F7D69" w14:textId="5BD5AC46" w:rsidR="00513BC2" w:rsidRDefault="00C21E2B" w:rsidP="000C571B">
      <w:r w:rsidRPr="004049FD">
        <w:rPr>
          <w:rFonts w:ascii="Arial" w:hAnsi="Arial" w:cs="Arial"/>
        </w:rPr>
        <w:t>The Scottish Housing Regulator Reg. No: HAC231; Registered Scottish Charity No: SC038237; FCA Reg. No: 2375R(S); Property Factor Reg. No: PF000151</w:t>
      </w:r>
    </w:p>
    <w:p w14:paraId="2C8AF911" w14:textId="77777777" w:rsidR="00513BC2" w:rsidRDefault="00513BC2" w:rsidP="00D93254">
      <w:pPr>
        <w:pStyle w:val="NoSpacing"/>
      </w:pPr>
    </w:p>
    <w:p w14:paraId="4716E9B5" w14:textId="39636523" w:rsidR="004049FD" w:rsidRDefault="008A18DC" w:rsidP="00782F91">
      <w:pPr>
        <w:widowControl w:val="0"/>
      </w:pPr>
      <w:r>
        <w:rPr>
          <w:noProof/>
        </w:rPr>
        <w:drawing>
          <wp:inline distT="0" distB="0" distL="0" distR="0" wp14:anchorId="3A0A0E8F" wp14:editId="2EDD4BCF">
            <wp:extent cx="1114425" cy="5422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31257"/>
                    <a:stretch/>
                  </pic:blipFill>
                  <pic:spPr bwMode="auto">
                    <a:xfrm>
                      <a:off x="0" y="0"/>
                      <a:ext cx="1114425" cy="54229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sidR="00782F91">
        <w:rPr>
          <w:rFonts w:cs="Calibri"/>
          <w:noProof/>
          <w:sz w:val="20"/>
          <w:szCs w:val="20"/>
          <w:lang w:eastAsia="en-GB"/>
        </w:rPr>
        <w:drawing>
          <wp:inline distT="0" distB="0" distL="0" distR="0" wp14:anchorId="4717A0B3" wp14:editId="60D19255">
            <wp:extent cx="600075" cy="82486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262" cy="827871"/>
                    </a:xfrm>
                    <a:prstGeom prst="rect">
                      <a:avLst/>
                    </a:prstGeom>
                    <a:noFill/>
                    <a:ln>
                      <a:noFill/>
                    </a:ln>
                  </pic:spPr>
                </pic:pic>
              </a:graphicData>
            </a:graphic>
          </wp:inline>
        </w:drawing>
      </w:r>
      <w:r w:rsidR="00782F91">
        <w:rPr>
          <w:noProof/>
          <w:lang w:eastAsia="en-GB"/>
        </w:rPr>
        <w:t xml:space="preserve">       </w:t>
      </w:r>
      <w:r>
        <w:rPr>
          <w:noProof/>
          <w:lang w:eastAsia="en-GB"/>
        </w:rPr>
        <w:t xml:space="preserve">    </w:t>
      </w:r>
      <w:r w:rsidR="004049FD">
        <w:rPr>
          <w:noProof/>
          <w:lang w:eastAsia="en-GB"/>
        </w:rPr>
        <w:t xml:space="preserve"> </w:t>
      </w:r>
      <w:r w:rsidR="00782F91">
        <w:rPr>
          <w:noProof/>
          <w:lang w:eastAsia="en-GB"/>
        </w:rPr>
        <w:t xml:space="preserve">  </w:t>
      </w:r>
      <w:r w:rsidR="00782F91">
        <w:rPr>
          <w:noProof/>
          <w:lang w:eastAsia="en-GB"/>
        </w:rPr>
        <w:drawing>
          <wp:inline distT="0" distB="0" distL="0" distR="0" wp14:anchorId="707CDEEC" wp14:editId="53EFFDB5">
            <wp:extent cx="2123298" cy="8140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6760" cy="823065"/>
                    </a:xfrm>
                    <a:prstGeom prst="rect">
                      <a:avLst/>
                    </a:prstGeom>
                    <a:noFill/>
                    <a:ln>
                      <a:noFill/>
                    </a:ln>
                  </pic:spPr>
                </pic:pic>
              </a:graphicData>
            </a:graphic>
          </wp:inline>
        </w:drawing>
      </w:r>
      <w:r w:rsidR="00782F91">
        <w:rPr>
          <w:noProof/>
          <w:lang w:eastAsia="en-GB"/>
        </w:rPr>
        <w:t xml:space="preserve">      </w:t>
      </w:r>
      <w:r w:rsidR="004049FD">
        <w:rPr>
          <w:noProof/>
          <w:lang w:eastAsia="en-GB"/>
        </w:rPr>
        <w:t xml:space="preserve">        </w:t>
      </w:r>
      <w:r w:rsidR="00782F91">
        <w:rPr>
          <w:noProof/>
          <w:lang w:eastAsia="en-GB"/>
        </w:rPr>
        <w:t xml:space="preserve">  </w:t>
      </w:r>
      <w:r>
        <w:rPr>
          <w:noProof/>
          <w:lang w:eastAsia="en-GB"/>
        </w:rPr>
        <w:drawing>
          <wp:inline distT="0" distB="0" distL="0" distR="0" wp14:anchorId="631FC849" wp14:editId="55537C8D">
            <wp:extent cx="837413" cy="603885"/>
            <wp:effectExtent l="0" t="0" r="127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741" cy="612054"/>
                    </a:xfrm>
                    <a:prstGeom prst="rect">
                      <a:avLst/>
                    </a:prstGeom>
                    <a:noFill/>
                    <a:ln>
                      <a:noFill/>
                    </a:ln>
                  </pic:spPr>
                </pic:pic>
              </a:graphicData>
            </a:graphic>
          </wp:inline>
        </w:drawing>
      </w:r>
      <w:r w:rsidR="00782F91">
        <w:rPr>
          <w:noProof/>
          <w:lang w:eastAsia="en-GB"/>
        </w:rPr>
        <w:t xml:space="preserve">   </w:t>
      </w:r>
      <w:r w:rsidR="00782F91">
        <w:t xml:space="preserve">        </w:t>
      </w:r>
    </w:p>
    <w:p w14:paraId="0BDAA606" w14:textId="03A38055" w:rsidR="0035516C" w:rsidRDefault="00782F91" w:rsidP="0099333A">
      <w:pPr>
        <w:widowControl w:val="0"/>
        <w:rPr>
          <w:rFonts w:ascii="Arial" w:hAnsi="Arial" w:cs="Arial"/>
          <w:b/>
          <w:sz w:val="24"/>
          <w:szCs w:val="24"/>
        </w:rPr>
      </w:pPr>
      <w:r>
        <w:lastRenderedPageBreak/>
        <w:t xml:space="preserve"> </w:t>
      </w:r>
      <w:r w:rsidR="0099333A">
        <w:t xml:space="preserve">                                                                              </w:t>
      </w:r>
      <w:r w:rsidR="0035516C">
        <w:rPr>
          <w:rFonts w:ascii="Arial" w:hAnsi="Arial" w:cs="Arial"/>
          <w:b/>
          <w:sz w:val="24"/>
          <w:szCs w:val="24"/>
        </w:rPr>
        <w:t>Contents</w:t>
      </w:r>
    </w:p>
    <w:p w14:paraId="566CBCA9" w14:textId="77777777" w:rsidR="0035516C" w:rsidRDefault="0035516C" w:rsidP="00FC045A">
      <w:pPr>
        <w:ind w:left="283"/>
        <w:jc w:val="center"/>
        <w:rPr>
          <w:rFonts w:ascii="Arial" w:hAnsi="Arial" w:cs="Arial"/>
          <w:b/>
          <w:sz w:val="24"/>
          <w:szCs w:val="24"/>
        </w:rPr>
      </w:pPr>
    </w:p>
    <w:tbl>
      <w:tblPr>
        <w:tblStyle w:val="TableGrid"/>
        <w:tblW w:w="10065" w:type="dxa"/>
        <w:tblInd w:w="-147" w:type="dxa"/>
        <w:tblLook w:val="04A0" w:firstRow="1" w:lastRow="0" w:firstColumn="1" w:lastColumn="0" w:noHBand="0" w:noVBand="1"/>
      </w:tblPr>
      <w:tblGrid>
        <w:gridCol w:w="1276"/>
        <w:gridCol w:w="7655"/>
        <w:gridCol w:w="1134"/>
      </w:tblGrid>
      <w:tr w:rsidR="00C1678F" w14:paraId="47C0C56C" w14:textId="77777777" w:rsidTr="006169C6">
        <w:tc>
          <w:tcPr>
            <w:tcW w:w="1276" w:type="dxa"/>
          </w:tcPr>
          <w:p w14:paraId="7AA6341B" w14:textId="43A76863" w:rsidR="00C1678F" w:rsidRPr="00292E96" w:rsidRDefault="00626EBF" w:rsidP="0050048C">
            <w:pPr>
              <w:rPr>
                <w:rFonts w:ascii="Arial" w:hAnsi="Arial" w:cs="Arial"/>
                <w:b/>
              </w:rPr>
            </w:pPr>
            <w:r>
              <w:rPr>
                <w:rFonts w:ascii="Arial" w:hAnsi="Arial" w:cs="Arial"/>
                <w:b/>
              </w:rPr>
              <w:t>Section</w:t>
            </w:r>
          </w:p>
        </w:tc>
        <w:tc>
          <w:tcPr>
            <w:tcW w:w="7655" w:type="dxa"/>
          </w:tcPr>
          <w:p w14:paraId="5529DC01" w14:textId="77777777" w:rsidR="00C1678F" w:rsidRPr="00292E96" w:rsidRDefault="00C1678F" w:rsidP="0050048C">
            <w:pPr>
              <w:rPr>
                <w:rFonts w:ascii="Arial" w:hAnsi="Arial" w:cs="Arial"/>
                <w:b/>
              </w:rPr>
            </w:pPr>
          </w:p>
        </w:tc>
        <w:tc>
          <w:tcPr>
            <w:tcW w:w="1134" w:type="dxa"/>
          </w:tcPr>
          <w:p w14:paraId="41E9F74B" w14:textId="764688DC" w:rsidR="00C1678F" w:rsidRPr="00292E96" w:rsidRDefault="00F35390" w:rsidP="0050048C">
            <w:pPr>
              <w:rPr>
                <w:rFonts w:ascii="Arial" w:hAnsi="Arial" w:cs="Arial"/>
                <w:b/>
              </w:rPr>
            </w:pPr>
            <w:r>
              <w:rPr>
                <w:rFonts w:ascii="Arial" w:hAnsi="Arial" w:cs="Arial"/>
                <w:b/>
              </w:rPr>
              <w:t>Page</w:t>
            </w:r>
          </w:p>
        </w:tc>
      </w:tr>
      <w:tr w:rsidR="00C1678F" w14:paraId="46D87F4C" w14:textId="77777777" w:rsidTr="006169C6">
        <w:tc>
          <w:tcPr>
            <w:tcW w:w="1276" w:type="dxa"/>
          </w:tcPr>
          <w:p w14:paraId="49629D85" w14:textId="47B58F27" w:rsidR="00C1678F" w:rsidRPr="006169C6" w:rsidRDefault="006169C6" w:rsidP="0050048C">
            <w:pPr>
              <w:rPr>
                <w:rFonts w:ascii="Arial" w:hAnsi="Arial" w:cs="Arial"/>
                <w:bCs/>
              </w:rPr>
            </w:pPr>
            <w:r w:rsidRPr="006169C6">
              <w:rPr>
                <w:rFonts w:ascii="Arial" w:hAnsi="Arial" w:cs="Arial"/>
                <w:bCs/>
              </w:rPr>
              <w:t>1.0</w:t>
            </w:r>
          </w:p>
        </w:tc>
        <w:tc>
          <w:tcPr>
            <w:tcW w:w="7655" w:type="dxa"/>
          </w:tcPr>
          <w:p w14:paraId="6741D6A0" w14:textId="7D52269F" w:rsidR="00C1678F" w:rsidRPr="00281573" w:rsidRDefault="006169C6" w:rsidP="0050048C">
            <w:pPr>
              <w:rPr>
                <w:rFonts w:ascii="Arial" w:hAnsi="Arial" w:cs="Arial"/>
                <w:b/>
              </w:rPr>
            </w:pPr>
            <w:r w:rsidRPr="00281573">
              <w:rPr>
                <w:rFonts w:ascii="Arial" w:hAnsi="Arial" w:cs="Arial"/>
                <w:b/>
              </w:rPr>
              <w:t>Introduction</w:t>
            </w:r>
          </w:p>
        </w:tc>
        <w:tc>
          <w:tcPr>
            <w:tcW w:w="1134" w:type="dxa"/>
          </w:tcPr>
          <w:p w14:paraId="63D393C3" w14:textId="53A09586" w:rsidR="00C1678F" w:rsidRPr="006169C6" w:rsidRDefault="006169C6" w:rsidP="0050048C">
            <w:pPr>
              <w:rPr>
                <w:rFonts w:ascii="Arial" w:hAnsi="Arial" w:cs="Arial"/>
                <w:bCs/>
              </w:rPr>
            </w:pPr>
            <w:r>
              <w:rPr>
                <w:rFonts w:ascii="Arial" w:hAnsi="Arial" w:cs="Arial"/>
                <w:bCs/>
              </w:rPr>
              <w:t>4</w:t>
            </w:r>
          </w:p>
        </w:tc>
      </w:tr>
      <w:tr w:rsidR="00C1678F" w14:paraId="5DE3C06D" w14:textId="77777777" w:rsidTr="006169C6">
        <w:tc>
          <w:tcPr>
            <w:tcW w:w="1276" w:type="dxa"/>
          </w:tcPr>
          <w:p w14:paraId="7A98702E" w14:textId="5438C5A8" w:rsidR="00C1678F" w:rsidRPr="006169C6" w:rsidRDefault="006169C6" w:rsidP="0050048C">
            <w:pPr>
              <w:rPr>
                <w:rFonts w:ascii="Arial" w:hAnsi="Arial" w:cs="Arial"/>
                <w:bCs/>
              </w:rPr>
            </w:pPr>
            <w:r>
              <w:rPr>
                <w:rFonts w:ascii="Arial" w:hAnsi="Arial" w:cs="Arial"/>
                <w:bCs/>
              </w:rPr>
              <w:t>2.0</w:t>
            </w:r>
          </w:p>
        </w:tc>
        <w:tc>
          <w:tcPr>
            <w:tcW w:w="7655" w:type="dxa"/>
          </w:tcPr>
          <w:p w14:paraId="4514924A" w14:textId="26C19314" w:rsidR="00C1678F" w:rsidRPr="006169C6" w:rsidRDefault="006169C6" w:rsidP="0050048C">
            <w:pPr>
              <w:rPr>
                <w:rFonts w:ascii="Arial" w:hAnsi="Arial" w:cs="Arial"/>
                <w:bCs/>
              </w:rPr>
            </w:pPr>
            <w:r>
              <w:rPr>
                <w:rFonts w:ascii="Arial" w:hAnsi="Arial" w:cs="Arial"/>
                <w:bCs/>
              </w:rPr>
              <w:t xml:space="preserve"> Policy Aims &amp; Objectives</w:t>
            </w:r>
          </w:p>
        </w:tc>
        <w:tc>
          <w:tcPr>
            <w:tcW w:w="1134" w:type="dxa"/>
          </w:tcPr>
          <w:p w14:paraId="413D0B35" w14:textId="23E7F8FB" w:rsidR="00C1678F" w:rsidRPr="006169C6" w:rsidRDefault="006169C6" w:rsidP="0050048C">
            <w:pPr>
              <w:rPr>
                <w:rFonts w:ascii="Arial" w:hAnsi="Arial" w:cs="Arial"/>
                <w:bCs/>
              </w:rPr>
            </w:pPr>
            <w:r>
              <w:rPr>
                <w:rFonts w:ascii="Arial" w:hAnsi="Arial" w:cs="Arial"/>
                <w:bCs/>
              </w:rPr>
              <w:t>4/5</w:t>
            </w:r>
          </w:p>
        </w:tc>
      </w:tr>
      <w:tr w:rsidR="00C1678F" w14:paraId="258F6DB1" w14:textId="77777777" w:rsidTr="006169C6">
        <w:tc>
          <w:tcPr>
            <w:tcW w:w="1276" w:type="dxa"/>
          </w:tcPr>
          <w:p w14:paraId="0559FD14" w14:textId="51FE2FAF" w:rsidR="00C1678F" w:rsidRPr="006169C6" w:rsidRDefault="006169C6" w:rsidP="0050048C">
            <w:pPr>
              <w:rPr>
                <w:rFonts w:ascii="Arial" w:hAnsi="Arial" w:cs="Arial"/>
                <w:bCs/>
              </w:rPr>
            </w:pPr>
            <w:r>
              <w:rPr>
                <w:rFonts w:ascii="Arial" w:hAnsi="Arial" w:cs="Arial"/>
                <w:bCs/>
              </w:rPr>
              <w:t>3.0</w:t>
            </w:r>
          </w:p>
        </w:tc>
        <w:tc>
          <w:tcPr>
            <w:tcW w:w="7655" w:type="dxa"/>
          </w:tcPr>
          <w:p w14:paraId="684E95D2" w14:textId="4342C010" w:rsidR="00C1678F" w:rsidRPr="006169C6" w:rsidRDefault="006169C6" w:rsidP="0050048C">
            <w:pPr>
              <w:rPr>
                <w:rFonts w:ascii="Arial" w:hAnsi="Arial" w:cs="Arial"/>
                <w:bCs/>
              </w:rPr>
            </w:pPr>
            <w:r>
              <w:rPr>
                <w:rFonts w:ascii="Arial" w:hAnsi="Arial" w:cs="Arial"/>
                <w:bCs/>
              </w:rPr>
              <w:t>Equality &amp; Diversity</w:t>
            </w:r>
          </w:p>
        </w:tc>
        <w:tc>
          <w:tcPr>
            <w:tcW w:w="1134" w:type="dxa"/>
          </w:tcPr>
          <w:p w14:paraId="29D683EA" w14:textId="72CF068B" w:rsidR="00C1678F" w:rsidRPr="006169C6" w:rsidRDefault="006169C6" w:rsidP="0050048C">
            <w:pPr>
              <w:rPr>
                <w:rFonts w:ascii="Arial" w:hAnsi="Arial" w:cs="Arial"/>
                <w:bCs/>
              </w:rPr>
            </w:pPr>
            <w:r>
              <w:rPr>
                <w:rFonts w:ascii="Arial" w:hAnsi="Arial" w:cs="Arial"/>
                <w:bCs/>
              </w:rPr>
              <w:t>5</w:t>
            </w:r>
          </w:p>
        </w:tc>
      </w:tr>
      <w:tr w:rsidR="00C1678F" w14:paraId="1059519A" w14:textId="77777777" w:rsidTr="006169C6">
        <w:tc>
          <w:tcPr>
            <w:tcW w:w="1276" w:type="dxa"/>
          </w:tcPr>
          <w:p w14:paraId="0A6FF64C" w14:textId="060A4443" w:rsidR="00C1678F" w:rsidRPr="006169C6" w:rsidRDefault="006169C6" w:rsidP="0050048C">
            <w:pPr>
              <w:rPr>
                <w:rFonts w:ascii="Arial" w:hAnsi="Arial" w:cs="Arial"/>
                <w:bCs/>
              </w:rPr>
            </w:pPr>
            <w:r>
              <w:rPr>
                <w:rFonts w:ascii="Arial" w:hAnsi="Arial" w:cs="Arial"/>
                <w:bCs/>
              </w:rPr>
              <w:t>4.0</w:t>
            </w:r>
          </w:p>
        </w:tc>
        <w:tc>
          <w:tcPr>
            <w:tcW w:w="7655" w:type="dxa"/>
          </w:tcPr>
          <w:p w14:paraId="044870AB" w14:textId="7C115B6E" w:rsidR="00C1678F" w:rsidRPr="006169C6" w:rsidRDefault="006169C6" w:rsidP="0050048C">
            <w:pPr>
              <w:rPr>
                <w:rFonts w:ascii="Arial" w:hAnsi="Arial" w:cs="Arial"/>
                <w:bCs/>
              </w:rPr>
            </w:pPr>
            <w:r>
              <w:rPr>
                <w:rFonts w:ascii="Arial" w:hAnsi="Arial" w:cs="Arial"/>
                <w:bCs/>
              </w:rPr>
              <w:t>Confidentiality</w:t>
            </w:r>
          </w:p>
        </w:tc>
        <w:tc>
          <w:tcPr>
            <w:tcW w:w="1134" w:type="dxa"/>
          </w:tcPr>
          <w:p w14:paraId="6A17064B" w14:textId="73B9FCB2" w:rsidR="00C1678F" w:rsidRPr="006169C6" w:rsidRDefault="006169C6" w:rsidP="0050048C">
            <w:pPr>
              <w:rPr>
                <w:rFonts w:ascii="Arial" w:hAnsi="Arial" w:cs="Arial"/>
                <w:bCs/>
              </w:rPr>
            </w:pPr>
            <w:r>
              <w:rPr>
                <w:rFonts w:ascii="Arial" w:hAnsi="Arial" w:cs="Arial"/>
                <w:bCs/>
              </w:rPr>
              <w:t>5/6</w:t>
            </w:r>
          </w:p>
        </w:tc>
      </w:tr>
      <w:tr w:rsidR="00C1678F" w14:paraId="74AE0E5A" w14:textId="77777777" w:rsidTr="006169C6">
        <w:tc>
          <w:tcPr>
            <w:tcW w:w="1276" w:type="dxa"/>
          </w:tcPr>
          <w:p w14:paraId="4D9C3911" w14:textId="3933F9B2" w:rsidR="00C1678F" w:rsidRPr="006169C6" w:rsidRDefault="005940DD" w:rsidP="0050048C">
            <w:pPr>
              <w:rPr>
                <w:rFonts w:ascii="Arial" w:hAnsi="Arial" w:cs="Arial"/>
                <w:bCs/>
              </w:rPr>
            </w:pPr>
            <w:r>
              <w:rPr>
                <w:rFonts w:ascii="Arial" w:hAnsi="Arial" w:cs="Arial"/>
                <w:bCs/>
              </w:rPr>
              <w:t xml:space="preserve">5.0 </w:t>
            </w:r>
          </w:p>
        </w:tc>
        <w:tc>
          <w:tcPr>
            <w:tcW w:w="7655" w:type="dxa"/>
          </w:tcPr>
          <w:p w14:paraId="7D461CE2" w14:textId="3A709E0E" w:rsidR="00C1678F" w:rsidRPr="006169C6" w:rsidRDefault="005940DD" w:rsidP="0050048C">
            <w:pPr>
              <w:rPr>
                <w:rFonts w:ascii="Arial" w:hAnsi="Arial" w:cs="Arial"/>
                <w:bCs/>
              </w:rPr>
            </w:pPr>
            <w:r>
              <w:rPr>
                <w:rFonts w:ascii="Arial" w:hAnsi="Arial" w:cs="Arial"/>
                <w:bCs/>
              </w:rPr>
              <w:t>Information and Publicity</w:t>
            </w:r>
          </w:p>
        </w:tc>
        <w:tc>
          <w:tcPr>
            <w:tcW w:w="1134" w:type="dxa"/>
          </w:tcPr>
          <w:p w14:paraId="05CF16E5" w14:textId="0D6C5748" w:rsidR="00C1678F" w:rsidRPr="006169C6" w:rsidRDefault="005940DD" w:rsidP="0050048C">
            <w:pPr>
              <w:rPr>
                <w:rFonts w:ascii="Arial" w:hAnsi="Arial" w:cs="Arial"/>
                <w:bCs/>
              </w:rPr>
            </w:pPr>
            <w:r>
              <w:rPr>
                <w:rFonts w:ascii="Arial" w:hAnsi="Arial" w:cs="Arial"/>
                <w:bCs/>
              </w:rPr>
              <w:t>6</w:t>
            </w:r>
          </w:p>
        </w:tc>
      </w:tr>
      <w:tr w:rsidR="00C1678F" w14:paraId="7EE75ACB" w14:textId="77777777" w:rsidTr="006169C6">
        <w:tc>
          <w:tcPr>
            <w:tcW w:w="1276" w:type="dxa"/>
          </w:tcPr>
          <w:p w14:paraId="5469979E" w14:textId="5D8C3BC4" w:rsidR="00C1678F" w:rsidRPr="006169C6" w:rsidRDefault="005940DD" w:rsidP="0050048C">
            <w:pPr>
              <w:rPr>
                <w:rFonts w:ascii="Arial" w:hAnsi="Arial" w:cs="Arial"/>
                <w:bCs/>
              </w:rPr>
            </w:pPr>
            <w:r>
              <w:rPr>
                <w:rFonts w:ascii="Arial" w:hAnsi="Arial" w:cs="Arial"/>
                <w:bCs/>
              </w:rPr>
              <w:t>6.0</w:t>
            </w:r>
          </w:p>
        </w:tc>
        <w:tc>
          <w:tcPr>
            <w:tcW w:w="7655" w:type="dxa"/>
          </w:tcPr>
          <w:p w14:paraId="71EA6B3A" w14:textId="7A50CD9B" w:rsidR="00C1678F" w:rsidRPr="00281573" w:rsidRDefault="005940DD" w:rsidP="0050048C">
            <w:pPr>
              <w:rPr>
                <w:rFonts w:ascii="Arial" w:hAnsi="Arial" w:cs="Arial"/>
                <w:b/>
              </w:rPr>
            </w:pPr>
            <w:r w:rsidRPr="00281573">
              <w:rPr>
                <w:rFonts w:ascii="Arial" w:hAnsi="Arial" w:cs="Arial"/>
                <w:b/>
              </w:rPr>
              <w:t>Legal and Regulatory Framework</w:t>
            </w:r>
          </w:p>
        </w:tc>
        <w:tc>
          <w:tcPr>
            <w:tcW w:w="1134" w:type="dxa"/>
          </w:tcPr>
          <w:p w14:paraId="49208050" w14:textId="08ECAEB8" w:rsidR="00C1678F" w:rsidRPr="006169C6" w:rsidRDefault="005940DD" w:rsidP="0050048C">
            <w:pPr>
              <w:rPr>
                <w:rFonts w:ascii="Arial" w:hAnsi="Arial" w:cs="Arial"/>
                <w:bCs/>
              </w:rPr>
            </w:pPr>
            <w:r>
              <w:rPr>
                <w:rFonts w:ascii="Arial" w:hAnsi="Arial" w:cs="Arial"/>
                <w:bCs/>
              </w:rPr>
              <w:t>6</w:t>
            </w:r>
          </w:p>
        </w:tc>
      </w:tr>
      <w:tr w:rsidR="00C1678F" w14:paraId="7CC1C541" w14:textId="77777777" w:rsidTr="006169C6">
        <w:tc>
          <w:tcPr>
            <w:tcW w:w="1276" w:type="dxa"/>
          </w:tcPr>
          <w:p w14:paraId="0C9326DE" w14:textId="23367239" w:rsidR="00C1678F" w:rsidRPr="006169C6" w:rsidRDefault="005940DD" w:rsidP="0050048C">
            <w:pPr>
              <w:rPr>
                <w:rFonts w:ascii="Arial" w:hAnsi="Arial" w:cs="Arial"/>
                <w:bCs/>
              </w:rPr>
            </w:pPr>
            <w:r>
              <w:rPr>
                <w:rFonts w:ascii="Arial" w:hAnsi="Arial" w:cs="Arial"/>
                <w:bCs/>
              </w:rPr>
              <w:t>6.1</w:t>
            </w:r>
          </w:p>
        </w:tc>
        <w:tc>
          <w:tcPr>
            <w:tcW w:w="7655" w:type="dxa"/>
          </w:tcPr>
          <w:p w14:paraId="0446D5B7" w14:textId="79DCC5B7" w:rsidR="00C1678F" w:rsidRPr="006169C6" w:rsidRDefault="005940DD" w:rsidP="0050048C">
            <w:pPr>
              <w:rPr>
                <w:rFonts w:ascii="Arial" w:hAnsi="Arial" w:cs="Arial"/>
                <w:bCs/>
              </w:rPr>
            </w:pPr>
            <w:r>
              <w:rPr>
                <w:rFonts w:ascii="Arial" w:hAnsi="Arial" w:cs="Arial"/>
                <w:bCs/>
              </w:rPr>
              <w:t>Legal Framework</w:t>
            </w:r>
          </w:p>
        </w:tc>
        <w:tc>
          <w:tcPr>
            <w:tcW w:w="1134" w:type="dxa"/>
          </w:tcPr>
          <w:p w14:paraId="2C817066" w14:textId="56A9A234" w:rsidR="00C1678F" w:rsidRPr="006169C6" w:rsidRDefault="00900BD8" w:rsidP="0050048C">
            <w:pPr>
              <w:rPr>
                <w:rFonts w:ascii="Arial" w:hAnsi="Arial" w:cs="Arial"/>
                <w:bCs/>
              </w:rPr>
            </w:pPr>
            <w:r>
              <w:rPr>
                <w:rFonts w:ascii="Arial" w:hAnsi="Arial" w:cs="Arial"/>
                <w:bCs/>
              </w:rPr>
              <w:t>6</w:t>
            </w:r>
          </w:p>
        </w:tc>
      </w:tr>
      <w:tr w:rsidR="00C1678F" w14:paraId="07328180" w14:textId="77777777" w:rsidTr="006169C6">
        <w:tc>
          <w:tcPr>
            <w:tcW w:w="1276" w:type="dxa"/>
          </w:tcPr>
          <w:p w14:paraId="30B94467" w14:textId="5D7D5CAA" w:rsidR="00C1678F" w:rsidRPr="006169C6" w:rsidRDefault="005940DD" w:rsidP="0050048C">
            <w:pPr>
              <w:rPr>
                <w:rFonts w:ascii="Arial" w:hAnsi="Arial" w:cs="Arial"/>
                <w:bCs/>
              </w:rPr>
            </w:pPr>
            <w:r>
              <w:rPr>
                <w:rFonts w:ascii="Arial" w:hAnsi="Arial" w:cs="Arial"/>
                <w:bCs/>
              </w:rPr>
              <w:t>6.2</w:t>
            </w:r>
          </w:p>
        </w:tc>
        <w:tc>
          <w:tcPr>
            <w:tcW w:w="7655" w:type="dxa"/>
          </w:tcPr>
          <w:p w14:paraId="4E81EB93" w14:textId="160DE581" w:rsidR="00C1678F" w:rsidRPr="006169C6" w:rsidRDefault="005940DD" w:rsidP="0050048C">
            <w:pPr>
              <w:rPr>
                <w:rFonts w:ascii="Arial" w:hAnsi="Arial" w:cs="Arial"/>
                <w:bCs/>
              </w:rPr>
            </w:pPr>
            <w:r>
              <w:rPr>
                <w:rFonts w:ascii="Arial" w:hAnsi="Arial" w:cs="Arial"/>
                <w:bCs/>
              </w:rPr>
              <w:t>Scottish Housing Regulator &amp; Scottish Social Housing Charter Outcomes</w:t>
            </w:r>
          </w:p>
        </w:tc>
        <w:tc>
          <w:tcPr>
            <w:tcW w:w="1134" w:type="dxa"/>
          </w:tcPr>
          <w:p w14:paraId="69373D2B" w14:textId="44C07C68" w:rsidR="00C1678F" w:rsidRPr="006169C6" w:rsidRDefault="00900BD8" w:rsidP="0050048C">
            <w:pPr>
              <w:rPr>
                <w:rFonts w:ascii="Arial" w:hAnsi="Arial" w:cs="Arial"/>
                <w:bCs/>
              </w:rPr>
            </w:pPr>
            <w:r>
              <w:rPr>
                <w:rFonts w:ascii="Arial" w:hAnsi="Arial" w:cs="Arial"/>
                <w:bCs/>
              </w:rPr>
              <w:t>6</w:t>
            </w:r>
          </w:p>
        </w:tc>
      </w:tr>
      <w:tr w:rsidR="00C1678F" w14:paraId="28733F3E" w14:textId="77777777" w:rsidTr="006169C6">
        <w:tc>
          <w:tcPr>
            <w:tcW w:w="1276" w:type="dxa"/>
          </w:tcPr>
          <w:p w14:paraId="379ECE0A" w14:textId="46E60C56" w:rsidR="00C1678F" w:rsidRPr="006169C6" w:rsidRDefault="00991D12" w:rsidP="0050048C">
            <w:pPr>
              <w:rPr>
                <w:rFonts w:ascii="Arial" w:hAnsi="Arial" w:cs="Arial"/>
                <w:bCs/>
              </w:rPr>
            </w:pPr>
            <w:r>
              <w:rPr>
                <w:rFonts w:ascii="Arial" w:hAnsi="Arial" w:cs="Arial"/>
                <w:bCs/>
              </w:rPr>
              <w:t>6.3</w:t>
            </w:r>
          </w:p>
        </w:tc>
        <w:tc>
          <w:tcPr>
            <w:tcW w:w="7655" w:type="dxa"/>
          </w:tcPr>
          <w:p w14:paraId="6253147F" w14:textId="1D2F5525" w:rsidR="00C1678F" w:rsidRPr="006169C6" w:rsidRDefault="00991D12" w:rsidP="0050048C">
            <w:pPr>
              <w:rPr>
                <w:rFonts w:ascii="Arial" w:hAnsi="Arial" w:cs="Arial"/>
                <w:bCs/>
              </w:rPr>
            </w:pPr>
            <w:r>
              <w:rPr>
                <w:rFonts w:ascii="Arial" w:hAnsi="Arial" w:cs="Arial"/>
                <w:bCs/>
              </w:rPr>
              <w:t>Good Practice</w:t>
            </w:r>
          </w:p>
        </w:tc>
        <w:tc>
          <w:tcPr>
            <w:tcW w:w="1134" w:type="dxa"/>
          </w:tcPr>
          <w:p w14:paraId="28463530" w14:textId="2771819E" w:rsidR="00C1678F" w:rsidRPr="006169C6" w:rsidRDefault="00900BD8" w:rsidP="0050048C">
            <w:pPr>
              <w:rPr>
                <w:rFonts w:ascii="Arial" w:hAnsi="Arial" w:cs="Arial"/>
                <w:bCs/>
              </w:rPr>
            </w:pPr>
            <w:r>
              <w:rPr>
                <w:rFonts w:ascii="Arial" w:hAnsi="Arial" w:cs="Arial"/>
                <w:bCs/>
              </w:rPr>
              <w:t>7</w:t>
            </w:r>
          </w:p>
        </w:tc>
      </w:tr>
      <w:tr w:rsidR="00C1678F" w14:paraId="5D33C375" w14:textId="77777777" w:rsidTr="006169C6">
        <w:tc>
          <w:tcPr>
            <w:tcW w:w="1276" w:type="dxa"/>
          </w:tcPr>
          <w:p w14:paraId="684DE7F7" w14:textId="38F9C794" w:rsidR="00C1678F" w:rsidRPr="006169C6" w:rsidRDefault="00991D12" w:rsidP="0050048C">
            <w:pPr>
              <w:rPr>
                <w:rFonts w:ascii="Arial" w:hAnsi="Arial" w:cs="Arial"/>
                <w:bCs/>
              </w:rPr>
            </w:pPr>
            <w:r>
              <w:rPr>
                <w:rFonts w:ascii="Arial" w:hAnsi="Arial" w:cs="Arial"/>
                <w:bCs/>
              </w:rPr>
              <w:t>7.0</w:t>
            </w:r>
          </w:p>
        </w:tc>
        <w:tc>
          <w:tcPr>
            <w:tcW w:w="7655" w:type="dxa"/>
          </w:tcPr>
          <w:p w14:paraId="0FC8E2A6" w14:textId="72970E9D" w:rsidR="00C1678F" w:rsidRPr="006169C6" w:rsidRDefault="00991D12" w:rsidP="0050048C">
            <w:pPr>
              <w:rPr>
                <w:rFonts w:ascii="Arial" w:hAnsi="Arial" w:cs="Arial"/>
                <w:bCs/>
              </w:rPr>
            </w:pPr>
            <w:r>
              <w:rPr>
                <w:rFonts w:ascii="Arial" w:hAnsi="Arial" w:cs="Arial"/>
                <w:bCs/>
              </w:rPr>
              <w:t>Code of Conduct</w:t>
            </w:r>
          </w:p>
        </w:tc>
        <w:tc>
          <w:tcPr>
            <w:tcW w:w="1134" w:type="dxa"/>
          </w:tcPr>
          <w:p w14:paraId="28ABADB5" w14:textId="48864A16" w:rsidR="00C1678F" w:rsidRPr="006169C6" w:rsidRDefault="00900BD8" w:rsidP="0050048C">
            <w:pPr>
              <w:rPr>
                <w:rFonts w:ascii="Arial" w:hAnsi="Arial" w:cs="Arial"/>
                <w:bCs/>
              </w:rPr>
            </w:pPr>
            <w:r>
              <w:rPr>
                <w:rFonts w:ascii="Arial" w:hAnsi="Arial" w:cs="Arial"/>
                <w:bCs/>
              </w:rPr>
              <w:t>8</w:t>
            </w:r>
          </w:p>
        </w:tc>
      </w:tr>
      <w:tr w:rsidR="00C1678F" w14:paraId="35747441" w14:textId="77777777" w:rsidTr="006169C6">
        <w:tc>
          <w:tcPr>
            <w:tcW w:w="1276" w:type="dxa"/>
          </w:tcPr>
          <w:p w14:paraId="25DE3D04" w14:textId="150317A6" w:rsidR="00C1678F" w:rsidRPr="006169C6" w:rsidRDefault="00991D12" w:rsidP="0050048C">
            <w:pPr>
              <w:rPr>
                <w:rFonts w:ascii="Arial" w:hAnsi="Arial" w:cs="Arial"/>
                <w:bCs/>
              </w:rPr>
            </w:pPr>
            <w:r>
              <w:rPr>
                <w:rFonts w:ascii="Arial" w:hAnsi="Arial" w:cs="Arial"/>
                <w:bCs/>
              </w:rPr>
              <w:t>8.0</w:t>
            </w:r>
          </w:p>
        </w:tc>
        <w:tc>
          <w:tcPr>
            <w:tcW w:w="7655" w:type="dxa"/>
          </w:tcPr>
          <w:p w14:paraId="59D7904D" w14:textId="0B2F1FC1" w:rsidR="00C1678F" w:rsidRPr="00281573" w:rsidRDefault="00991D12" w:rsidP="0050048C">
            <w:pPr>
              <w:rPr>
                <w:rFonts w:ascii="Arial" w:hAnsi="Arial" w:cs="Arial"/>
                <w:b/>
              </w:rPr>
            </w:pPr>
            <w:r w:rsidRPr="00281573">
              <w:rPr>
                <w:rFonts w:ascii="Arial" w:hAnsi="Arial" w:cs="Arial"/>
                <w:b/>
              </w:rPr>
              <w:t>Housing Allocations – factors to take into account</w:t>
            </w:r>
          </w:p>
        </w:tc>
        <w:tc>
          <w:tcPr>
            <w:tcW w:w="1134" w:type="dxa"/>
          </w:tcPr>
          <w:p w14:paraId="3DC7CF9C" w14:textId="62D516F7" w:rsidR="00C1678F" w:rsidRPr="006169C6" w:rsidRDefault="00900BD8" w:rsidP="0050048C">
            <w:pPr>
              <w:rPr>
                <w:rFonts w:ascii="Arial" w:hAnsi="Arial" w:cs="Arial"/>
                <w:bCs/>
              </w:rPr>
            </w:pPr>
            <w:r>
              <w:rPr>
                <w:rFonts w:ascii="Arial" w:hAnsi="Arial" w:cs="Arial"/>
                <w:bCs/>
              </w:rPr>
              <w:t>9</w:t>
            </w:r>
          </w:p>
        </w:tc>
      </w:tr>
      <w:tr w:rsidR="00C1678F" w14:paraId="2ADD22DC" w14:textId="77777777" w:rsidTr="006169C6">
        <w:tc>
          <w:tcPr>
            <w:tcW w:w="1276" w:type="dxa"/>
          </w:tcPr>
          <w:p w14:paraId="4F9CC09F" w14:textId="74805F01" w:rsidR="00C1678F" w:rsidRPr="006169C6" w:rsidRDefault="00991D12" w:rsidP="0050048C">
            <w:pPr>
              <w:rPr>
                <w:rFonts w:ascii="Arial" w:hAnsi="Arial" w:cs="Arial"/>
                <w:bCs/>
              </w:rPr>
            </w:pPr>
            <w:r>
              <w:rPr>
                <w:rFonts w:ascii="Arial" w:hAnsi="Arial" w:cs="Arial"/>
                <w:bCs/>
              </w:rPr>
              <w:t>8.1</w:t>
            </w:r>
          </w:p>
        </w:tc>
        <w:tc>
          <w:tcPr>
            <w:tcW w:w="7655" w:type="dxa"/>
          </w:tcPr>
          <w:p w14:paraId="4B9679E3" w14:textId="7942F915" w:rsidR="00C1678F" w:rsidRPr="006169C6" w:rsidRDefault="00991D12" w:rsidP="0050048C">
            <w:pPr>
              <w:rPr>
                <w:rFonts w:ascii="Arial" w:hAnsi="Arial" w:cs="Arial"/>
                <w:bCs/>
              </w:rPr>
            </w:pPr>
            <w:r>
              <w:rPr>
                <w:rFonts w:ascii="Arial" w:hAnsi="Arial" w:cs="Arial"/>
                <w:bCs/>
              </w:rPr>
              <w:t>Factors we must take into account</w:t>
            </w:r>
          </w:p>
        </w:tc>
        <w:tc>
          <w:tcPr>
            <w:tcW w:w="1134" w:type="dxa"/>
          </w:tcPr>
          <w:p w14:paraId="66CEE968" w14:textId="23DEEDEE" w:rsidR="00C1678F" w:rsidRPr="006169C6" w:rsidRDefault="00900BD8" w:rsidP="0050048C">
            <w:pPr>
              <w:rPr>
                <w:rFonts w:ascii="Arial" w:hAnsi="Arial" w:cs="Arial"/>
                <w:bCs/>
              </w:rPr>
            </w:pPr>
            <w:r>
              <w:rPr>
                <w:rFonts w:ascii="Arial" w:hAnsi="Arial" w:cs="Arial"/>
                <w:bCs/>
              </w:rPr>
              <w:t>9</w:t>
            </w:r>
          </w:p>
        </w:tc>
      </w:tr>
      <w:tr w:rsidR="00C1678F" w14:paraId="48DE011E" w14:textId="77777777" w:rsidTr="006169C6">
        <w:tc>
          <w:tcPr>
            <w:tcW w:w="1276" w:type="dxa"/>
          </w:tcPr>
          <w:p w14:paraId="008F10DE" w14:textId="74411CDD" w:rsidR="00C1678F" w:rsidRPr="006169C6" w:rsidRDefault="00991D12" w:rsidP="0050048C">
            <w:pPr>
              <w:rPr>
                <w:rFonts w:ascii="Arial" w:hAnsi="Arial" w:cs="Arial"/>
                <w:bCs/>
              </w:rPr>
            </w:pPr>
            <w:r>
              <w:rPr>
                <w:rFonts w:ascii="Arial" w:hAnsi="Arial" w:cs="Arial"/>
                <w:bCs/>
              </w:rPr>
              <w:t>8.2</w:t>
            </w:r>
          </w:p>
        </w:tc>
        <w:tc>
          <w:tcPr>
            <w:tcW w:w="7655" w:type="dxa"/>
          </w:tcPr>
          <w:p w14:paraId="0B86B7F1" w14:textId="6149CE62" w:rsidR="00C1678F" w:rsidRPr="006169C6" w:rsidRDefault="00A678E7" w:rsidP="0050048C">
            <w:pPr>
              <w:rPr>
                <w:rFonts w:ascii="Arial" w:hAnsi="Arial" w:cs="Arial"/>
                <w:bCs/>
              </w:rPr>
            </w:pPr>
            <w:r>
              <w:rPr>
                <w:rFonts w:ascii="Arial" w:hAnsi="Arial" w:cs="Arial"/>
                <w:bCs/>
              </w:rPr>
              <w:t>Unmet Housing Need</w:t>
            </w:r>
          </w:p>
        </w:tc>
        <w:tc>
          <w:tcPr>
            <w:tcW w:w="1134" w:type="dxa"/>
          </w:tcPr>
          <w:p w14:paraId="4A4B613B" w14:textId="3A5A8207" w:rsidR="00C1678F" w:rsidRPr="006169C6" w:rsidRDefault="00900BD8" w:rsidP="0050048C">
            <w:pPr>
              <w:rPr>
                <w:rFonts w:ascii="Arial" w:hAnsi="Arial" w:cs="Arial"/>
                <w:bCs/>
              </w:rPr>
            </w:pPr>
            <w:r>
              <w:rPr>
                <w:rFonts w:ascii="Arial" w:hAnsi="Arial" w:cs="Arial"/>
                <w:bCs/>
              </w:rPr>
              <w:t>9</w:t>
            </w:r>
          </w:p>
        </w:tc>
      </w:tr>
      <w:tr w:rsidR="00C1678F" w14:paraId="28CBBD40" w14:textId="77777777" w:rsidTr="006169C6">
        <w:tc>
          <w:tcPr>
            <w:tcW w:w="1276" w:type="dxa"/>
          </w:tcPr>
          <w:p w14:paraId="07DDB49E" w14:textId="2B6781F1" w:rsidR="00C1678F" w:rsidRPr="006169C6" w:rsidRDefault="00A678E7" w:rsidP="0050048C">
            <w:pPr>
              <w:rPr>
                <w:rFonts w:ascii="Arial" w:hAnsi="Arial" w:cs="Arial"/>
                <w:bCs/>
              </w:rPr>
            </w:pPr>
            <w:r>
              <w:rPr>
                <w:rFonts w:ascii="Arial" w:hAnsi="Arial" w:cs="Arial"/>
                <w:bCs/>
              </w:rPr>
              <w:t>8.3</w:t>
            </w:r>
          </w:p>
        </w:tc>
        <w:tc>
          <w:tcPr>
            <w:tcW w:w="7655" w:type="dxa"/>
          </w:tcPr>
          <w:p w14:paraId="5F66C745" w14:textId="56CB6C4C" w:rsidR="00C1678F" w:rsidRPr="006169C6" w:rsidRDefault="00900BD8" w:rsidP="0050048C">
            <w:pPr>
              <w:rPr>
                <w:rFonts w:ascii="Arial" w:hAnsi="Arial" w:cs="Arial"/>
                <w:bCs/>
              </w:rPr>
            </w:pPr>
            <w:r>
              <w:rPr>
                <w:rFonts w:ascii="Arial" w:hAnsi="Arial" w:cs="Arial"/>
                <w:bCs/>
              </w:rPr>
              <w:t>Fa</w:t>
            </w:r>
            <w:r w:rsidR="00A678E7">
              <w:rPr>
                <w:rFonts w:ascii="Arial" w:hAnsi="Arial" w:cs="Arial"/>
                <w:bCs/>
              </w:rPr>
              <w:t>ctors we cannot take into account</w:t>
            </w:r>
          </w:p>
        </w:tc>
        <w:tc>
          <w:tcPr>
            <w:tcW w:w="1134" w:type="dxa"/>
          </w:tcPr>
          <w:p w14:paraId="04F792EA" w14:textId="078E8E3D" w:rsidR="00C1678F" w:rsidRPr="006169C6" w:rsidRDefault="00FA5B1F" w:rsidP="0050048C">
            <w:pPr>
              <w:rPr>
                <w:rFonts w:ascii="Arial" w:hAnsi="Arial" w:cs="Arial"/>
                <w:bCs/>
              </w:rPr>
            </w:pPr>
            <w:r>
              <w:rPr>
                <w:rFonts w:ascii="Arial" w:hAnsi="Arial" w:cs="Arial"/>
                <w:bCs/>
              </w:rPr>
              <w:t>9/10</w:t>
            </w:r>
          </w:p>
        </w:tc>
      </w:tr>
      <w:tr w:rsidR="00C1678F" w14:paraId="27CA4711" w14:textId="77777777" w:rsidTr="006169C6">
        <w:tc>
          <w:tcPr>
            <w:tcW w:w="1276" w:type="dxa"/>
          </w:tcPr>
          <w:p w14:paraId="2B281A77" w14:textId="74452149" w:rsidR="00C1678F" w:rsidRPr="006169C6" w:rsidRDefault="00A678E7" w:rsidP="0050048C">
            <w:pPr>
              <w:rPr>
                <w:rFonts w:ascii="Arial" w:hAnsi="Arial" w:cs="Arial"/>
                <w:bCs/>
              </w:rPr>
            </w:pPr>
            <w:r>
              <w:rPr>
                <w:rFonts w:ascii="Arial" w:hAnsi="Arial" w:cs="Arial"/>
                <w:bCs/>
              </w:rPr>
              <w:t>8.4</w:t>
            </w:r>
          </w:p>
        </w:tc>
        <w:tc>
          <w:tcPr>
            <w:tcW w:w="7655" w:type="dxa"/>
          </w:tcPr>
          <w:p w14:paraId="3C8C1562" w14:textId="2D7C21CC" w:rsidR="00C1678F" w:rsidRPr="006169C6" w:rsidRDefault="00A678E7" w:rsidP="0050048C">
            <w:pPr>
              <w:rPr>
                <w:rFonts w:ascii="Arial" w:hAnsi="Arial" w:cs="Arial"/>
                <w:bCs/>
              </w:rPr>
            </w:pPr>
            <w:r>
              <w:rPr>
                <w:rFonts w:ascii="Arial" w:hAnsi="Arial" w:cs="Arial"/>
                <w:bCs/>
              </w:rPr>
              <w:t>Property Ownership</w:t>
            </w:r>
          </w:p>
        </w:tc>
        <w:tc>
          <w:tcPr>
            <w:tcW w:w="1134" w:type="dxa"/>
          </w:tcPr>
          <w:p w14:paraId="651D1562" w14:textId="4E912598" w:rsidR="00C1678F" w:rsidRPr="006169C6" w:rsidRDefault="00FA5B1F" w:rsidP="0050048C">
            <w:pPr>
              <w:rPr>
                <w:rFonts w:ascii="Arial" w:hAnsi="Arial" w:cs="Arial"/>
                <w:bCs/>
              </w:rPr>
            </w:pPr>
            <w:r>
              <w:rPr>
                <w:rFonts w:ascii="Arial" w:hAnsi="Arial" w:cs="Arial"/>
                <w:bCs/>
              </w:rPr>
              <w:t>10</w:t>
            </w:r>
          </w:p>
        </w:tc>
      </w:tr>
      <w:tr w:rsidR="00C1678F" w14:paraId="7615CAE8" w14:textId="77777777" w:rsidTr="006169C6">
        <w:tc>
          <w:tcPr>
            <w:tcW w:w="1276" w:type="dxa"/>
          </w:tcPr>
          <w:p w14:paraId="16151153" w14:textId="044EA6AE" w:rsidR="00C1678F" w:rsidRPr="006169C6" w:rsidRDefault="005169DF" w:rsidP="0050048C">
            <w:pPr>
              <w:rPr>
                <w:rFonts w:ascii="Arial" w:hAnsi="Arial" w:cs="Arial"/>
                <w:bCs/>
              </w:rPr>
            </w:pPr>
            <w:r>
              <w:rPr>
                <w:rFonts w:ascii="Arial" w:hAnsi="Arial" w:cs="Arial"/>
                <w:bCs/>
              </w:rPr>
              <w:t>9.0</w:t>
            </w:r>
          </w:p>
        </w:tc>
        <w:tc>
          <w:tcPr>
            <w:tcW w:w="7655" w:type="dxa"/>
          </w:tcPr>
          <w:p w14:paraId="41464ED4" w14:textId="60C6E052" w:rsidR="00C1678F" w:rsidRPr="00281573" w:rsidRDefault="005169DF" w:rsidP="0050048C">
            <w:pPr>
              <w:rPr>
                <w:rFonts w:ascii="Arial" w:hAnsi="Arial" w:cs="Arial"/>
                <w:b/>
              </w:rPr>
            </w:pPr>
            <w:r w:rsidRPr="00281573">
              <w:rPr>
                <w:rFonts w:ascii="Arial" w:hAnsi="Arial" w:cs="Arial"/>
                <w:b/>
              </w:rPr>
              <w:t>Key Stages of the Allocations Process</w:t>
            </w:r>
          </w:p>
        </w:tc>
        <w:tc>
          <w:tcPr>
            <w:tcW w:w="1134" w:type="dxa"/>
          </w:tcPr>
          <w:p w14:paraId="414B0544" w14:textId="01A22537" w:rsidR="00C1678F" w:rsidRPr="006169C6" w:rsidRDefault="00E6091F" w:rsidP="0050048C">
            <w:pPr>
              <w:rPr>
                <w:rFonts w:ascii="Arial" w:hAnsi="Arial" w:cs="Arial"/>
                <w:bCs/>
              </w:rPr>
            </w:pPr>
            <w:r>
              <w:rPr>
                <w:rFonts w:ascii="Arial" w:hAnsi="Arial" w:cs="Arial"/>
                <w:bCs/>
              </w:rPr>
              <w:t>11</w:t>
            </w:r>
          </w:p>
        </w:tc>
      </w:tr>
      <w:tr w:rsidR="00C1678F" w14:paraId="52E6B443" w14:textId="77777777" w:rsidTr="006169C6">
        <w:tc>
          <w:tcPr>
            <w:tcW w:w="1276" w:type="dxa"/>
          </w:tcPr>
          <w:p w14:paraId="3D1611E1" w14:textId="28BEEAC4" w:rsidR="00C1678F" w:rsidRPr="006169C6" w:rsidRDefault="005169DF" w:rsidP="0050048C">
            <w:pPr>
              <w:rPr>
                <w:rFonts w:ascii="Arial" w:hAnsi="Arial" w:cs="Arial"/>
                <w:bCs/>
              </w:rPr>
            </w:pPr>
            <w:r>
              <w:rPr>
                <w:rFonts w:ascii="Arial" w:hAnsi="Arial" w:cs="Arial"/>
                <w:bCs/>
              </w:rPr>
              <w:t>9.1</w:t>
            </w:r>
          </w:p>
        </w:tc>
        <w:tc>
          <w:tcPr>
            <w:tcW w:w="7655" w:type="dxa"/>
          </w:tcPr>
          <w:p w14:paraId="12B8B849" w14:textId="5C4AC719" w:rsidR="00C1678F" w:rsidRPr="006169C6" w:rsidRDefault="00281573" w:rsidP="0050048C">
            <w:pPr>
              <w:rPr>
                <w:rFonts w:ascii="Arial" w:hAnsi="Arial" w:cs="Arial"/>
                <w:bCs/>
              </w:rPr>
            </w:pPr>
            <w:r>
              <w:rPr>
                <w:rFonts w:ascii="Arial" w:hAnsi="Arial" w:cs="Arial"/>
                <w:bCs/>
              </w:rPr>
              <w:t>Support and advice when applying for housing</w:t>
            </w:r>
          </w:p>
        </w:tc>
        <w:tc>
          <w:tcPr>
            <w:tcW w:w="1134" w:type="dxa"/>
          </w:tcPr>
          <w:p w14:paraId="5382904D" w14:textId="24346A4B" w:rsidR="00C1678F" w:rsidRPr="006169C6" w:rsidRDefault="00E6091F" w:rsidP="0050048C">
            <w:pPr>
              <w:rPr>
                <w:rFonts w:ascii="Arial" w:hAnsi="Arial" w:cs="Arial"/>
                <w:bCs/>
              </w:rPr>
            </w:pPr>
            <w:r>
              <w:rPr>
                <w:rFonts w:ascii="Arial" w:hAnsi="Arial" w:cs="Arial"/>
                <w:bCs/>
              </w:rPr>
              <w:t>11</w:t>
            </w:r>
          </w:p>
        </w:tc>
      </w:tr>
      <w:tr w:rsidR="00C1678F" w14:paraId="2ACDB799" w14:textId="77777777" w:rsidTr="006169C6">
        <w:tc>
          <w:tcPr>
            <w:tcW w:w="1276" w:type="dxa"/>
          </w:tcPr>
          <w:p w14:paraId="779E4375" w14:textId="611157CE" w:rsidR="00C1678F" w:rsidRPr="006169C6" w:rsidRDefault="005169DF" w:rsidP="0050048C">
            <w:pPr>
              <w:rPr>
                <w:rFonts w:ascii="Arial" w:hAnsi="Arial" w:cs="Arial"/>
                <w:bCs/>
              </w:rPr>
            </w:pPr>
            <w:r>
              <w:rPr>
                <w:rFonts w:ascii="Arial" w:hAnsi="Arial" w:cs="Arial"/>
                <w:bCs/>
              </w:rPr>
              <w:t>9.2</w:t>
            </w:r>
          </w:p>
        </w:tc>
        <w:tc>
          <w:tcPr>
            <w:tcW w:w="7655" w:type="dxa"/>
          </w:tcPr>
          <w:p w14:paraId="0D8EC689" w14:textId="644ECC66" w:rsidR="00C1678F" w:rsidRPr="006169C6" w:rsidRDefault="00281573" w:rsidP="0050048C">
            <w:pPr>
              <w:rPr>
                <w:rFonts w:ascii="Arial" w:hAnsi="Arial" w:cs="Arial"/>
                <w:bCs/>
              </w:rPr>
            </w:pPr>
            <w:r>
              <w:rPr>
                <w:rFonts w:ascii="Arial" w:hAnsi="Arial" w:cs="Arial"/>
                <w:bCs/>
              </w:rPr>
              <w:t>Access to the Housing List</w:t>
            </w:r>
          </w:p>
        </w:tc>
        <w:tc>
          <w:tcPr>
            <w:tcW w:w="1134" w:type="dxa"/>
          </w:tcPr>
          <w:p w14:paraId="39631FF4" w14:textId="39A9C96D" w:rsidR="00C1678F" w:rsidRPr="006169C6" w:rsidRDefault="00E6091F" w:rsidP="0050048C">
            <w:pPr>
              <w:rPr>
                <w:rFonts w:ascii="Arial" w:hAnsi="Arial" w:cs="Arial"/>
                <w:bCs/>
              </w:rPr>
            </w:pPr>
            <w:r>
              <w:rPr>
                <w:rFonts w:ascii="Arial" w:hAnsi="Arial" w:cs="Arial"/>
                <w:bCs/>
              </w:rPr>
              <w:t>11</w:t>
            </w:r>
          </w:p>
        </w:tc>
      </w:tr>
      <w:tr w:rsidR="00C1678F" w14:paraId="46BCFFEE" w14:textId="77777777" w:rsidTr="006169C6">
        <w:tc>
          <w:tcPr>
            <w:tcW w:w="1276" w:type="dxa"/>
          </w:tcPr>
          <w:p w14:paraId="310927E6" w14:textId="5032354D" w:rsidR="00C1678F" w:rsidRPr="006169C6" w:rsidRDefault="005169DF" w:rsidP="0050048C">
            <w:pPr>
              <w:rPr>
                <w:rFonts w:ascii="Arial" w:hAnsi="Arial" w:cs="Arial"/>
                <w:bCs/>
              </w:rPr>
            </w:pPr>
            <w:r>
              <w:rPr>
                <w:rFonts w:ascii="Arial" w:hAnsi="Arial" w:cs="Arial"/>
                <w:bCs/>
              </w:rPr>
              <w:t>9.3</w:t>
            </w:r>
          </w:p>
        </w:tc>
        <w:tc>
          <w:tcPr>
            <w:tcW w:w="7655" w:type="dxa"/>
          </w:tcPr>
          <w:p w14:paraId="474C68B0" w14:textId="4269D2D8" w:rsidR="00C1678F" w:rsidRPr="006169C6" w:rsidRDefault="00281573" w:rsidP="0050048C">
            <w:pPr>
              <w:rPr>
                <w:rFonts w:ascii="Arial" w:hAnsi="Arial" w:cs="Arial"/>
                <w:bCs/>
              </w:rPr>
            </w:pPr>
            <w:r>
              <w:rPr>
                <w:rFonts w:ascii="Arial" w:hAnsi="Arial" w:cs="Arial"/>
                <w:bCs/>
              </w:rPr>
              <w:t>Admission to the Housing List</w:t>
            </w:r>
          </w:p>
        </w:tc>
        <w:tc>
          <w:tcPr>
            <w:tcW w:w="1134" w:type="dxa"/>
          </w:tcPr>
          <w:p w14:paraId="59590260" w14:textId="5FCA4557" w:rsidR="00C1678F" w:rsidRPr="006169C6" w:rsidRDefault="00E6091F" w:rsidP="0050048C">
            <w:pPr>
              <w:rPr>
                <w:rFonts w:ascii="Arial" w:hAnsi="Arial" w:cs="Arial"/>
                <w:bCs/>
              </w:rPr>
            </w:pPr>
            <w:r>
              <w:rPr>
                <w:rFonts w:ascii="Arial" w:hAnsi="Arial" w:cs="Arial"/>
                <w:bCs/>
              </w:rPr>
              <w:t>11</w:t>
            </w:r>
          </w:p>
        </w:tc>
      </w:tr>
      <w:tr w:rsidR="00C1678F" w14:paraId="7184D57C" w14:textId="77777777" w:rsidTr="006169C6">
        <w:tc>
          <w:tcPr>
            <w:tcW w:w="1276" w:type="dxa"/>
          </w:tcPr>
          <w:p w14:paraId="5BB32C3E" w14:textId="22AEF4FF" w:rsidR="00C1678F" w:rsidRPr="006169C6" w:rsidRDefault="005169DF" w:rsidP="0050048C">
            <w:pPr>
              <w:rPr>
                <w:rFonts w:ascii="Arial" w:hAnsi="Arial" w:cs="Arial"/>
                <w:bCs/>
              </w:rPr>
            </w:pPr>
            <w:r>
              <w:rPr>
                <w:rFonts w:ascii="Arial" w:hAnsi="Arial" w:cs="Arial"/>
                <w:bCs/>
              </w:rPr>
              <w:t>9.4</w:t>
            </w:r>
          </w:p>
        </w:tc>
        <w:tc>
          <w:tcPr>
            <w:tcW w:w="7655" w:type="dxa"/>
          </w:tcPr>
          <w:p w14:paraId="03B53E1D" w14:textId="69070E9C" w:rsidR="00C1678F" w:rsidRPr="006169C6" w:rsidRDefault="00281573" w:rsidP="0050048C">
            <w:pPr>
              <w:rPr>
                <w:rFonts w:ascii="Arial" w:hAnsi="Arial" w:cs="Arial"/>
                <w:bCs/>
              </w:rPr>
            </w:pPr>
            <w:r>
              <w:rPr>
                <w:rFonts w:ascii="Arial" w:hAnsi="Arial" w:cs="Arial"/>
                <w:bCs/>
              </w:rPr>
              <w:t>Verifying an Applicant’s circumstances</w:t>
            </w:r>
          </w:p>
        </w:tc>
        <w:tc>
          <w:tcPr>
            <w:tcW w:w="1134" w:type="dxa"/>
          </w:tcPr>
          <w:p w14:paraId="5B1C8E1D" w14:textId="5581D6D6" w:rsidR="00C1678F" w:rsidRPr="006169C6" w:rsidRDefault="00E6091F" w:rsidP="0050048C">
            <w:pPr>
              <w:rPr>
                <w:rFonts w:ascii="Arial" w:hAnsi="Arial" w:cs="Arial"/>
                <w:bCs/>
              </w:rPr>
            </w:pPr>
            <w:r>
              <w:rPr>
                <w:rFonts w:ascii="Arial" w:hAnsi="Arial" w:cs="Arial"/>
                <w:bCs/>
              </w:rPr>
              <w:t>12</w:t>
            </w:r>
          </w:p>
        </w:tc>
      </w:tr>
      <w:tr w:rsidR="00C1678F" w14:paraId="6C942889" w14:textId="77777777" w:rsidTr="006169C6">
        <w:tc>
          <w:tcPr>
            <w:tcW w:w="1276" w:type="dxa"/>
          </w:tcPr>
          <w:p w14:paraId="0FFEE5EB" w14:textId="2F3C1197" w:rsidR="00C1678F" w:rsidRPr="006169C6" w:rsidRDefault="005169DF" w:rsidP="0050048C">
            <w:pPr>
              <w:rPr>
                <w:rFonts w:ascii="Arial" w:hAnsi="Arial" w:cs="Arial"/>
                <w:bCs/>
              </w:rPr>
            </w:pPr>
            <w:r>
              <w:rPr>
                <w:rFonts w:ascii="Arial" w:hAnsi="Arial" w:cs="Arial"/>
                <w:bCs/>
              </w:rPr>
              <w:t>9.5</w:t>
            </w:r>
          </w:p>
        </w:tc>
        <w:tc>
          <w:tcPr>
            <w:tcW w:w="7655" w:type="dxa"/>
          </w:tcPr>
          <w:p w14:paraId="40C72331" w14:textId="2D5CC5C3" w:rsidR="00C1678F" w:rsidRPr="006169C6" w:rsidRDefault="00281573" w:rsidP="0050048C">
            <w:pPr>
              <w:rPr>
                <w:rFonts w:ascii="Arial" w:hAnsi="Arial" w:cs="Arial"/>
                <w:bCs/>
              </w:rPr>
            </w:pPr>
            <w:r>
              <w:rPr>
                <w:rFonts w:ascii="Arial" w:hAnsi="Arial" w:cs="Arial"/>
                <w:bCs/>
              </w:rPr>
              <w:t>Applying for a Joint Tenancy</w:t>
            </w:r>
          </w:p>
        </w:tc>
        <w:tc>
          <w:tcPr>
            <w:tcW w:w="1134" w:type="dxa"/>
          </w:tcPr>
          <w:p w14:paraId="329DD8D5" w14:textId="50AF637C" w:rsidR="00C1678F" w:rsidRPr="006169C6" w:rsidRDefault="00E6091F" w:rsidP="0050048C">
            <w:pPr>
              <w:rPr>
                <w:rFonts w:ascii="Arial" w:hAnsi="Arial" w:cs="Arial"/>
                <w:bCs/>
              </w:rPr>
            </w:pPr>
            <w:r>
              <w:rPr>
                <w:rFonts w:ascii="Arial" w:hAnsi="Arial" w:cs="Arial"/>
                <w:bCs/>
              </w:rPr>
              <w:t>12</w:t>
            </w:r>
          </w:p>
        </w:tc>
      </w:tr>
      <w:tr w:rsidR="00C1678F" w14:paraId="2420735B" w14:textId="77777777" w:rsidTr="006169C6">
        <w:tc>
          <w:tcPr>
            <w:tcW w:w="1276" w:type="dxa"/>
          </w:tcPr>
          <w:p w14:paraId="0AE402B7" w14:textId="460F0126" w:rsidR="00C1678F" w:rsidRPr="006169C6" w:rsidRDefault="005169DF" w:rsidP="0050048C">
            <w:pPr>
              <w:rPr>
                <w:rFonts w:ascii="Arial" w:hAnsi="Arial" w:cs="Arial"/>
                <w:bCs/>
              </w:rPr>
            </w:pPr>
            <w:r>
              <w:rPr>
                <w:rFonts w:ascii="Arial" w:hAnsi="Arial" w:cs="Arial"/>
                <w:bCs/>
              </w:rPr>
              <w:t>9.6</w:t>
            </w:r>
          </w:p>
        </w:tc>
        <w:tc>
          <w:tcPr>
            <w:tcW w:w="7655" w:type="dxa"/>
          </w:tcPr>
          <w:p w14:paraId="6848CC2B" w14:textId="0273E8C3" w:rsidR="00C1678F" w:rsidRPr="006169C6" w:rsidRDefault="00281573" w:rsidP="0050048C">
            <w:pPr>
              <w:rPr>
                <w:rFonts w:ascii="Arial" w:hAnsi="Arial" w:cs="Arial"/>
                <w:bCs/>
              </w:rPr>
            </w:pPr>
            <w:r>
              <w:rPr>
                <w:rFonts w:ascii="Arial" w:hAnsi="Arial" w:cs="Arial"/>
                <w:bCs/>
              </w:rPr>
              <w:t>Tenancy Checks</w:t>
            </w:r>
          </w:p>
        </w:tc>
        <w:tc>
          <w:tcPr>
            <w:tcW w:w="1134" w:type="dxa"/>
          </w:tcPr>
          <w:p w14:paraId="4BCD7579" w14:textId="54A7F0E4" w:rsidR="00C1678F" w:rsidRPr="006169C6" w:rsidRDefault="00E6091F" w:rsidP="0050048C">
            <w:pPr>
              <w:rPr>
                <w:rFonts w:ascii="Arial" w:hAnsi="Arial" w:cs="Arial"/>
                <w:bCs/>
              </w:rPr>
            </w:pPr>
            <w:r>
              <w:rPr>
                <w:rFonts w:ascii="Arial" w:hAnsi="Arial" w:cs="Arial"/>
                <w:bCs/>
              </w:rPr>
              <w:t>13</w:t>
            </w:r>
          </w:p>
        </w:tc>
      </w:tr>
      <w:tr w:rsidR="00C1678F" w14:paraId="0D6644C1" w14:textId="77777777" w:rsidTr="006169C6">
        <w:tc>
          <w:tcPr>
            <w:tcW w:w="1276" w:type="dxa"/>
          </w:tcPr>
          <w:p w14:paraId="0BF64014" w14:textId="2B678859" w:rsidR="00C1678F" w:rsidRPr="006169C6" w:rsidRDefault="005169DF" w:rsidP="0050048C">
            <w:pPr>
              <w:rPr>
                <w:rFonts w:ascii="Arial" w:hAnsi="Arial" w:cs="Arial"/>
                <w:bCs/>
              </w:rPr>
            </w:pPr>
            <w:r>
              <w:rPr>
                <w:rFonts w:ascii="Arial" w:hAnsi="Arial" w:cs="Arial"/>
                <w:bCs/>
              </w:rPr>
              <w:t>9.7</w:t>
            </w:r>
          </w:p>
        </w:tc>
        <w:tc>
          <w:tcPr>
            <w:tcW w:w="7655" w:type="dxa"/>
          </w:tcPr>
          <w:p w14:paraId="010506D4" w14:textId="6D073AE6" w:rsidR="00C1678F" w:rsidRPr="006169C6" w:rsidRDefault="00281573" w:rsidP="0050048C">
            <w:pPr>
              <w:rPr>
                <w:rFonts w:ascii="Arial" w:hAnsi="Arial" w:cs="Arial"/>
                <w:bCs/>
              </w:rPr>
            </w:pPr>
            <w:r>
              <w:rPr>
                <w:rFonts w:ascii="Arial" w:hAnsi="Arial" w:cs="Arial"/>
                <w:bCs/>
              </w:rPr>
              <w:t>Home Visits</w:t>
            </w:r>
          </w:p>
        </w:tc>
        <w:tc>
          <w:tcPr>
            <w:tcW w:w="1134" w:type="dxa"/>
          </w:tcPr>
          <w:p w14:paraId="38E39209" w14:textId="7CD533A6" w:rsidR="00C1678F" w:rsidRPr="006169C6" w:rsidRDefault="00E6091F" w:rsidP="0050048C">
            <w:pPr>
              <w:rPr>
                <w:rFonts w:ascii="Arial" w:hAnsi="Arial" w:cs="Arial"/>
                <w:bCs/>
              </w:rPr>
            </w:pPr>
            <w:r>
              <w:rPr>
                <w:rFonts w:ascii="Arial" w:hAnsi="Arial" w:cs="Arial"/>
                <w:bCs/>
              </w:rPr>
              <w:t>13</w:t>
            </w:r>
          </w:p>
        </w:tc>
      </w:tr>
      <w:tr w:rsidR="00C1678F" w14:paraId="2194354C" w14:textId="77777777" w:rsidTr="006169C6">
        <w:tc>
          <w:tcPr>
            <w:tcW w:w="1276" w:type="dxa"/>
          </w:tcPr>
          <w:p w14:paraId="27686B1E" w14:textId="79C227D5" w:rsidR="00C1678F" w:rsidRPr="006169C6" w:rsidRDefault="005169DF" w:rsidP="0050048C">
            <w:pPr>
              <w:rPr>
                <w:rFonts w:ascii="Arial" w:hAnsi="Arial" w:cs="Arial"/>
                <w:bCs/>
              </w:rPr>
            </w:pPr>
            <w:r>
              <w:rPr>
                <w:rFonts w:ascii="Arial" w:hAnsi="Arial" w:cs="Arial"/>
                <w:bCs/>
              </w:rPr>
              <w:t>9.8</w:t>
            </w:r>
          </w:p>
        </w:tc>
        <w:tc>
          <w:tcPr>
            <w:tcW w:w="7655" w:type="dxa"/>
          </w:tcPr>
          <w:p w14:paraId="6BE230EB" w14:textId="50D3DF87" w:rsidR="00C1678F" w:rsidRPr="006169C6" w:rsidRDefault="00281573" w:rsidP="0050048C">
            <w:pPr>
              <w:rPr>
                <w:rFonts w:ascii="Arial" w:hAnsi="Arial" w:cs="Arial"/>
                <w:bCs/>
              </w:rPr>
            </w:pPr>
            <w:r>
              <w:rPr>
                <w:rFonts w:ascii="Arial" w:hAnsi="Arial" w:cs="Arial"/>
                <w:bCs/>
              </w:rPr>
              <w:t>Applicant Choice / Selection</w:t>
            </w:r>
          </w:p>
        </w:tc>
        <w:tc>
          <w:tcPr>
            <w:tcW w:w="1134" w:type="dxa"/>
          </w:tcPr>
          <w:p w14:paraId="5F7B8B19" w14:textId="6D9595EC" w:rsidR="00C1678F" w:rsidRPr="006169C6" w:rsidRDefault="00E6091F" w:rsidP="0050048C">
            <w:pPr>
              <w:rPr>
                <w:rFonts w:ascii="Arial" w:hAnsi="Arial" w:cs="Arial"/>
                <w:bCs/>
              </w:rPr>
            </w:pPr>
            <w:r>
              <w:rPr>
                <w:rFonts w:ascii="Arial" w:hAnsi="Arial" w:cs="Arial"/>
                <w:bCs/>
              </w:rPr>
              <w:t>13/14</w:t>
            </w:r>
          </w:p>
        </w:tc>
      </w:tr>
      <w:tr w:rsidR="00C1678F" w14:paraId="59A59304" w14:textId="77777777" w:rsidTr="006169C6">
        <w:tc>
          <w:tcPr>
            <w:tcW w:w="1276" w:type="dxa"/>
          </w:tcPr>
          <w:p w14:paraId="4DCD57B6" w14:textId="1D6AC37E" w:rsidR="00C1678F" w:rsidRPr="005169DF" w:rsidRDefault="005169DF" w:rsidP="0050048C">
            <w:pPr>
              <w:rPr>
                <w:rFonts w:ascii="Arial" w:hAnsi="Arial" w:cs="Arial"/>
                <w:bCs/>
              </w:rPr>
            </w:pPr>
            <w:r w:rsidRPr="005169DF">
              <w:rPr>
                <w:rFonts w:ascii="Arial" w:hAnsi="Arial" w:cs="Arial"/>
                <w:bCs/>
              </w:rPr>
              <w:t>9.9</w:t>
            </w:r>
          </w:p>
        </w:tc>
        <w:tc>
          <w:tcPr>
            <w:tcW w:w="7655" w:type="dxa"/>
          </w:tcPr>
          <w:p w14:paraId="59AAB64F" w14:textId="02E5C986" w:rsidR="00C1678F" w:rsidRPr="005169DF" w:rsidRDefault="00281573" w:rsidP="0050048C">
            <w:pPr>
              <w:rPr>
                <w:rFonts w:ascii="Arial" w:hAnsi="Arial" w:cs="Arial"/>
                <w:bCs/>
              </w:rPr>
            </w:pPr>
            <w:r>
              <w:rPr>
                <w:rFonts w:ascii="Arial" w:hAnsi="Arial" w:cs="Arial"/>
                <w:bCs/>
              </w:rPr>
              <w:t>Offers of Housing</w:t>
            </w:r>
          </w:p>
        </w:tc>
        <w:tc>
          <w:tcPr>
            <w:tcW w:w="1134" w:type="dxa"/>
          </w:tcPr>
          <w:p w14:paraId="0520E2B3" w14:textId="4BB36993" w:rsidR="00C1678F" w:rsidRPr="005169DF" w:rsidRDefault="00E6091F" w:rsidP="0050048C">
            <w:pPr>
              <w:rPr>
                <w:rFonts w:ascii="Arial" w:hAnsi="Arial" w:cs="Arial"/>
                <w:bCs/>
              </w:rPr>
            </w:pPr>
            <w:r>
              <w:rPr>
                <w:rFonts w:ascii="Arial" w:hAnsi="Arial" w:cs="Arial"/>
                <w:bCs/>
              </w:rPr>
              <w:t>14</w:t>
            </w:r>
          </w:p>
        </w:tc>
      </w:tr>
      <w:tr w:rsidR="00C1678F" w14:paraId="33A8D099" w14:textId="77777777" w:rsidTr="006169C6">
        <w:tc>
          <w:tcPr>
            <w:tcW w:w="1276" w:type="dxa"/>
          </w:tcPr>
          <w:p w14:paraId="4005DDD0" w14:textId="7A8D3A10" w:rsidR="00C1678F" w:rsidRPr="005169DF" w:rsidRDefault="005169DF" w:rsidP="0050048C">
            <w:pPr>
              <w:rPr>
                <w:rFonts w:ascii="Arial" w:hAnsi="Arial" w:cs="Arial"/>
                <w:bCs/>
              </w:rPr>
            </w:pPr>
            <w:r w:rsidRPr="005169DF">
              <w:rPr>
                <w:rFonts w:ascii="Arial" w:hAnsi="Arial" w:cs="Arial"/>
                <w:bCs/>
              </w:rPr>
              <w:t>9.10</w:t>
            </w:r>
          </w:p>
        </w:tc>
        <w:tc>
          <w:tcPr>
            <w:tcW w:w="7655" w:type="dxa"/>
          </w:tcPr>
          <w:p w14:paraId="3C1B5AD7" w14:textId="7EB225AF" w:rsidR="00C1678F" w:rsidRPr="005169DF" w:rsidRDefault="00281573" w:rsidP="0050048C">
            <w:pPr>
              <w:rPr>
                <w:rFonts w:ascii="Arial" w:hAnsi="Arial" w:cs="Arial"/>
                <w:bCs/>
              </w:rPr>
            </w:pPr>
            <w:r>
              <w:rPr>
                <w:rFonts w:ascii="Arial" w:hAnsi="Arial" w:cs="Arial"/>
                <w:bCs/>
              </w:rPr>
              <w:t>Suspension from the Housing List</w:t>
            </w:r>
          </w:p>
        </w:tc>
        <w:tc>
          <w:tcPr>
            <w:tcW w:w="1134" w:type="dxa"/>
          </w:tcPr>
          <w:p w14:paraId="0078C1A0" w14:textId="118310C6" w:rsidR="00C1678F" w:rsidRPr="005169DF" w:rsidRDefault="00E6091F" w:rsidP="0050048C">
            <w:pPr>
              <w:rPr>
                <w:rFonts w:ascii="Arial" w:hAnsi="Arial" w:cs="Arial"/>
                <w:bCs/>
              </w:rPr>
            </w:pPr>
            <w:r>
              <w:rPr>
                <w:rFonts w:ascii="Arial" w:hAnsi="Arial" w:cs="Arial"/>
                <w:bCs/>
              </w:rPr>
              <w:t>14-17</w:t>
            </w:r>
          </w:p>
        </w:tc>
      </w:tr>
      <w:tr w:rsidR="00C1678F" w14:paraId="7865C7F7" w14:textId="77777777" w:rsidTr="006169C6">
        <w:tc>
          <w:tcPr>
            <w:tcW w:w="1276" w:type="dxa"/>
          </w:tcPr>
          <w:p w14:paraId="6E573D45" w14:textId="42E74616" w:rsidR="00C1678F" w:rsidRPr="005169DF" w:rsidRDefault="005169DF" w:rsidP="0050048C">
            <w:pPr>
              <w:rPr>
                <w:rFonts w:ascii="Arial" w:hAnsi="Arial" w:cs="Arial"/>
                <w:bCs/>
              </w:rPr>
            </w:pPr>
            <w:r w:rsidRPr="005169DF">
              <w:rPr>
                <w:rFonts w:ascii="Arial" w:hAnsi="Arial" w:cs="Arial"/>
                <w:bCs/>
              </w:rPr>
              <w:t>9.11</w:t>
            </w:r>
          </w:p>
        </w:tc>
        <w:tc>
          <w:tcPr>
            <w:tcW w:w="7655" w:type="dxa"/>
          </w:tcPr>
          <w:p w14:paraId="23D6748B" w14:textId="0180C014" w:rsidR="00C1678F" w:rsidRPr="005169DF" w:rsidRDefault="00281573" w:rsidP="0050048C">
            <w:pPr>
              <w:rPr>
                <w:rFonts w:ascii="Arial" w:hAnsi="Arial" w:cs="Arial"/>
                <w:bCs/>
              </w:rPr>
            </w:pPr>
            <w:r>
              <w:rPr>
                <w:rFonts w:ascii="Arial" w:hAnsi="Arial" w:cs="Arial"/>
                <w:bCs/>
              </w:rPr>
              <w:t>Removal of Applications</w:t>
            </w:r>
          </w:p>
        </w:tc>
        <w:tc>
          <w:tcPr>
            <w:tcW w:w="1134" w:type="dxa"/>
          </w:tcPr>
          <w:p w14:paraId="7541CD16" w14:textId="38F8DBEF" w:rsidR="00C1678F" w:rsidRPr="005169DF" w:rsidRDefault="00E6091F" w:rsidP="0050048C">
            <w:pPr>
              <w:rPr>
                <w:rFonts w:ascii="Arial" w:hAnsi="Arial" w:cs="Arial"/>
                <w:bCs/>
              </w:rPr>
            </w:pPr>
            <w:r>
              <w:rPr>
                <w:rFonts w:ascii="Arial" w:hAnsi="Arial" w:cs="Arial"/>
                <w:bCs/>
              </w:rPr>
              <w:t>17</w:t>
            </w:r>
          </w:p>
        </w:tc>
      </w:tr>
      <w:tr w:rsidR="00C1678F" w14:paraId="3089D4EF" w14:textId="77777777" w:rsidTr="006169C6">
        <w:tc>
          <w:tcPr>
            <w:tcW w:w="1276" w:type="dxa"/>
          </w:tcPr>
          <w:p w14:paraId="73B53C0C" w14:textId="2A1760A9" w:rsidR="00C1678F" w:rsidRPr="005169DF" w:rsidRDefault="005169DF" w:rsidP="0050048C">
            <w:pPr>
              <w:rPr>
                <w:rFonts w:ascii="Arial" w:hAnsi="Arial" w:cs="Arial"/>
                <w:bCs/>
              </w:rPr>
            </w:pPr>
            <w:r w:rsidRPr="005169DF">
              <w:rPr>
                <w:rFonts w:ascii="Arial" w:hAnsi="Arial" w:cs="Arial"/>
                <w:bCs/>
              </w:rPr>
              <w:t>9.12</w:t>
            </w:r>
          </w:p>
        </w:tc>
        <w:tc>
          <w:tcPr>
            <w:tcW w:w="7655" w:type="dxa"/>
          </w:tcPr>
          <w:p w14:paraId="0ACD992A" w14:textId="6060B6D9" w:rsidR="00C1678F" w:rsidRPr="005169DF" w:rsidRDefault="00281573" w:rsidP="0050048C">
            <w:pPr>
              <w:rPr>
                <w:rFonts w:ascii="Arial" w:hAnsi="Arial" w:cs="Arial"/>
                <w:bCs/>
              </w:rPr>
            </w:pPr>
            <w:r>
              <w:rPr>
                <w:rFonts w:ascii="Arial" w:hAnsi="Arial" w:cs="Arial"/>
                <w:bCs/>
              </w:rPr>
              <w:t>Reviewing Applications</w:t>
            </w:r>
          </w:p>
        </w:tc>
        <w:tc>
          <w:tcPr>
            <w:tcW w:w="1134" w:type="dxa"/>
          </w:tcPr>
          <w:p w14:paraId="0C799D07" w14:textId="0D12183B" w:rsidR="00C1678F" w:rsidRPr="005169DF" w:rsidRDefault="00E6091F" w:rsidP="0050048C">
            <w:pPr>
              <w:rPr>
                <w:rFonts w:ascii="Arial" w:hAnsi="Arial" w:cs="Arial"/>
                <w:bCs/>
              </w:rPr>
            </w:pPr>
            <w:r>
              <w:rPr>
                <w:rFonts w:ascii="Arial" w:hAnsi="Arial" w:cs="Arial"/>
                <w:bCs/>
              </w:rPr>
              <w:t>17</w:t>
            </w:r>
          </w:p>
        </w:tc>
      </w:tr>
      <w:tr w:rsidR="00C1678F" w14:paraId="69B83273" w14:textId="77777777" w:rsidTr="006169C6">
        <w:tc>
          <w:tcPr>
            <w:tcW w:w="1276" w:type="dxa"/>
          </w:tcPr>
          <w:p w14:paraId="32BAA1ED" w14:textId="2C466843" w:rsidR="00C1678F" w:rsidRPr="005169DF" w:rsidRDefault="005169DF" w:rsidP="0050048C">
            <w:pPr>
              <w:rPr>
                <w:rFonts w:ascii="Arial" w:hAnsi="Arial" w:cs="Arial"/>
                <w:bCs/>
              </w:rPr>
            </w:pPr>
            <w:r w:rsidRPr="005169DF">
              <w:rPr>
                <w:rFonts w:ascii="Arial" w:hAnsi="Arial" w:cs="Arial"/>
                <w:bCs/>
              </w:rPr>
              <w:t>9.13</w:t>
            </w:r>
          </w:p>
        </w:tc>
        <w:tc>
          <w:tcPr>
            <w:tcW w:w="7655" w:type="dxa"/>
          </w:tcPr>
          <w:p w14:paraId="3CE2D76A" w14:textId="60F062A4" w:rsidR="00C1678F" w:rsidRPr="005169DF" w:rsidRDefault="00281573" w:rsidP="0050048C">
            <w:pPr>
              <w:rPr>
                <w:rFonts w:ascii="Arial" w:hAnsi="Arial" w:cs="Arial"/>
                <w:bCs/>
              </w:rPr>
            </w:pPr>
            <w:r>
              <w:rPr>
                <w:rFonts w:ascii="Arial" w:hAnsi="Arial" w:cs="Arial"/>
                <w:bCs/>
              </w:rPr>
              <w:t>Tenants’ Rights and Responsibilities</w:t>
            </w:r>
          </w:p>
        </w:tc>
        <w:tc>
          <w:tcPr>
            <w:tcW w:w="1134" w:type="dxa"/>
          </w:tcPr>
          <w:p w14:paraId="656EE0F0" w14:textId="2A01869D" w:rsidR="00C1678F" w:rsidRPr="005169DF" w:rsidRDefault="00E6091F" w:rsidP="0050048C">
            <w:pPr>
              <w:rPr>
                <w:rFonts w:ascii="Arial" w:hAnsi="Arial" w:cs="Arial"/>
                <w:bCs/>
              </w:rPr>
            </w:pPr>
            <w:r>
              <w:rPr>
                <w:rFonts w:ascii="Arial" w:hAnsi="Arial" w:cs="Arial"/>
                <w:bCs/>
              </w:rPr>
              <w:t>17</w:t>
            </w:r>
          </w:p>
        </w:tc>
      </w:tr>
      <w:tr w:rsidR="00C1678F" w14:paraId="55BE226C" w14:textId="77777777" w:rsidTr="006169C6">
        <w:tc>
          <w:tcPr>
            <w:tcW w:w="1276" w:type="dxa"/>
          </w:tcPr>
          <w:p w14:paraId="5A7448C2" w14:textId="6966D08D" w:rsidR="00C1678F" w:rsidRPr="005169DF" w:rsidRDefault="005169DF" w:rsidP="0050048C">
            <w:pPr>
              <w:rPr>
                <w:rFonts w:ascii="Arial" w:hAnsi="Arial" w:cs="Arial"/>
                <w:bCs/>
              </w:rPr>
            </w:pPr>
            <w:r w:rsidRPr="005169DF">
              <w:rPr>
                <w:rFonts w:ascii="Arial" w:hAnsi="Arial" w:cs="Arial"/>
                <w:bCs/>
              </w:rPr>
              <w:t>9.14</w:t>
            </w:r>
          </w:p>
        </w:tc>
        <w:tc>
          <w:tcPr>
            <w:tcW w:w="7655" w:type="dxa"/>
          </w:tcPr>
          <w:p w14:paraId="3A18124B" w14:textId="009C70D8" w:rsidR="00C1678F" w:rsidRPr="005169DF" w:rsidRDefault="00281573" w:rsidP="0050048C">
            <w:pPr>
              <w:rPr>
                <w:rFonts w:ascii="Arial" w:hAnsi="Arial" w:cs="Arial"/>
                <w:bCs/>
              </w:rPr>
            </w:pPr>
            <w:r>
              <w:rPr>
                <w:rFonts w:ascii="Arial" w:hAnsi="Arial" w:cs="Arial"/>
                <w:bCs/>
              </w:rPr>
              <w:t>Tenancies</w:t>
            </w:r>
          </w:p>
        </w:tc>
        <w:tc>
          <w:tcPr>
            <w:tcW w:w="1134" w:type="dxa"/>
          </w:tcPr>
          <w:p w14:paraId="48829C97" w14:textId="7008189A" w:rsidR="00C1678F" w:rsidRPr="005169DF" w:rsidRDefault="00E6091F" w:rsidP="0050048C">
            <w:pPr>
              <w:rPr>
                <w:rFonts w:ascii="Arial" w:hAnsi="Arial" w:cs="Arial"/>
                <w:bCs/>
              </w:rPr>
            </w:pPr>
            <w:r>
              <w:rPr>
                <w:rFonts w:ascii="Arial" w:hAnsi="Arial" w:cs="Arial"/>
                <w:bCs/>
              </w:rPr>
              <w:t>18</w:t>
            </w:r>
          </w:p>
        </w:tc>
      </w:tr>
      <w:tr w:rsidR="00C1678F" w14:paraId="07938FFD" w14:textId="77777777" w:rsidTr="006169C6">
        <w:tc>
          <w:tcPr>
            <w:tcW w:w="1276" w:type="dxa"/>
          </w:tcPr>
          <w:p w14:paraId="7A3B73B4" w14:textId="3D326D54" w:rsidR="00C1678F" w:rsidRPr="005169DF" w:rsidRDefault="005169DF" w:rsidP="0050048C">
            <w:pPr>
              <w:rPr>
                <w:rFonts w:ascii="Arial" w:hAnsi="Arial" w:cs="Arial"/>
                <w:bCs/>
              </w:rPr>
            </w:pPr>
            <w:r w:rsidRPr="005169DF">
              <w:rPr>
                <w:rFonts w:ascii="Arial" w:hAnsi="Arial" w:cs="Arial"/>
                <w:bCs/>
              </w:rPr>
              <w:t>9.15</w:t>
            </w:r>
          </w:p>
        </w:tc>
        <w:tc>
          <w:tcPr>
            <w:tcW w:w="7655" w:type="dxa"/>
          </w:tcPr>
          <w:p w14:paraId="55D2C4DD" w14:textId="39010C4C" w:rsidR="00C1678F" w:rsidRPr="005169DF" w:rsidRDefault="00281573" w:rsidP="0050048C">
            <w:pPr>
              <w:rPr>
                <w:rFonts w:ascii="Arial" w:hAnsi="Arial" w:cs="Arial"/>
                <w:bCs/>
              </w:rPr>
            </w:pPr>
            <w:r>
              <w:rPr>
                <w:rFonts w:ascii="Arial" w:hAnsi="Arial" w:cs="Arial"/>
                <w:bCs/>
              </w:rPr>
              <w:t>Mutual Exchanges</w:t>
            </w:r>
          </w:p>
        </w:tc>
        <w:tc>
          <w:tcPr>
            <w:tcW w:w="1134" w:type="dxa"/>
          </w:tcPr>
          <w:p w14:paraId="11D73186" w14:textId="259E1494" w:rsidR="00C1678F" w:rsidRPr="005169DF" w:rsidRDefault="00E6091F" w:rsidP="0050048C">
            <w:pPr>
              <w:rPr>
                <w:rFonts w:ascii="Arial" w:hAnsi="Arial" w:cs="Arial"/>
                <w:bCs/>
              </w:rPr>
            </w:pPr>
            <w:r>
              <w:rPr>
                <w:rFonts w:ascii="Arial" w:hAnsi="Arial" w:cs="Arial"/>
                <w:bCs/>
              </w:rPr>
              <w:t>18</w:t>
            </w:r>
          </w:p>
        </w:tc>
      </w:tr>
      <w:tr w:rsidR="00C1678F" w14:paraId="607A1FE4" w14:textId="77777777" w:rsidTr="006169C6">
        <w:tc>
          <w:tcPr>
            <w:tcW w:w="1276" w:type="dxa"/>
          </w:tcPr>
          <w:p w14:paraId="43079A20" w14:textId="1CD56C80" w:rsidR="00C1678F" w:rsidRPr="005169DF" w:rsidRDefault="005169DF" w:rsidP="0050048C">
            <w:pPr>
              <w:rPr>
                <w:rFonts w:ascii="Arial" w:hAnsi="Arial" w:cs="Arial"/>
                <w:bCs/>
              </w:rPr>
            </w:pPr>
            <w:r w:rsidRPr="005169DF">
              <w:rPr>
                <w:rFonts w:ascii="Arial" w:hAnsi="Arial" w:cs="Arial"/>
                <w:bCs/>
              </w:rPr>
              <w:t>9.16</w:t>
            </w:r>
          </w:p>
        </w:tc>
        <w:tc>
          <w:tcPr>
            <w:tcW w:w="7655" w:type="dxa"/>
          </w:tcPr>
          <w:p w14:paraId="15B0A6D4" w14:textId="41D1111C" w:rsidR="00C1678F" w:rsidRPr="005169DF" w:rsidRDefault="00281573" w:rsidP="0050048C">
            <w:pPr>
              <w:rPr>
                <w:rFonts w:ascii="Arial" w:hAnsi="Arial" w:cs="Arial"/>
                <w:bCs/>
              </w:rPr>
            </w:pPr>
            <w:r>
              <w:rPr>
                <w:rFonts w:ascii="Arial" w:hAnsi="Arial" w:cs="Arial"/>
                <w:bCs/>
              </w:rPr>
              <w:t>Specially Designed or Adapted Properties</w:t>
            </w:r>
          </w:p>
        </w:tc>
        <w:tc>
          <w:tcPr>
            <w:tcW w:w="1134" w:type="dxa"/>
          </w:tcPr>
          <w:p w14:paraId="34FCC764" w14:textId="2D17A79B" w:rsidR="00C1678F" w:rsidRPr="005169DF" w:rsidRDefault="00E6091F" w:rsidP="0050048C">
            <w:pPr>
              <w:rPr>
                <w:rFonts w:ascii="Arial" w:hAnsi="Arial" w:cs="Arial"/>
                <w:bCs/>
              </w:rPr>
            </w:pPr>
            <w:r>
              <w:rPr>
                <w:rFonts w:ascii="Arial" w:hAnsi="Arial" w:cs="Arial"/>
                <w:bCs/>
              </w:rPr>
              <w:t>18/19</w:t>
            </w:r>
          </w:p>
        </w:tc>
      </w:tr>
      <w:tr w:rsidR="00C1678F" w14:paraId="59936287" w14:textId="77777777" w:rsidTr="006169C6">
        <w:tc>
          <w:tcPr>
            <w:tcW w:w="1276" w:type="dxa"/>
          </w:tcPr>
          <w:p w14:paraId="4826627E" w14:textId="79239396" w:rsidR="00C1678F" w:rsidRPr="005169DF" w:rsidRDefault="00920D27" w:rsidP="0050048C">
            <w:pPr>
              <w:rPr>
                <w:rFonts w:ascii="Arial" w:hAnsi="Arial" w:cs="Arial"/>
                <w:bCs/>
              </w:rPr>
            </w:pPr>
            <w:r>
              <w:rPr>
                <w:rFonts w:ascii="Arial" w:hAnsi="Arial" w:cs="Arial"/>
                <w:bCs/>
              </w:rPr>
              <w:t>10.0</w:t>
            </w:r>
          </w:p>
        </w:tc>
        <w:tc>
          <w:tcPr>
            <w:tcW w:w="7655" w:type="dxa"/>
          </w:tcPr>
          <w:p w14:paraId="039D4E80" w14:textId="4547160D" w:rsidR="00C1678F" w:rsidRPr="00920D27" w:rsidRDefault="00920D27" w:rsidP="0050048C">
            <w:pPr>
              <w:rPr>
                <w:rFonts w:ascii="Arial" w:hAnsi="Arial" w:cs="Arial"/>
                <w:b/>
              </w:rPr>
            </w:pPr>
            <w:r w:rsidRPr="00920D27">
              <w:rPr>
                <w:rFonts w:ascii="Arial" w:hAnsi="Arial" w:cs="Arial"/>
                <w:b/>
              </w:rPr>
              <w:t>Assessing what size of home you need</w:t>
            </w:r>
          </w:p>
        </w:tc>
        <w:tc>
          <w:tcPr>
            <w:tcW w:w="1134" w:type="dxa"/>
          </w:tcPr>
          <w:p w14:paraId="44D925FE" w14:textId="490E7CF6" w:rsidR="00C1678F" w:rsidRPr="005169DF" w:rsidRDefault="00E6091F" w:rsidP="0050048C">
            <w:pPr>
              <w:rPr>
                <w:rFonts w:ascii="Arial" w:hAnsi="Arial" w:cs="Arial"/>
                <w:bCs/>
              </w:rPr>
            </w:pPr>
            <w:r>
              <w:rPr>
                <w:rFonts w:ascii="Arial" w:hAnsi="Arial" w:cs="Arial"/>
                <w:bCs/>
              </w:rPr>
              <w:t>20</w:t>
            </w:r>
          </w:p>
        </w:tc>
      </w:tr>
      <w:tr w:rsidR="00C1678F" w14:paraId="459DA5E7" w14:textId="77777777" w:rsidTr="006169C6">
        <w:tc>
          <w:tcPr>
            <w:tcW w:w="1276" w:type="dxa"/>
          </w:tcPr>
          <w:p w14:paraId="0637CC68" w14:textId="7E218D8D" w:rsidR="00C1678F" w:rsidRPr="005169DF" w:rsidRDefault="00920D27" w:rsidP="0050048C">
            <w:pPr>
              <w:rPr>
                <w:rFonts w:ascii="Arial" w:hAnsi="Arial" w:cs="Arial"/>
                <w:bCs/>
              </w:rPr>
            </w:pPr>
            <w:r>
              <w:rPr>
                <w:rFonts w:ascii="Arial" w:hAnsi="Arial" w:cs="Arial"/>
                <w:bCs/>
              </w:rPr>
              <w:t>10.1</w:t>
            </w:r>
          </w:p>
        </w:tc>
        <w:tc>
          <w:tcPr>
            <w:tcW w:w="7655" w:type="dxa"/>
          </w:tcPr>
          <w:p w14:paraId="25A972D2" w14:textId="5F701A23" w:rsidR="00C1678F" w:rsidRPr="005169DF" w:rsidRDefault="00920D27" w:rsidP="0050048C">
            <w:pPr>
              <w:rPr>
                <w:rFonts w:ascii="Arial" w:hAnsi="Arial" w:cs="Arial"/>
                <w:bCs/>
              </w:rPr>
            </w:pPr>
            <w:r>
              <w:rPr>
                <w:rFonts w:ascii="Arial" w:hAnsi="Arial" w:cs="Arial"/>
                <w:bCs/>
              </w:rPr>
              <w:t>Reasons for Additional Bedrooms</w:t>
            </w:r>
          </w:p>
        </w:tc>
        <w:tc>
          <w:tcPr>
            <w:tcW w:w="1134" w:type="dxa"/>
          </w:tcPr>
          <w:p w14:paraId="70A6AF3D" w14:textId="7116C474" w:rsidR="00C1678F" w:rsidRPr="005169DF" w:rsidRDefault="00E6091F" w:rsidP="0050048C">
            <w:pPr>
              <w:rPr>
                <w:rFonts w:ascii="Arial" w:hAnsi="Arial" w:cs="Arial"/>
                <w:bCs/>
              </w:rPr>
            </w:pPr>
            <w:r>
              <w:rPr>
                <w:rFonts w:ascii="Arial" w:hAnsi="Arial" w:cs="Arial"/>
                <w:bCs/>
              </w:rPr>
              <w:t>21</w:t>
            </w:r>
          </w:p>
        </w:tc>
      </w:tr>
      <w:tr w:rsidR="00C1678F" w14:paraId="3B32080E" w14:textId="77777777" w:rsidTr="006169C6">
        <w:tc>
          <w:tcPr>
            <w:tcW w:w="1276" w:type="dxa"/>
          </w:tcPr>
          <w:p w14:paraId="4BF27ABD" w14:textId="7FD1547C" w:rsidR="00C1678F" w:rsidRPr="005169DF" w:rsidRDefault="00796C86" w:rsidP="0050048C">
            <w:pPr>
              <w:rPr>
                <w:rFonts w:ascii="Arial" w:hAnsi="Arial" w:cs="Arial"/>
                <w:bCs/>
              </w:rPr>
            </w:pPr>
            <w:r>
              <w:rPr>
                <w:rFonts w:ascii="Arial" w:hAnsi="Arial" w:cs="Arial"/>
                <w:bCs/>
              </w:rPr>
              <w:t>11.0</w:t>
            </w:r>
          </w:p>
        </w:tc>
        <w:tc>
          <w:tcPr>
            <w:tcW w:w="7655" w:type="dxa"/>
          </w:tcPr>
          <w:p w14:paraId="305B8D1D" w14:textId="13FB86D3" w:rsidR="00C1678F" w:rsidRPr="00796C86" w:rsidRDefault="00796C86" w:rsidP="0050048C">
            <w:pPr>
              <w:rPr>
                <w:rFonts w:ascii="Arial" w:hAnsi="Arial" w:cs="Arial"/>
                <w:b/>
              </w:rPr>
            </w:pPr>
            <w:r w:rsidRPr="00796C86">
              <w:rPr>
                <w:rFonts w:ascii="Arial" w:hAnsi="Arial" w:cs="Arial"/>
                <w:b/>
              </w:rPr>
              <w:t>How we Allocate our Properties</w:t>
            </w:r>
          </w:p>
        </w:tc>
        <w:tc>
          <w:tcPr>
            <w:tcW w:w="1134" w:type="dxa"/>
          </w:tcPr>
          <w:p w14:paraId="43414CF4" w14:textId="4E29755E" w:rsidR="00C1678F" w:rsidRPr="005169DF" w:rsidRDefault="00E6091F" w:rsidP="0050048C">
            <w:pPr>
              <w:rPr>
                <w:rFonts w:ascii="Arial" w:hAnsi="Arial" w:cs="Arial"/>
                <w:bCs/>
              </w:rPr>
            </w:pPr>
            <w:r>
              <w:rPr>
                <w:rFonts w:ascii="Arial" w:hAnsi="Arial" w:cs="Arial"/>
                <w:bCs/>
              </w:rPr>
              <w:t>22</w:t>
            </w:r>
          </w:p>
        </w:tc>
      </w:tr>
      <w:tr w:rsidR="00C1678F" w14:paraId="34D8C0DE" w14:textId="77777777" w:rsidTr="006169C6">
        <w:tc>
          <w:tcPr>
            <w:tcW w:w="1276" w:type="dxa"/>
          </w:tcPr>
          <w:p w14:paraId="096BCBA5" w14:textId="32035F16" w:rsidR="00C1678F" w:rsidRPr="005169DF" w:rsidRDefault="00796C86" w:rsidP="0050048C">
            <w:pPr>
              <w:rPr>
                <w:rFonts w:ascii="Arial" w:hAnsi="Arial" w:cs="Arial"/>
                <w:bCs/>
              </w:rPr>
            </w:pPr>
            <w:r>
              <w:rPr>
                <w:rFonts w:ascii="Arial" w:hAnsi="Arial" w:cs="Arial"/>
                <w:bCs/>
              </w:rPr>
              <w:t>11.1</w:t>
            </w:r>
          </w:p>
        </w:tc>
        <w:tc>
          <w:tcPr>
            <w:tcW w:w="7655" w:type="dxa"/>
          </w:tcPr>
          <w:p w14:paraId="07702228" w14:textId="00F06D19" w:rsidR="00C1678F" w:rsidRPr="005169DF" w:rsidRDefault="00796C86" w:rsidP="0050048C">
            <w:pPr>
              <w:rPr>
                <w:rFonts w:ascii="Arial" w:hAnsi="Arial" w:cs="Arial"/>
                <w:bCs/>
              </w:rPr>
            </w:pPr>
            <w:r>
              <w:rPr>
                <w:rFonts w:ascii="Arial" w:hAnsi="Arial" w:cs="Arial"/>
                <w:bCs/>
              </w:rPr>
              <w:t>Groups plus Points System</w:t>
            </w:r>
          </w:p>
        </w:tc>
        <w:tc>
          <w:tcPr>
            <w:tcW w:w="1134" w:type="dxa"/>
          </w:tcPr>
          <w:p w14:paraId="73DB0842" w14:textId="3BB3656E" w:rsidR="00C1678F" w:rsidRPr="005169DF" w:rsidRDefault="00E6091F" w:rsidP="0050048C">
            <w:pPr>
              <w:rPr>
                <w:rFonts w:ascii="Arial" w:hAnsi="Arial" w:cs="Arial"/>
                <w:bCs/>
              </w:rPr>
            </w:pPr>
            <w:r>
              <w:rPr>
                <w:rFonts w:ascii="Arial" w:hAnsi="Arial" w:cs="Arial"/>
                <w:bCs/>
              </w:rPr>
              <w:t>22</w:t>
            </w:r>
          </w:p>
        </w:tc>
      </w:tr>
      <w:tr w:rsidR="00C1678F" w14:paraId="03603948" w14:textId="77777777" w:rsidTr="006169C6">
        <w:tc>
          <w:tcPr>
            <w:tcW w:w="1276" w:type="dxa"/>
          </w:tcPr>
          <w:p w14:paraId="7A6BC5E8" w14:textId="74D15CD6" w:rsidR="00C1678F" w:rsidRPr="005169DF" w:rsidRDefault="00796C86" w:rsidP="0050048C">
            <w:pPr>
              <w:rPr>
                <w:rFonts w:ascii="Arial" w:hAnsi="Arial" w:cs="Arial"/>
                <w:bCs/>
              </w:rPr>
            </w:pPr>
            <w:r>
              <w:rPr>
                <w:rFonts w:ascii="Arial" w:hAnsi="Arial" w:cs="Arial"/>
                <w:bCs/>
              </w:rPr>
              <w:t>11.2</w:t>
            </w:r>
          </w:p>
        </w:tc>
        <w:tc>
          <w:tcPr>
            <w:tcW w:w="7655" w:type="dxa"/>
          </w:tcPr>
          <w:p w14:paraId="13945D81" w14:textId="4E2348A4" w:rsidR="00C1678F" w:rsidRPr="005169DF" w:rsidRDefault="00796C86" w:rsidP="0050048C">
            <w:pPr>
              <w:rPr>
                <w:rFonts w:ascii="Arial" w:hAnsi="Arial" w:cs="Arial"/>
                <w:bCs/>
              </w:rPr>
            </w:pPr>
            <w:r>
              <w:rPr>
                <w:rFonts w:ascii="Arial" w:hAnsi="Arial" w:cs="Arial"/>
                <w:bCs/>
              </w:rPr>
              <w:t>How a group plus points system meets policy objectives</w:t>
            </w:r>
          </w:p>
        </w:tc>
        <w:tc>
          <w:tcPr>
            <w:tcW w:w="1134" w:type="dxa"/>
          </w:tcPr>
          <w:p w14:paraId="3DD3DA08" w14:textId="7D94845B" w:rsidR="00C1678F" w:rsidRPr="005169DF" w:rsidRDefault="00E6091F" w:rsidP="0050048C">
            <w:pPr>
              <w:rPr>
                <w:rFonts w:ascii="Arial" w:hAnsi="Arial" w:cs="Arial"/>
                <w:bCs/>
              </w:rPr>
            </w:pPr>
            <w:r>
              <w:rPr>
                <w:rFonts w:ascii="Arial" w:hAnsi="Arial" w:cs="Arial"/>
                <w:bCs/>
              </w:rPr>
              <w:t>22</w:t>
            </w:r>
          </w:p>
        </w:tc>
      </w:tr>
      <w:tr w:rsidR="00C1678F" w14:paraId="56A8F7B2" w14:textId="77777777" w:rsidTr="006169C6">
        <w:tc>
          <w:tcPr>
            <w:tcW w:w="1276" w:type="dxa"/>
          </w:tcPr>
          <w:p w14:paraId="1D822080" w14:textId="16BC5596" w:rsidR="00C1678F" w:rsidRPr="005169DF" w:rsidRDefault="00796C86" w:rsidP="0050048C">
            <w:pPr>
              <w:rPr>
                <w:rFonts w:ascii="Arial" w:hAnsi="Arial" w:cs="Arial"/>
                <w:bCs/>
              </w:rPr>
            </w:pPr>
            <w:r>
              <w:rPr>
                <w:rFonts w:ascii="Arial" w:hAnsi="Arial" w:cs="Arial"/>
                <w:bCs/>
              </w:rPr>
              <w:t>11.3</w:t>
            </w:r>
          </w:p>
        </w:tc>
        <w:tc>
          <w:tcPr>
            <w:tcW w:w="7655" w:type="dxa"/>
          </w:tcPr>
          <w:p w14:paraId="2425A1D3" w14:textId="4B821003" w:rsidR="00C1678F" w:rsidRPr="005169DF" w:rsidRDefault="00796C86" w:rsidP="0050048C">
            <w:pPr>
              <w:rPr>
                <w:rFonts w:ascii="Arial" w:hAnsi="Arial" w:cs="Arial"/>
                <w:bCs/>
              </w:rPr>
            </w:pPr>
            <w:r>
              <w:rPr>
                <w:rFonts w:ascii="Arial" w:hAnsi="Arial" w:cs="Arial"/>
                <w:bCs/>
              </w:rPr>
              <w:t>Applicants with the same points</w:t>
            </w:r>
          </w:p>
        </w:tc>
        <w:tc>
          <w:tcPr>
            <w:tcW w:w="1134" w:type="dxa"/>
          </w:tcPr>
          <w:p w14:paraId="52BDCE87" w14:textId="20765493" w:rsidR="00C1678F" w:rsidRPr="005169DF" w:rsidRDefault="00E6091F" w:rsidP="0050048C">
            <w:pPr>
              <w:rPr>
                <w:rFonts w:ascii="Arial" w:hAnsi="Arial" w:cs="Arial"/>
                <w:bCs/>
              </w:rPr>
            </w:pPr>
            <w:r>
              <w:rPr>
                <w:rFonts w:ascii="Arial" w:hAnsi="Arial" w:cs="Arial"/>
                <w:bCs/>
              </w:rPr>
              <w:t>22</w:t>
            </w:r>
          </w:p>
        </w:tc>
      </w:tr>
      <w:tr w:rsidR="00C1678F" w14:paraId="416CDB4E" w14:textId="77777777" w:rsidTr="006169C6">
        <w:tc>
          <w:tcPr>
            <w:tcW w:w="1276" w:type="dxa"/>
          </w:tcPr>
          <w:p w14:paraId="2B333BA9" w14:textId="79C05FA4" w:rsidR="00C1678F" w:rsidRPr="005169DF" w:rsidRDefault="00796C86" w:rsidP="0050048C">
            <w:pPr>
              <w:rPr>
                <w:rFonts w:ascii="Arial" w:hAnsi="Arial" w:cs="Arial"/>
                <w:bCs/>
              </w:rPr>
            </w:pPr>
            <w:r>
              <w:rPr>
                <w:rFonts w:ascii="Arial" w:hAnsi="Arial" w:cs="Arial"/>
                <w:bCs/>
              </w:rPr>
              <w:t>11.4</w:t>
            </w:r>
          </w:p>
        </w:tc>
        <w:tc>
          <w:tcPr>
            <w:tcW w:w="7655" w:type="dxa"/>
          </w:tcPr>
          <w:p w14:paraId="67848D9F" w14:textId="720A9FF3" w:rsidR="00C1678F" w:rsidRPr="005169DF" w:rsidRDefault="00E11F53" w:rsidP="0050048C">
            <w:pPr>
              <w:rPr>
                <w:rFonts w:ascii="Arial" w:hAnsi="Arial" w:cs="Arial"/>
                <w:bCs/>
              </w:rPr>
            </w:pPr>
            <w:r>
              <w:rPr>
                <w:rFonts w:ascii="Arial" w:hAnsi="Arial" w:cs="Arial"/>
                <w:bCs/>
              </w:rPr>
              <w:t>Our Application Groups</w:t>
            </w:r>
          </w:p>
        </w:tc>
        <w:tc>
          <w:tcPr>
            <w:tcW w:w="1134" w:type="dxa"/>
          </w:tcPr>
          <w:p w14:paraId="6339F4AF" w14:textId="686804C6" w:rsidR="00C1678F" w:rsidRPr="005169DF" w:rsidRDefault="00E6091F" w:rsidP="0050048C">
            <w:pPr>
              <w:rPr>
                <w:rFonts w:ascii="Arial" w:hAnsi="Arial" w:cs="Arial"/>
                <w:bCs/>
              </w:rPr>
            </w:pPr>
            <w:r>
              <w:rPr>
                <w:rFonts w:ascii="Arial" w:hAnsi="Arial" w:cs="Arial"/>
                <w:bCs/>
              </w:rPr>
              <w:t>23-26</w:t>
            </w:r>
          </w:p>
        </w:tc>
      </w:tr>
      <w:tr w:rsidR="00C1678F" w14:paraId="4114ABFC" w14:textId="77777777" w:rsidTr="006169C6">
        <w:tc>
          <w:tcPr>
            <w:tcW w:w="1276" w:type="dxa"/>
          </w:tcPr>
          <w:p w14:paraId="0826113C" w14:textId="1063C509" w:rsidR="00C1678F" w:rsidRPr="000A7301" w:rsidRDefault="000A7301" w:rsidP="0050048C">
            <w:pPr>
              <w:rPr>
                <w:rFonts w:ascii="Arial" w:hAnsi="Arial" w:cs="Arial"/>
                <w:bCs/>
              </w:rPr>
            </w:pPr>
            <w:r w:rsidRPr="000A7301">
              <w:rPr>
                <w:rFonts w:ascii="Arial" w:hAnsi="Arial" w:cs="Arial"/>
                <w:bCs/>
              </w:rPr>
              <w:t>12.0</w:t>
            </w:r>
          </w:p>
        </w:tc>
        <w:tc>
          <w:tcPr>
            <w:tcW w:w="7655" w:type="dxa"/>
          </w:tcPr>
          <w:p w14:paraId="376FF2BB" w14:textId="77CCA5D5" w:rsidR="00C1678F" w:rsidRPr="00F35390" w:rsidRDefault="000A7301" w:rsidP="0050048C">
            <w:pPr>
              <w:rPr>
                <w:rFonts w:ascii="Arial" w:hAnsi="Arial" w:cs="Arial"/>
                <w:b/>
              </w:rPr>
            </w:pPr>
            <w:r>
              <w:rPr>
                <w:rFonts w:ascii="Arial" w:hAnsi="Arial" w:cs="Arial"/>
                <w:b/>
              </w:rPr>
              <w:t>Our Points System</w:t>
            </w:r>
          </w:p>
        </w:tc>
        <w:tc>
          <w:tcPr>
            <w:tcW w:w="1134" w:type="dxa"/>
          </w:tcPr>
          <w:p w14:paraId="5CBFB1CB" w14:textId="3C565495" w:rsidR="00C1678F" w:rsidRPr="00784260" w:rsidRDefault="00E6091F" w:rsidP="0050048C">
            <w:pPr>
              <w:rPr>
                <w:rFonts w:ascii="Arial" w:hAnsi="Arial" w:cs="Arial"/>
                <w:bCs/>
              </w:rPr>
            </w:pPr>
            <w:r w:rsidRPr="00784260">
              <w:rPr>
                <w:rFonts w:ascii="Arial" w:hAnsi="Arial" w:cs="Arial"/>
                <w:bCs/>
              </w:rPr>
              <w:t>27-32</w:t>
            </w:r>
          </w:p>
        </w:tc>
      </w:tr>
      <w:tr w:rsidR="00C1678F" w14:paraId="7DD78752" w14:textId="77777777" w:rsidTr="006169C6">
        <w:tc>
          <w:tcPr>
            <w:tcW w:w="1276" w:type="dxa"/>
          </w:tcPr>
          <w:p w14:paraId="5116CA52" w14:textId="6E8BD6CB" w:rsidR="00C1678F" w:rsidRPr="000A7301" w:rsidRDefault="000A7301" w:rsidP="0050048C">
            <w:pPr>
              <w:rPr>
                <w:rFonts w:ascii="Arial" w:hAnsi="Arial" w:cs="Arial"/>
                <w:bCs/>
              </w:rPr>
            </w:pPr>
            <w:r>
              <w:rPr>
                <w:rFonts w:ascii="Arial" w:hAnsi="Arial" w:cs="Arial"/>
                <w:bCs/>
              </w:rPr>
              <w:t>13.0</w:t>
            </w:r>
          </w:p>
        </w:tc>
        <w:tc>
          <w:tcPr>
            <w:tcW w:w="7655" w:type="dxa"/>
          </w:tcPr>
          <w:p w14:paraId="725C9B94" w14:textId="6B03907B" w:rsidR="00C1678F" w:rsidRPr="000A7301" w:rsidRDefault="000A7301" w:rsidP="0050048C">
            <w:pPr>
              <w:rPr>
                <w:rFonts w:ascii="Arial" w:hAnsi="Arial" w:cs="Arial"/>
                <w:bCs/>
              </w:rPr>
            </w:pPr>
            <w:r>
              <w:rPr>
                <w:rFonts w:ascii="Arial" w:hAnsi="Arial" w:cs="Arial"/>
                <w:bCs/>
              </w:rPr>
              <w:t>Summary of Points Categories and Amounts</w:t>
            </w:r>
          </w:p>
        </w:tc>
        <w:tc>
          <w:tcPr>
            <w:tcW w:w="1134" w:type="dxa"/>
          </w:tcPr>
          <w:p w14:paraId="65C97D44" w14:textId="74542CB7" w:rsidR="00C1678F" w:rsidRPr="000A7301" w:rsidRDefault="00E6091F" w:rsidP="0050048C">
            <w:pPr>
              <w:rPr>
                <w:rFonts w:ascii="Arial" w:hAnsi="Arial" w:cs="Arial"/>
                <w:bCs/>
              </w:rPr>
            </w:pPr>
            <w:r>
              <w:rPr>
                <w:rFonts w:ascii="Arial" w:hAnsi="Arial" w:cs="Arial"/>
                <w:bCs/>
              </w:rPr>
              <w:t>33</w:t>
            </w:r>
          </w:p>
        </w:tc>
      </w:tr>
      <w:tr w:rsidR="00C1678F" w14:paraId="7E017D5F" w14:textId="77777777" w:rsidTr="006169C6">
        <w:tc>
          <w:tcPr>
            <w:tcW w:w="1276" w:type="dxa"/>
          </w:tcPr>
          <w:p w14:paraId="506F4B06" w14:textId="757163F0" w:rsidR="00C1678F" w:rsidRPr="000A7301" w:rsidRDefault="000A7301" w:rsidP="0050048C">
            <w:pPr>
              <w:rPr>
                <w:rFonts w:ascii="Arial" w:hAnsi="Arial" w:cs="Arial"/>
                <w:bCs/>
              </w:rPr>
            </w:pPr>
            <w:r>
              <w:rPr>
                <w:rFonts w:ascii="Arial" w:hAnsi="Arial" w:cs="Arial"/>
                <w:bCs/>
              </w:rPr>
              <w:t>14.0</w:t>
            </w:r>
          </w:p>
        </w:tc>
        <w:tc>
          <w:tcPr>
            <w:tcW w:w="7655" w:type="dxa"/>
          </w:tcPr>
          <w:p w14:paraId="589E174B" w14:textId="61DFE932" w:rsidR="00C1678F" w:rsidRPr="000A7301" w:rsidRDefault="000A7301" w:rsidP="0050048C">
            <w:pPr>
              <w:rPr>
                <w:rFonts w:ascii="Arial" w:hAnsi="Arial" w:cs="Arial"/>
                <w:b/>
              </w:rPr>
            </w:pPr>
            <w:r w:rsidRPr="000A7301">
              <w:rPr>
                <w:rFonts w:ascii="Arial" w:hAnsi="Arial" w:cs="Arial"/>
                <w:b/>
              </w:rPr>
              <w:t>Appeals and Complaints</w:t>
            </w:r>
          </w:p>
        </w:tc>
        <w:tc>
          <w:tcPr>
            <w:tcW w:w="1134" w:type="dxa"/>
          </w:tcPr>
          <w:p w14:paraId="43F08A96" w14:textId="46965D26" w:rsidR="00C1678F" w:rsidRPr="000A7301" w:rsidRDefault="00E6091F" w:rsidP="0050048C">
            <w:pPr>
              <w:rPr>
                <w:rFonts w:ascii="Arial" w:hAnsi="Arial" w:cs="Arial"/>
                <w:bCs/>
              </w:rPr>
            </w:pPr>
            <w:r>
              <w:rPr>
                <w:rFonts w:ascii="Arial" w:hAnsi="Arial" w:cs="Arial"/>
                <w:bCs/>
              </w:rPr>
              <w:t>34</w:t>
            </w:r>
          </w:p>
        </w:tc>
      </w:tr>
      <w:tr w:rsidR="00C1678F" w14:paraId="725131C6" w14:textId="77777777" w:rsidTr="006169C6">
        <w:tc>
          <w:tcPr>
            <w:tcW w:w="1276" w:type="dxa"/>
          </w:tcPr>
          <w:p w14:paraId="1A33A066" w14:textId="5A59C9E9" w:rsidR="00C1678F" w:rsidRPr="000A7301" w:rsidRDefault="000A7301" w:rsidP="0050048C">
            <w:pPr>
              <w:rPr>
                <w:rFonts w:ascii="Arial" w:hAnsi="Arial" w:cs="Arial"/>
                <w:bCs/>
              </w:rPr>
            </w:pPr>
            <w:r>
              <w:rPr>
                <w:rFonts w:ascii="Arial" w:hAnsi="Arial" w:cs="Arial"/>
                <w:bCs/>
              </w:rPr>
              <w:t>14.1</w:t>
            </w:r>
          </w:p>
        </w:tc>
        <w:tc>
          <w:tcPr>
            <w:tcW w:w="7655" w:type="dxa"/>
          </w:tcPr>
          <w:p w14:paraId="499D1856" w14:textId="5DFDAFE6" w:rsidR="00C1678F" w:rsidRPr="000A7301" w:rsidRDefault="000A7301" w:rsidP="0050048C">
            <w:pPr>
              <w:rPr>
                <w:rFonts w:ascii="Arial" w:hAnsi="Arial" w:cs="Arial"/>
                <w:bCs/>
              </w:rPr>
            </w:pPr>
            <w:r>
              <w:rPr>
                <w:rFonts w:ascii="Arial" w:hAnsi="Arial" w:cs="Arial"/>
                <w:bCs/>
              </w:rPr>
              <w:t>Appeals</w:t>
            </w:r>
          </w:p>
        </w:tc>
        <w:tc>
          <w:tcPr>
            <w:tcW w:w="1134" w:type="dxa"/>
          </w:tcPr>
          <w:p w14:paraId="2ABB6652" w14:textId="05279981" w:rsidR="00C1678F" w:rsidRPr="000A7301" w:rsidRDefault="00E6091F" w:rsidP="0050048C">
            <w:pPr>
              <w:rPr>
                <w:rFonts w:ascii="Arial" w:hAnsi="Arial" w:cs="Arial"/>
                <w:bCs/>
              </w:rPr>
            </w:pPr>
            <w:r>
              <w:rPr>
                <w:rFonts w:ascii="Arial" w:hAnsi="Arial" w:cs="Arial"/>
                <w:bCs/>
              </w:rPr>
              <w:t>34</w:t>
            </w:r>
          </w:p>
        </w:tc>
      </w:tr>
      <w:tr w:rsidR="00C1678F" w14:paraId="497748E1" w14:textId="77777777" w:rsidTr="006169C6">
        <w:tc>
          <w:tcPr>
            <w:tcW w:w="1276" w:type="dxa"/>
          </w:tcPr>
          <w:p w14:paraId="2FEF7EE7" w14:textId="07D04302" w:rsidR="00C1678F" w:rsidRPr="000A7301" w:rsidRDefault="000A7301" w:rsidP="0050048C">
            <w:pPr>
              <w:rPr>
                <w:rFonts w:ascii="Arial" w:hAnsi="Arial" w:cs="Arial"/>
                <w:bCs/>
              </w:rPr>
            </w:pPr>
            <w:r>
              <w:rPr>
                <w:rFonts w:ascii="Arial" w:hAnsi="Arial" w:cs="Arial"/>
                <w:bCs/>
              </w:rPr>
              <w:t>14.2</w:t>
            </w:r>
          </w:p>
        </w:tc>
        <w:tc>
          <w:tcPr>
            <w:tcW w:w="7655" w:type="dxa"/>
          </w:tcPr>
          <w:p w14:paraId="11E43512" w14:textId="4959BDB2" w:rsidR="00C1678F" w:rsidRPr="000A7301" w:rsidRDefault="000A7301" w:rsidP="0050048C">
            <w:pPr>
              <w:rPr>
                <w:rFonts w:ascii="Arial" w:hAnsi="Arial" w:cs="Arial"/>
                <w:bCs/>
              </w:rPr>
            </w:pPr>
            <w:r>
              <w:rPr>
                <w:rFonts w:ascii="Arial" w:hAnsi="Arial" w:cs="Arial"/>
                <w:bCs/>
              </w:rPr>
              <w:t>Complaints</w:t>
            </w:r>
          </w:p>
        </w:tc>
        <w:tc>
          <w:tcPr>
            <w:tcW w:w="1134" w:type="dxa"/>
          </w:tcPr>
          <w:p w14:paraId="7AD49C26" w14:textId="23C85D7F" w:rsidR="00C1678F" w:rsidRPr="000A7301" w:rsidRDefault="00E6091F" w:rsidP="0050048C">
            <w:pPr>
              <w:rPr>
                <w:rFonts w:ascii="Arial" w:hAnsi="Arial" w:cs="Arial"/>
                <w:bCs/>
              </w:rPr>
            </w:pPr>
            <w:r>
              <w:rPr>
                <w:rFonts w:ascii="Arial" w:hAnsi="Arial" w:cs="Arial"/>
                <w:bCs/>
              </w:rPr>
              <w:t>34</w:t>
            </w:r>
          </w:p>
        </w:tc>
      </w:tr>
      <w:tr w:rsidR="00C1678F" w14:paraId="48F9FCDD" w14:textId="77777777" w:rsidTr="006169C6">
        <w:tc>
          <w:tcPr>
            <w:tcW w:w="1276" w:type="dxa"/>
          </w:tcPr>
          <w:p w14:paraId="0033A8F3" w14:textId="388CE776" w:rsidR="00C1678F" w:rsidRPr="000A7301" w:rsidRDefault="000A7301" w:rsidP="0050048C">
            <w:pPr>
              <w:rPr>
                <w:rFonts w:ascii="Arial" w:hAnsi="Arial" w:cs="Arial"/>
                <w:bCs/>
              </w:rPr>
            </w:pPr>
            <w:r>
              <w:rPr>
                <w:rFonts w:ascii="Arial" w:hAnsi="Arial" w:cs="Arial"/>
                <w:bCs/>
              </w:rPr>
              <w:t>15.0</w:t>
            </w:r>
          </w:p>
        </w:tc>
        <w:tc>
          <w:tcPr>
            <w:tcW w:w="7655" w:type="dxa"/>
          </w:tcPr>
          <w:p w14:paraId="58E51126" w14:textId="6071AC35" w:rsidR="00C1678F" w:rsidRPr="000A7301" w:rsidRDefault="000A7301" w:rsidP="0050048C">
            <w:pPr>
              <w:rPr>
                <w:rFonts w:ascii="Arial" w:hAnsi="Arial" w:cs="Arial"/>
                <w:bCs/>
              </w:rPr>
            </w:pPr>
            <w:r>
              <w:rPr>
                <w:rFonts w:ascii="Arial" w:hAnsi="Arial" w:cs="Arial"/>
                <w:bCs/>
              </w:rPr>
              <w:t>Training and Development</w:t>
            </w:r>
          </w:p>
        </w:tc>
        <w:tc>
          <w:tcPr>
            <w:tcW w:w="1134" w:type="dxa"/>
          </w:tcPr>
          <w:p w14:paraId="66CFB259" w14:textId="18C82EC3" w:rsidR="00C1678F" w:rsidRPr="000A7301" w:rsidRDefault="00E6091F" w:rsidP="0050048C">
            <w:pPr>
              <w:rPr>
                <w:rFonts w:ascii="Arial" w:hAnsi="Arial" w:cs="Arial"/>
                <w:bCs/>
              </w:rPr>
            </w:pPr>
            <w:r>
              <w:rPr>
                <w:rFonts w:ascii="Arial" w:hAnsi="Arial" w:cs="Arial"/>
                <w:bCs/>
              </w:rPr>
              <w:t>34</w:t>
            </w:r>
          </w:p>
        </w:tc>
      </w:tr>
      <w:tr w:rsidR="00C1678F" w14:paraId="337CA477" w14:textId="77777777" w:rsidTr="006169C6">
        <w:tc>
          <w:tcPr>
            <w:tcW w:w="1276" w:type="dxa"/>
          </w:tcPr>
          <w:p w14:paraId="39667FC7" w14:textId="7E3B34F7" w:rsidR="00C1678F" w:rsidRPr="000A7301" w:rsidRDefault="000A7301" w:rsidP="0050048C">
            <w:pPr>
              <w:rPr>
                <w:rFonts w:ascii="Arial" w:hAnsi="Arial" w:cs="Arial"/>
                <w:bCs/>
              </w:rPr>
            </w:pPr>
            <w:r>
              <w:rPr>
                <w:rFonts w:ascii="Arial" w:hAnsi="Arial" w:cs="Arial"/>
                <w:bCs/>
              </w:rPr>
              <w:t>16.0</w:t>
            </w:r>
          </w:p>
        </w:tc>
        <w:tc>
          <w:tcPr>
            <w:tcW w:w="7655" w:type="dxa"/>
          </w:tcPr>
          <w:p w14:paraId="2C40D8CD" w14:textId="69AED4C0" w:rsidR="00C1678F" w:rsidRPr="000A7301" w:rsidRDefault="000A7301" w:rsidP="0050048C">
            <w:pPr>
              <w:rPr>
                <w:rFonts w:ascii="Arial" w:hAnsi="Arial" w:cs="Arial"/>
                <w:b/>
              </w:rPr>
            </w:pPr>
            <w:r w:rsidRPr="000A7301">
              <w:rPr>
                <w:rFonts w:ascii="Arial" w:hAnsi="Arial" w:cs="Arial"/>
                <w:b/>
              </w:rPr>
              <w:t>Auditing and Monitoring Performance</w:t>
            </w:r>
          </w:p>
        </w:tc>
        <w:tc>
          <w:tcPr>
            <w:tcW w:w="1134" w:type="dxa"/>
          </w:tcPr>
          <w:p w14:paraId="4EC9EC57" w14:textId="468E8BCB" w:rsidR="00C1678F" w:rsidRPr="000A7301" w:rsidRDefault="00E6091F" w:rsidP="0050048C">
            <w:pPr>
              <w:rPr>
                <w:rFonts w:ascii="Arial" w:hAnsi="Arial" w:cs="Arial"/>
                <w:bCs/>
              </w:rPr>
            </w:pPr>
            <w:r>
              <w:rPr>
                <w:rFonts w:ascii="Arial" w:hAnsi="Arial" w:cs="Arial"/>
                <w:bCs/>
              </w:rPr>
              <w:t>35</w:t>
            </w:r>
          </w:p>
        </w:tc>
      </w:tr>
      <w:tr w:rsidR="00C1678F" w14:paraId="6091B67D" w14:textId="77777777" w:rsidTr="006169C6">
        <w:tc>
          <w:tcPr>
            <w:tcW w:w="1276" w:type="dxa"/>
          </w:tcPr>
          <w:p w14:paraId="4FBE416C" w14:textId="616A500E" w:rsidR="00C1678F" w:rsidRPr="000A7301" w:rsidRDefault="000A7301" w:rsidP="0050048C">
            <w:pPr>
              <w:rPr>
                <w:rFonts w:ascii="Arial" w:hAnsi="Arial" w:cs="Arial"/>
                <w:bCs/>
              </w:rPr>
            </w:pPr>
            <w:r>
              <w:rPr>
                <w:rFonts w:ascii="Arial" w:hAnsi="Arial" w:cs="Arial"/>
                <w:bCs/>
              </w:rPr>
              <w:t>16.1</w:t>
            </w:r>
          </w:p>
        </w:tc>
        <w:tc>
          <w:tcPr>
            <w:tcW w:w="7655" w:type="dxa"/>
          </w:tcPr>
          <w:p w14:paraId="50E09E0E" w14:textId="19B8AED1" w:rsidR="00C1678F" w:rsidRPr="000A7301" w:rsidRDefault="000A7301" w:rsidP="0050048C">
            <w:pPr>
              <w:rPr>
                <w:rFonts w:ascii="Arial" w:hAnsi="Arial" w:cs="Arial"/>
                <w:bCs/>
              </w:rPr>
            </w:pPr>
            <w:r>
              <w:rPr>
                <w:rFonts w:ascii="Arial" w:hAnsi="Arial" w:cs="Arial"/>
                <w:bCs/>
              </w:rPr>
              <w:t>Auditing Performance</w:t>
            </w:r>
          </w:p>
        </w:tc>
        <w:tc>
          <w:tcPr>
            <w:tcW w:w="1134" w:type="dxa"/>
          </w:tcPr>
          <w:p w14:paraId="541C6669" w14:textId="3BB2368A" w:rsidR="00C1678F" w:rsidRPr="000A7301" w:rsidRDefault="00E6091F" w:rsidP="0050048C">
            <w:pPr>
              <w:rPr>
                <w:rFonts w:ascii="Arial" w:hAnsi="Arial" w:cs="Arial"/>
                <w:bCs/>
              </w:rPr>
            </w:pPr>
            <w:r>
              <w:rPr>
                <w:rFonts w:ascii="Arial" w:hAnsi="Arial" w:cs="Arial"/>
                <w:bCs/>
              </w:rPr>
              <w:t>35</w:t>
            </w:r>
          </w:p>
        </w:tc>
      </w:tr>
      <w:tr w:rsidR="00C1678F" w14:paraId="12E55F94" w14:textId="77777777" w:rsidTr="006169C6">
        <w:tc>
          <w:tcPr>
            <w:tcW w:w="1276" w:type="dxa"/>
          </w:tcPr>
          <w:p w14:paraId="5112CC46" w14:textId="548CF014" w:rsidR="00C1678F" w:rsidRPr="000A7301" w:rsidRDefault="000A7301" w:rsidP="0050048C">
            <w:pPr>
              <w:rPr>
                <w:rFonts w:ascii="Arial" w:hAnsi="Arial" w:cs="Arial"/>
                <w:bCs/>
                <w:sz w:val="24"/>
                <w:szCs w:val="24"/>
              </w:rPr>
            </w:pPr>
            <w:r>
              <w:rPr>
                <w:rFonts w:ascii="Arial" w:hAnsi="Arial" w:cs="Arial"/>
                <w:bCs/>
                <w:sz w:val="24"/>
                <w:szCs w:val="24"/>
              </w:rPr>
              <w:t>16.2</w:t>
            </w:r>
          </w:p>
        </w:tc>
        <w:tc>
          <w:tcPr>
            <w:tcW w:w="7655" w:type="dxa"/>
          </w:tcPr>
          <w:p w14:paraId="593384BA" w14:textId="521EF3A8" w:rsidR="00C1678F" w:rsidRPr="000A7301" w:rsidRDefault="000A7301" w:rsidP="0050048C">
            <w:pPr>
              <w:rPr>
                <w:rFonts w:ascii="Arial" w:hAnsi="Arial" w:cs="Arial"/>
                <w:bCs/>
                <w:sz w:val="24"/>
                <w:szCs w:val="24"/>
              </w:rPr>
            </w:pPr>
            <w:r>
              <w:rPr>
                <w:rFonts w:ascii="Arial" w:hAnsi="Arial" w:cs="Arial"/>
                <w:bCs/>
                <w:sz w:val="24"/>
                <w:szCs w:val="24"/>
              </w:rPr>
              <w:t xml:space="preserve">Monitoring Performance </w:t>
            </w:r>
          </w:p>
        </w:tc>
        <w:tc>
          <w:tcPr>
            <w:tcW w:w="1134" w:type="dxa"/>
          </w:tcPr>
          <w:p w14:paraId="2877B19B" w14:textId="28BF0F74" w:rsidR="00C1678F" w:rsidRPr="000A7301" w:rsidRDefault="00E6091F" w:rsidP="0050048C">
            <w:pPr>
              <w:rPr>
                <w:rFonts w:ascii="Arial" w:hAnsi="Arial" w:cs="Arial"/>
                <w:bCs/>
                <w:sz w:val="24"/>
                <w:szCs w:val="24"/>
              </w:rPr>
            </w:pPr>
            <w:r>
              <w:rPr>
                <w:rFonts w:ascii="Arial" w:hAnsi="Arial" w:cs="Arial"/>
                <w:bCs/>
                <w:sz w:val="24"/>
                <w:szCs w:val="24"/>
              </w:rPr>
              <w:t>35</w:t>
            </w:r>
          </w:p>
        </w:tc>
      </w:tr>
      <w:tr w:rsidR="001861C7" w14:paraId="56995D47" w14:textId="77777777" w:rsidTr="006169C6">
        <w:tc>
          <w:tcPr>
            <w:tcW w:w="1276" w:type="dxa"/>
          </w:tcPr>
          <w:p w14:paraId="7B31F7DB" w14:textId="39AF5209" w:rsidR="001861C7" w:rsidRDefault="001861C7" w:rsidP="0050048C">
            <w:pPr>
              <w:rPr>
                <w:rFonts w:ascii="Arial" w:hAnsi="Arial" w:cs="Arial"/>
                <w:bCs/>
                <w:sz w:val="24"/>
                <w:szCs w:val="24"/>
              </w:rPr>
            </w:pPr>
            <w:r>
              <w:rPr>
                <w:rFonts w:ascii="Arial" w:hAnsi="Arial" w:cs="Arial"/>
                <w:bCs/>
                <w:sz w:val="24"/>
                <w:szCs w:val="24"/>
              </w:rPr>
              <w:t>17.0</w:t>
            </w:r>
          </w:p>
        </w:tc>
        <w:tc>
          <w:tcPr>
            <w:tcW w:w="7655" w:type="dxa"/>
          </w:tcPr>
          <w:p w14:paraId="46FE7948" w14:textId="63683937" w:rsidR="001861C7" w:rsidRPr="001861C7" w:rsidRDefault="001861C7" w:rsidP="0050048C">
            <w:pPr>
              <w:rPr>
                <w:rFonts w:ascii="Arial" w:hAnsi="Arial" w:cs="Arial"/>
                <w:b/>
                <w:sz w:val="24"/>
                <w:szCs w:val="24"/>
              </w:rPr>
            </w:pPr>
            <w:r w:rsidRPr="001861C7">
              <w:rPr>
                <w:rFonts w:ascii="Arial" w:hAnsi="Arial" w:cs="Arial"/>
                <w:b/>
                <w:sz w:val="24"/>
                <w:szCs w:val="24"/>
              </w:rPr>
              <w:t>Policy Review and Consultation</w:t>
            </w:r>
          </w:p>
        </w:tc>
        <w:tc>
          <w:tcPr>
            <w:tcW w:w="1134" w:type="dxa"/>
          </w:tcPr>
          <w:p w14:paraId="2B7F8837" w14:textId="2C39E50F" w:rsidR="001861C7" w:rsidRPr="000A7301" w:rsidRDefault="00E6091F" w:rsidP="0050048C">
            <w:pPr>
              <w:rPr>
                <w:rFonts w:ascii="Arial" w:hAnsi="Arial" w:cs="Arial"/>
                <w:bCs/>
                <w:sz w:val="24"/>
                <w:szCs w:val="24"/>
              </w:rPr>
            </w:pPr>
            <w:r>
              <w:rPr>
                <w:rFonts w:ascii="Arial" w:hAnsi="Arial" w:cs="Arial"/>
                <w:bCs/>
                <w:sz w:val="24"/>
                <w:szCs w:val="24"/>
              </w:rPr>
              <w:t>35</w:t>
            </w:r>
          </w:p>
        </w:tc>
      </w:tr>
    </w:tbl>
    <w:p w14:paraId="77D98602" w14:textId="77777777" w:rsidR="00FF6E51" w:rsidRDefault="00FF6E51" w:rsidP="0050048C">
      <w:pPr>
        <w:ind w:left="283"/>
        <w:rPr>
          <w:rFonts w:ascii="Arial" w:hAnsi="Arial" w:cs="Arial"/>
          <w:b/>
          <w:sz w:val="24"/>
          <w:szCs w:val="24"/>
        </w:rPr>
      </w:pPr>
    </w:p>
    <w:p w14:paraId="6EF6FED3" w14:textId="77777777" w:rsidR="00FF6E51" w:rsidRDefault="00FF6E51" w:rsidP="00FC045A">
      <w:pPr>
        <w:ind w:left="283"/>
        <w:jc w:val="center"/>
        <w:rPr>
          <w:rFonts w:ascii="Arial" w:hAnsi="Arial" w:cs="Arial"/>
          <w:b/>
          <w:sz w:val="24"/>
          <w:szCs w:val="24"/>
        </w:rPr>
      </w:pPr>
    </w:p>
    <w:p w14:paraId="149AC77C" w14:textId="6EAA4756" w:rsidR="00FF6E51" w:rsidRDefault="0026532A" w:rsidP="00FC045A">
      <w:pPr>
        <w:ind w:left="283"/>
        <w:jc w:val="center"/>
        <w:rPr>
          <w:rFonts w:ascii="Arial" w:hAnsi="Arial" w:cs="Arial"/>
          <w:b/>
          <w:sz w:val="24"/>
          <w:szCs w:val="24"/>
        </w:rPr>
      </w:pPr>
      <w:r>
        <w:rPr>
          <w:rFonts w:ascii="Arial" w:hAnsi="Arial" w:cs="Arial"/>
          <w:b/>
          <w:sz w:val="24"/>
          <w:szCs w:val="24"/>
        </w:rPr>
        <w:lastRenderedPageBreak/>
        <w:t>Appendices</w:t>
      </w:r>
    </w:p>
    <w:p w14:paraId="157F92B9" w14:textId="5A2C8D03" w:rsidR="0026532A" w:rsidRDefault="0026532A" w:rsidP="00FC045A">
      <w:pPr>
        <w:ind w:left="283"/>
        <w:jc w:val="center"/>
        <w:rPr>
          <w:rFonts w:ascii="Arial" w:hAnsi="Arial" w:cs="Arial"/>
          <w:b/>
          <w:sz w:val="24"/>
          <w:szCs w:val="24"/>
        </w:rPr>
      </w:pPr>
    </w:p>
    <w:p w14:paraId="7A2A82B4" w14:textId="475AE84E" w:rsidR="0026532A" w:rsidRDefault="0026532A" w:rsidP="0026532A">
      <w:pPr>
        <w:pStyle w:val="ListParagraph"/>
        <w:numPr>
          <w:ilvl w:val="0"/>
          <w:numId w:val="66"/>
        </w:numPr>
        <w:rPr>
          <w:rFonts w:ascii="Arial" w:hAnsi="Arial" w:cs="Arial"/>
          <w:bCs/>
          <w:sz w:val="24"/>
          <w:szCs w:val="24"/>
        </w:rPr>
      </w:pPr>
      <w:r>
        <w:rPr>
          <w:rFonts w:ascii="Arial" w:hAnsi="Arial" w:cs="Arial"/>
          <w:bCs/>
          <w:sz w:val="24"/>
          <w:szCs w:val="24"/>
        </w:rPr>
        <w:t>Appendix 1 – Common Allocation Policy Partners</w:t>
      </w:r>
      <w:r w:rsidR="000C7761">
        <w:rPr>
          <w:rFonts w:ascii="Arial" w:hAnsi="Arial" w:cs="Arial"/>
          <w:bCs/>
          <w:sz w:val="24"/>
          <w:szCs w:val="24"/>
        </w:rPr>
        <w:t>.</w:t>
      </w:r>
    </w:p>
    <w:p w14:paraId="4D58E32B" w14:textId="058EE523" w:rsidR="0026532A" w:rsidRDefault="0026532A" w:rsidP="0026532A">
      <w:pPr>
        <w:pStyle w:val="ListParagraph"/>
        <w:numPr>
          <w:ilvl w:val="0"/>
          <w:numId w:val="66"/>
        </w:numPr>
        <w:rPr>
          <w:rFonts w:ascii="Arial" w:hAnsi="Arial" w:cs="Arial"/>
          <w:bCs/>
          <w:sz w:val="24"/>
          <w:szCs w:val="24"/>
        </w:rPr>
      </w:pPr>
      <w:r>
        <w:rPr>
          <w:rFonts w:ascii="Arial" w:hAnsi="Arial" w:cs="Arial"/>
          <w:bCs/>
          <w:sz w:val="24"/>
          <w:szCs w:val="24"/>
        </w:rPr>
        <w:t>Appendix 2 – Statutory Definitions (Below Tolerable Standard and Overcrowding)</w:t>
      </w:r>
      <w:r w:rsidR="000C7761">
        <w:rPr>
          <w:rFonts w:ascii="Arial" w:hAnsi="Arial" w:cs="Arial"/>
          <w:bCs/>
          <w:sz w:val="24"/>
          <w:szCs w:val="24"/>
        </w:rPr>
        <w:t>.</w:t>
      </w:r>
    </w:p>
    <w:p w14:paraId="280987A7" w14:textId="55F9194D" w:rsidR="0026532A" w:rsidRDefault="0026532A" w:rsidP="0026532A">
      <w:pPr>
        <w:pStyle w:val="ListParagraph"/>
        <w:numPr>
          <w:ilvl w:val="0"/>
          <w:numId w:val="66"/>
        </w:numPr>
        <w:rPr>
          <w:rFonts w:ascii="Arial" w:hAnsi="Arial" w:cs="Arial"/>
          <w:bCs/>
          <w:sz w:val="24"/>
          <w:szCs w:val="24"/>
        </w:rPr>
      </w:pPr>
      <w:r>
        <w:rPr>
          <w:rFonts w:ascii="Arial" w:hAnsi="Arial" w:cs="Arial"/>
          <w:bCs/>
          <w:sz w:val="24"/>
          <w:szCs w:val="24"/>
        </w:rPr>
        <w:t>Appendix 3 – Transparency Statement</w:t>
      </w:r>
      <w:r w:rsidR="000C7761">
        <w:rPr>
          <w:rFonts w:ascii="Arial" w:hAnsi="Arial" w:cs="Arial"/>
          <w:bCs/>
          <w:sz w:val="24"/>
          <w:szCs w:val="24"/>
        </w:rPr>
        <w:t>.</w:t>
      </w:r>
    </w:p>
    <w:p w14:paraId="0F3BE4F7" w14:textId="4E1644D1" w:rsidR="0026532A" w:rsidRPr="0026532A" w:rsidRDefault="0026532A" w:rsidP="0026532A">
      <w:pPr>
        <w:pStyle w:val="ListParagraph"/>
        <w:numPr>
          <w:ilvl w:val="0"/>
          <w:numId w:val="66"/>
        </w:numPr>
        <w:rPr>
          <w:rFonts w:ascii="Arial" w:hAnsi="Arial" w:cs="Arial"/>
          <w:bCs/>
          <w:sz w:val="24"/>
          <w:szCs w:val="24"/>
        </w:rPr>
      </w:pPr>
      <w:r>
        <w:rPr>
          <w:rFonts w:ascii="Arial" w:hAnsi="Arial" w:cs="Arial"/>
          <w:bCs/>
          <w:sz w:val="24"/>
          <w:szCs w:val="24"/>
        </w:rPr>
        <w:t xml:space="preserve">Appendix 4 – Campaigns which Pineview Housing Association are </w:t>
      </w:r>
      <w:r w:rsidR="000C7761">
        <w:rPr>
          <w:rFonts w:ascii="Arial" w:hAnsi="Arial" w:cs="Arial"/>
          <w:bCs/>
          <w:sz w:val="24"/>
          <w:szCs w:val="24"/>
        </w:rPr>
        <w:t>supporting.</w:t>
      </w:r>
    </w:p>
    <w:p w14:paraId="10E3AA01" w14:textId="77777777" w:rsidR="00FF6E51" w:rsidRDefault="00FF6E51" w:rsidP="00FC045A">
      <w:pPr>
        <w:ind w:left="283"/>
        <w:jc w:val="center"/>
        <w:rPr>
          <w:rFonts w:ascii="Arial" w:hAnsi="Arial" w:cs="Arial"/>
          <w:b/>
          <w:sz w:val="24"/>
          <w:szCs w:val="24"/>
        </w:rPr>
      </w:pPr>
    </w:p>
    <w:p w14:paraId="08FDA68F" w14:textId="77777777" w:rsidR="00FF6E51" w:rsidRDefault="00FF6E51" w:rsidP="00FC045A">
      <w:pPr>
        <w:ind w:left="283"/>
        <w:jc w:val="center"/>
        <w:rPr>
          <w:rFonts w:ascii="Arial" w:hAnsi="Arial" w:cs="Arial"/>
          <w:b/>
          <w:sz w:val="24"/>
          <w:szCs w:val="24"/>
        </w:rPr>
      </w:pPr>
    </w:p>
    <w:p w14:paraId="05EB664A" w14:textId="77777777" w:rsidR="00FF6E51" w:rsidRDefault="00FF6E51" w:rsidP="00FC045A">
      <w:pPr>
        <w:ind w:left="283"/>
        <w:jc w:val="center"/>
        <w:rPr>
          <w:rFonts w:ascii="Arial" w:hAnsi="Arial" w:cs="Arial"/>
          <w:b/>
          <w:sz w:val="24"/>
          <w:szCs w:val="24"/>
        </w:rPr>
      </w:pPr>
    </w:p>
    <w:p w14:paraId="32BFCA0C" w14:textId="77777777" w:rsidR="00FF6E51" w:rsidRDefault="00FF6E51" w:rsidP="00FC045A">
      <w:pPr>
        <w:ind w:left="283"/>
        <w:jc w:val="center"/>
        <w:rPr>
          <w:rFonts w:ascii="Arial" w:hAnsi="Arial" w:cs="Arial"/>
          <w:b/>
          <w:sz w:val="24"/>
          <w:szCs w:val="24"/>
        </w:rPr>
      </w:pPr>
    </w:p>
    <w:p w14:paraId="02B70BCD" w14:textId="77777777" w:rsidR="00FF6E51" w:rsidRDefault="00FF6E51" w:rsidP="00FC045A">
      <w:pPr>
        <w:ind w:left="283"/>
        <w:jc w:val="center"/>
        <w:rPr>
          <w:rFonts w:ascii="Arial" w:hAnsi="Arial" w:cs="Arial"/>
          <w:b/>
          <w:sz w:val="24"/>
          <w:szCs w:val="24"/>
        </w:rPr>
      </w:pPr>
    </w:p>
    <w:p w14:paraId="434C57FE" w14:textId="77777777" w:rsidR="00FF6E51" w:rsidRDefault="00FF6E51" w:rsidP="00FC045A">
      <w:pPr>
        <w:ind w:left="283"/>
        <w:jc w:val="center"/>
        <w:rPr>
          <w:rFonts w:ascii="Arial" w:hAnsi="Arial" w:cs="Arial"/>
          <w:b/>
          <w:sz w:val="24"/>
          <w:szCs w:val="24"/>
        </w:rPr>
      </w:pPr>
    </w:p>
    <w:p w14:paraId="62D87EAB" w14:textId="77777777" w:rsidR="00FF6E51" w:rsidRDefault="00FF6E51" w:rsidP="00FC045A">
      <w:pPr>
        <w:ind w:left="283"/>
        <w:jc w:val="center"/>
        <w:rPr>
          <w:rFonts w:ascii="Arial" w:hAnsi="Arial" w:cs="Arial"/>
          <w:b/>
          <w:sz w:val="24"/>
          <w:szCs w:val="24"/>
        </w:rPr>
      </w:pPr>
    </w:p>
    <w:p w14:paraId="26805D55" w14:textId="77777777" w:rsidR="00FF6E51" w:rsidRDefault="00FF6E51" w:rsidP="00FC045A">
      <w:pPr>
        <w:ind w:left="283"/>
        <w:jc w:val="center"/>
        <w:rPr>
          <w:rFonts w:ascii="Arial" w:hAnsi="Arial" w:cs="Arial"/>
          <w:b/>
          <w:sz w:val="24"/>
          <w:szCs w:val="24"/>
        </w:rPr>
      </w:pPr>
    </w:p>
    <w:p w14:paraId="25895F58" w14:textId="77777777" w:rsidR="00FF6E51" w:rsidRDefault="00FF6E51" w:rsidP="00FC045A">
      <w:pPr>
        <w:ind w:left="283"/>
        <w:jc w:val="center"/>
        <w:rPr>
          <w:rFonts w:ascii="Arial" w:hAnsi="Arial" w:cs="Arial"/>
          <w:b/>
          <w:sz w:val="24"/>
          <w:szCs w:val="24"/>
        </w:rPr>
      </w:pPr>
    </w:p>
    <w:p w14:paraId="221B882A" w14:textId="77777777" w:rsidR="00FF6E51" w:rsidRDefault="00FF6E51" w:rsidP="00FC045A">
      <w:pPr>
        <w:ind w:left="283"/>
        <w:jc w:val="center"/>
        <w:rPr>
          <w:rFonts w:ascii="Arial" w:hAnsi="Arial" w:cs="Arial"/>
          <w:b/>
          <w:sz w:val="24"/>
          <w:szCs w:val="24"/>
        </w:rPr>
      </w:pPr>
    </w:p>
    <w:p w14:paraId="15437AE4" w14:textId="77777777" w:rsidR="00FF6E51" w:rsidRDefault="00FF6E51" w:rsidP="00FC045A">
      <w:pPr>
        <w:ind w:left="283"/>
        <w:jc w:val="center"/>
        <w:rPr>
          <w:rFonts w:ascii="Arial" w:hAnsi="Arial" w:cs="Arial"/>
          <w:b/>
          <w:sz w:val="24"/>
          <w:szCs w:val="24"/>
        </w:rPr>
      </w:pPr>
    </w:p>
    <w:p w14:paraId="58CE492E" w14:textId="77777777" w:rsidR="00FF6E51" w:rsidRDefault="00FF6E51" w:rsidP="00FC045A">
      <w:pPr>
        <w:ind w:left="283"/>
        <w:jc w:val="center"/>
        <w:rPr>
          <w:rFonts w:ascii="Arial" w:hAnsi="Arial" w:cs="Arial"/>
          <w:b/>
          <w:sz w:val="24"/>
          <w:szCs w:val="24"/>
        </w:rPr>
      </w:pPr>
    </w:p>
    <w:p w14:paraId="7CDA4711" w14:textId="77777777" w:rsidR="00FF6E51" w:rsidRDefault="00FF6E51" w:rsidP="00FC045A">
      <w:pPr>
        <w:ind w:left="283"/>
        <w:jc w:val="center"/>
        <w:rPr>
          <w:rFonts w:ascii="Arial" w:hAnsi="Arial" w:cs="Arial"/>
          <w:b/>
          <w:sz w:val="24"/>
          <w:szCs w:val="24"/>
        </w:rPr>
      </w:pPr>
    </w:p>
    <w:p w14:paraId="5CE563D1" w14:textId="77777777" w:rsidR="00FF6E51" w:rsidRDefault="00FF6E51" w:rsidP="00FC045A">
      <w:pPr>
        <w:ind w:left="283"/>
        <w:jc w:val="center"/>
        <w:rPr>
          <w:rFonts w:ascii="Arial" w:hAnsi="Arial" w:cs="Arial"/>
          <w:b/>
          <w:sz w:val="24"/>
          <w:szCs w:val="24"/>
        </w:rPr>
      </w:pPr>
    </w:p>
    <w:p w14:paraId="67332084" w14:textId="77777777" w:rsidR="00FF6E51" w:rsidRDefault="00FF6E51" w:rsidP="00FC045A">
      <w:pPr>
        <w:ind w:left="283"/>
        <w:jc w:val="center"/>
        <w:rPr>
          <w:rFonts w:ascii="Arial" w:hAnsi="Arial" w:cs="Arial"/>
          <w:b/>
          <w:sz w:val="24"/>
          <w:szCs w:val="24"/>
        </w:rPr>
      </w:pPr>
    </w:p>
    <w:p w14:paraId="2F734EC2" w14:textId="77777777" w:rsidR="00FF6E51" w:rsidRDefault="00FF6E51" w:rsidP="00FC045A">
      <w:pPr>
        <w:ind w:left="283"/>
        <w:jc w:val="center"/>
        <w:rPr>
          <w:rFonts w:ascii="Arial" w:hAnsi="Arial" w:cs="Arial"/>
          <w:b/>
          <w:sz w:val="24"/>
          <w:szCs w:val="24"/>
        </w:rPr>
      </w:pPr>
    </w:p>
    <w:p w14:paraId="75A1240B" w14:textId="77777777" w:rsidR="00FF6E51" w:rsidRDefault="00FF6E51" w:rsidP="00FC045A">
      <w:pPr>
        <w:ind w:left="283"/>
        <w:jc w:val="center"/>
        <w:rPr>
          <w:rFonts w:ascii="Arial" w:hAnsi="Arial" w:cs="Arial"/>
          <w:b/>
          <w:sz w:val="24"/>
          <w:szCs w:val="24"/>
        </w:rPr>
      </w:pPr>
    </w:p>
    <w:p w14:paraId="41F0A358" w14:textId="77777777" w:rsidR="00FF6E51" w:rsidRDefault="00FF6E51" w:rsidP="00FC045A">
      <w:pPr>
        <w:ind w:left="283"/>
        <w:jc w:val="center"/>
        <w:rPr>
          <w:rFonts w:ascii="Arial" w:hAnsi="Arial" w:cs="Arial"/>
          <w:b/>
          <w:sz w:val="24"/>
          <w:szCs w:val="24"/>
        </w:rPr>
      </w:pPr>
    </w:p>
    <w:p w14:paraId="47B74FCB" w14:textId="77777777" w:rsidR="00FF6E51" w:rsidRDefault="00FF6E51" w:rsidP="00FC045A">
      <w:pPr>
        <w:ind w:left="283"/>
        <w:jc w:val="center"/>
        <w:rPr>
          <w:rFonts w:ascii="Arial" w:hAnsi="Arial" w:cs="Arial"/>
          <w:b/>
          <w:sz w:val="24"/>
          <w:szCs w:val="24"/>
        </w:rPr>
      </w:pPr>
    </w:p>
    <w:p w14:paraId="5E7CFD01" w14:textId="77777777" w:rsidR="00FF6E51" w:rsidRDefault="00FF6E51" w:rsidP="00FC045A">
      <w:pPr>
        <w:ind w:left="283"/>
        <w:jc w:val="center"/>
        <w:rPr>
          <w:rFonts w:ascii="Arial" w:hAnsi="Arial" w:cs="Arial"/>
          <w:b/>
          <w:sz w:val="24"/>
          <w:szCs w:val="24"/>
        </w:rPr>
      </w:pPr>
    </w:p>
    <w:p w14:paraId="7C02FC88" w14:textId="77777777" w:rsidR="00FF6E51" w:rsidRDefault="00FF6E51" w:rsidP="00FC045A">
      <w:pPr>
        <w:ind w:left="283"/>
        <w:jc w:val="center"/>
        <w:rPr>
          <w:rFonts w:ascii="Arial" w:hAnsi="Arial" w:cs="Arial"/>
          <w:b/>
          <w:sz w:val="24"/>
          <w:szCs w:val="24"/>
        </w:rPr>
      </w:pPr>
    </w:p>
    <w:p w14:paraId="199EE033" w14:textId="77777777" w:rsidR="00FF6E51" w:rsidRDefault="00FF6E51" w:rsidP="00FC045A">
      <w:pPr>
        <w:ind w:left="283"/>
        <w:jc w:val="center"/>
        <w:rPr>
          <w:rFonts w:ascii="Arial" w:hAnsi="Arial" w:cs="Arial"/>
          <w:b/>
          <w:sz w:val="24"/>
          <w:szCs w:val="24"/>
        </w:rPr>
      </w:pPr>
    </w:p>
    <w:p w14:paraId="7F0BC27D" w14:textId="77777777" w:rsidR="00FF6E51" w:rsidRDefault="00FF6E51" w:rsidP="00FC045A">
      <w:pPr>
        <w:ind w:left="283"/>
        <w:jc w:val="center"/>
        <w:rPr>
          <w:rFonts w:ascii="Arial" w:hAnsi="Arial" w:cs="Arial"/>
          <w:b/>
          <w:sz w:val="24"/>
          <w:szCs w:val="24"/>
        </w:rPr>
      </w:pPr>
    </w:p>
    <w:p w14:paraId="01313DEF" w14:textId="77777777" w:rsidR="00FF6E51" w:rsidRDefault="00FF6E51" w:rsidP="00FC045A">
      <w:pPr>
        <w:ind w:left="283"/>
        <w:jc w:val="center"/>
        <w:rPr>
          <w:rFonts w:ascii="Arial" w:hAnsi="Arial" w:cs="Arial"/>
          <w:b/>
          <w:sz w:val="24"/>
          <w:szCs w:val="24"/>
        </w:rPr>
      </w:pPr>
    </w:p>
    <w:p w14:paraId="5921AB80" w14:textId="77777777" w:rsidR="00FF6E51" w:rsidRDefault="00FF6E51" w:rsidP="00FC045A">
      <w:pPr>
        <w:ind w:left="283"/>
        <w:jc w:val="center"/>
        <w:rPr>
          <w:rFonts w:ascii="Arial" w:hAnsi="Arial" w:cs="Arial"/>
          <w:b/>
          <w:sz w:val="24"/>
          <w:szCs w:val="24"/>
        </w:rPr>
      </w:pPr>
    </w:p>
    <w:p w14:paraId="14B3D8EC" w14:textId="77777777" w:rsidR="00FF6E51" w:rsidRDefault="00FF6E51" w:rsidP="00FC045A">
      <w:pPr>
        <w:ind w:left="283"/>
        <w:jc w:val="center"/>
        <w:rPr>
          <w:rFonts w:ascii="Arial" w:hAnsi="Arial" w:cs="Arial"/>
          <w:b/>
          <w:sz w:val="24"/>
          <w:szCs w:val="24"/>
        </w:rPr>
      </w:pPr>
    </w:p>
    <w:p w14:paraId="52959CFE" w14:textId="77777777" w:rsidR="00FF6E51" w:rsidRDefault="00FF6E51" w:rsidP="00FC045A">
      <w:pPr>
        <w:ind w:left="283"/>
        <w:jc w:val="center"/>
        <w:rPr>
          <w:rFonts w:ascii="Arial" w:hAnsi="Arial" w:cs="Arial"/>
          <w:b/>
          <w:sz w:val="24"/>
          <w:szCs w:val="24"/>
        </w:rPr>
      </w:pPr>
    </w:p>
    <w:p w14:paraId="50B48C25" w14:textId="77777777" w:rsidR="00FF6E51" w:rsidRDefault="00FF6E51" w:rsidP="00FC045A">
      <w:pPr>
        <w:ind w:left="283"/>
        <w:jc w:val="center"/>
        <w:rPr>
          <w:rFonts w:ascii="Arial" w:hAnsi="Arial" w:cs="Arial"/>
          <w:b/>
          <w:sz w:val="24"/>
          <w:szCs w:val="24"/>
        </w:rPr>
      </w:pPr>
    </w:p>
    <w:p w14:paraId="39715968" w14:textId="77777777" w:rsidR="00FF6E51" w:rsidRDefault="00FF6E51" w:rsidP="00FC045A">
      <w:pPr>
        <w:ind w:left="283"/>
        <w:jc w:val="center"/>
        <w:rPr>
          <w:rFonts w:ascii="Arial" w:hAnsi="Arial" w:cs="Arial"/>
          <w:b/>
          <w:sz w:val="24"/>
          <w:szCs w:val="24"/>
        </w:rPr>
      </w:pPr>
    </w:p>
    <w:p w14:paraId="4C7FCF2F" w14:textId="77777777" w:rsidR="00FF6E51" w:rsidRDefault="00FF6E51" w:rsidP="00FC045A">
      <w:pPr>
        <w:ind w:left="283"/>
        <w:jc w:val="center"/>
        <w:rPr>
          <w:rFonts w:ascii="Arial" w:hAnsi="Arial" w:cs="Arial"/>
          <w:b/>
          <w:sz w:val="24"/>
          <w:szCs w:val="24"/>
        </w:rPr>
      </w:pPr>
    </w:p>
    <w:p w14:paraId="5E3C2732" w14:textId="77777777" w:rsidR="00FF6E51" w:rsidRDefault="00752BEB" w:rsidP="00FC045A">
      <w:pPr>
        <w:ind w:left="283"/>
        <w:jc w:val="center"/>
        <w:rPr>
          <w:rFonts w:ascii="Arial" w:hAnsi="Arial" w:cs="Arial"/>
          <w:b/>
          <w:sz w:val="24"/>
          <w:szCs w:val="24"/>
        </w:rPr>
      </w:pPr>
      <w:r>
        <w:rPr>
          <w:rFonts w:ascii="Arial" w:hAnsi="Arial" w:cs="Arial"/>
          <w:b/>
          <w:sz w:val="24"/>
          <w:szCs w:val="24"/>
        </w:rPr>
        <w:br w:type="page"/>
      </w:r>
    </w:p>
    <w:p w14:paraId="7A5D774B" w14:textId="77777777" w:rsidR="00FC045A" w:rsidRPr="00F13365" w:rsidRDefault="00FC045A" w:rsidP="00315B63">
      <w:pPr>
        <w:numPr>
          <w:ilvl w:val="0"/>
          <w:numId w:val="20"/>
        </w:numPr>
        <w:ind w:left="567" w:hanging="425"/>
        <w:rPr>
          <w:rFonts w:ascii="Arial" w:hAnsi="Arial" w:cs="Arial"/>
          <w:b/>
          <w:sz w:val="28"/>
          <w:szCs w:val="28"/>
        </w:rPr>
      </w:pPr>
      <w:r w:rsidRPr="00F13365">
        <w:rPr>
          <w:rFonts w:ascii="Arial" w:hAnsi="Arial" w:cs="Arial"/>
          <w:b/>
          <w:sz w:val="28"/>
          <w:szCs w:val="28"/>
        </w:rPr>
        <w:lastRenderedPageBreak/>
        <w:t>Introduction</w:t>
      </w:r>
    </w:p>
    <w:p w14:paraId="6EB66C88" w14:textId="77777777" w:rsidR="00FC045A" w:rsidRDefault="00FC045A" w:rsidP="00FC045A">
      <w:pPr>
        <w:rPr>
          <w:rFonts w:ascii="Arial" w:hAnsi="Arial" w:cs="Arial"/>
          <w:b/>
          <w:sz w:val="24"/>
          <w:szCs w:val="24"/>
        </w:rPr>
      </w:pPr>
    </w:p>
    <w:p w14:paraId="676E9A03" w14:textId="699FD6F5" w:rsidR="00C84367" w:rsidRDefault="00FC045A" w:rsidP="00C84367">
      <w:pPr>
        <w:tabs>
          <w:tab w:val="left" w:pos="567"/>
        </w:tabs>
        <w:ind w:left="567"/>
        <w:rPr>
          <w:rFonts w:ascii="Arial" w:hAnsi="Arial" w:cs="Arial"/>
          <w:sz w:val="24"/>
          <w:szCs w:val="24"/>
        </w:rPr>
      </w:pPr>
      <w:r>
        <w:rPr>
          <w:rFonts w:ascii="Arial" w:hAnsi="Arial" w:cs="Arial"/>
          <w:sz w:val="24"/>
          <w:szCs w:val="24"/>
        </w:rPr>
        <w:t xml:space="preserve">This Common Allocation Policy (the policy) has been developed in partnership </w:t>
      </w:r>
      <w:r w:rsidR="005044F3">
        <w:rPr>
          <w:rFonts w:ascii="Arial" w:hAnsi="Arial" w:cs="Arial"/>
          <w:sz w:val="24"/>
          <w:szCs w:val="24"/>
        </w:rPr>
        <w:t>between:</w:t>
      </w:r>
    </w:p>
    <w:p w14:paraId="191741A1" w14:textId="77777777" w:rsidR="005044F3" w:rsidRPr="00E6464B" w:rsidRDefault="00FC045A" w:rsidP="00315B63">
      <w:pPr>
        <w:pStyle w:val="ListParagraph"/>
        <w:numPr>
          <w:ilvl w:val="0"/>
          <w:numId w:val="56"/>
        </w:numPr>
        <w:rPr>
          <w:rFonts w:ascii="Arial" w:hAnsi="Arial" w:cs="Arial"/>
          <w:sz w:val="24"/>
          <w:szCs w:val="24"/>
        </w:rPr>
      </w:pPr>
      <w:r w:rsidRPr="00E6464B">
        <w:rPr>
          <w:rFonts w:ascii="Arial" w:hAnsi="Arial" w:cs="Arial"/>
          <w:sz w:val="24"/>
          <w:szCs w:val="24"/>
        </w:rPr>
        <w:t>Cernach Housing Association,</w:t>
      </w:r>
    </w:p>
    <w:p w14:paraId="4E038FCE" w14:textId="77777777" w:rsidR="005044F3" w:rsidRPr="00E6464B" w:rsidRDefault="00FC045A" w:rsidP="00315B63">
      <w:pPr>
        <w:pStyle w:val="ListParagraph"/>
        <w:numPr>
          <w:ilvl w:val="0"/>
          <w:numId w:val="56"/>
        </w:numPr>
        <w:rPr>
          <w:rFonts w:ascii="Arial" w:hAnsi="Arial" w:cs="Arial"/>
          <w:sz w:val="24"/>
          <w:szCs w:val="24"/>
        </w:rPr>
      </w:pPr>
      <w:r w:rsidRPr="00E6464B">
        <w:rPr>
          <w:rFonts w:ascii="Arial" w:hAnsi="Arial" w:cs="Arial"/>
          <w:sz w:val="24"/>
          <w:szCs w:val="24"/>
        </w:rPr>
        <w:t>Kingsridge Cleddans Housing Association and</w:t>
      </w:r>
    </w:p>
    <w:p w14:paraId="79B0AD8C" w14:textId="77777777" w:rsidR="00FC045A" w:rsidRPr="00E6464B" w:rsidRDefault="00FC045A" w:rsidP="00315B63">
      <w:pPr>
        <w:pStyle w:val="ListParagraph"/>
        <w:numPr>
          <w:ilvl w:val="0"/>
          <w:numId w:val="56"/>
        </w:numPr>
        <w:rPr>
          <w:rFonts w:ascii="Arial" w:hAnsi="Arial" w:cs="Arial"/>
          <w:sz w:val="24"/>
          <w:szCs w:val="24"/>
        </w:rPr>
      </w:pPr>
      <w:r w:rsidRPr="00E6464B">
        <w:rPr>
          <w:rFonts w:ascii="Arial" w:hAnsi="Arial" w:cs="Arial"/>
          <w:sz w:val="24"/>
          <w:szCs w:val="24"/>
        </w:rPr>
        <w:t>Pineview Housing Association.</w:t>
      </w:r>
    </w:p>
    <w:p w14:paraId="09FEBA4A" w14:textId="77777777" w:rsidR="005044F3" w:rsidRDefault="005044F3" w:rsidP="00FC045A">
      <w:pPr>
        <w:rPr>
          <w:rFonts w:ascii="Arial" w:hAnsi="Arial" w:cs="Arial"/>
          <w:sz w:val="24"/>
          <w:szCs w:val="24"/>
        </w:rPr>
      </w:pPr>
    </w:p>
    <w:p w14:paraId="38E80776" w14:textId="77777777" w:rsidR="00CE6E63" w:rsidRDefault="008D013D" w:rsidP="00C84367">
      <w:pPr>
        <w:tabs>
          <w:tab w:val="left" w:pos="567"/>
        </w:tabs>
        <w:ind w:left="567"/>
        <w:rPr>
          <w:rFonts w:ascii="Arial" w:hAnsi="Arial" w:cs="Arial"/>
          <w:sz w:val="24"/>
          <w:szCs w:val="24"/>
        </w:rPr>
      </w:pPr>
      <w:r>
        <w:rPr>
          <w:rFonts w:ascii="Arial" w:hAnsi="Arial" w:cs="Arial"/>
          <w:sz w:val="24"/>
          <w:szCs w:val="24"/>
        </w:rPr>
        <w:t>Contact information about the partner housing associations can be found in Appendix 1 of this document.</w:t>
      </w:r>
    </w:p>
    <w:p w14:paraId="317D1BCA" w14:textId="77777777" w:rsidR="00CE6E63" w:rsidRDefault="00CE6E63" w:rsidP="00C84367">
      <w:pPr>
        <w:tabs>
          <w:tab w:val="left" w:pos="567"/>
        </w:tabs>
        <w:ind w:left="567"/>
        <w:rPr>
          <w:rFonts w:ascii="Arial" w:hAnsi="Arial" w:cs="Arial"/>
          <w:sz w:val="24"/>
          <w:szCs w:val="24"/>
        </w:rPr>
      </w:pPr>
    </w:p>
    <w:p w14:paraId="0C3D680D" w14:textId="279FE5D5" w:rsidR="008D013D" w:rsidRDefault="008D013D" w:rsidP="00C84367">
      <w:pPr>
        <w:tabs>
          <w:tab w:val="left" w:pos="567"/>
        </w:tabs>
        <w:ind w:left="567"/>
        <w:rPr>
          <w:rFonts w:ascii="Arial" w:hAnsi="Arial" w:cs="Arial"/>
          <w:sz w:val="24"/>
          <w:szCs w:val="24"/>
        </w:rPr>
      </w:pPr>
      <w:r>
        <w:rPr>
          <w:rFonts w:ascii="Arial" w:hAnsi="Arial" w:cs="Arial"/>
          <w:sz w:val="24"/>
          <w:szCs w:val="24"/>
        </w:rPr>
        <w:t>Further information can be accessed on each landlord’s own website or by visiting their office.</w:t>
      </w:r>
    </w:p>
    <w:p w14:paraId="2ACD72EC" w14:textId="77777777" w:rsidR="008D013D" w:rsidRDefault="008D013D" w:rsidP="00FC045A">
      <w:pPr>
        <w:rPr>
          <w:rFonts w:ascii="Arial" w:hAnsi="Arial" w:cs="Arial"/>
          <w:sz w:val="24"/>
          <w:szCs w:val="24"/>
        </w:rPr>
      </w:pPr>
    </w:p>
    <w:p w14:paraId="3C40E0DD" w14:textId="77777777" w:rsidR="00CE6E63" w:rsidRDefault="005044F3" w:rsidP="00C84367">
      <w:pPr>
        <w:tabs>
          <w:tab w:val="left" w:pos="567"/>
        </w:tabs>
        <w:ind w:left="567"/>
        <w:rPr>
          <w:rFonts w:ascii="Arial" w:hAnsi="Arial" w:cs="Arial"/>
          <w:sz w:val="24"/>
          <w:szCs w:val="24"/>
        </w:rPr>
      </w:pPr>
      <w:r>
        <w:rPr>
          <w:rFonts w:ascii="Arial" w:hAnsi="Arial" w:cs="Arial"/>
          <w:sz w:val="24"/>
          <w:szCs w:val="24"/>
        </w:rPr>
        <w:t xml:space="preserve">The policy sets out an agreed, common approach that </w:t>
      </w:r>
      <w:r w:rsidR="008D013D">
        <w:rPr>
          <w:rFonts w:ascii="Arial" w:hAnsi="Arial" w:cs="Arial"/>
          <w:sz w:val="24"/>
          <w:szCs w:val="24"/>
        </w:rPr>
        <w:t xml:space="preserve">we </w:t>
      </w:r>
      <w:r>
        <w:rPr>
          <w:rFonts w:ascii="Arial" w:hAnsi="Arial" w:cs="Arial"/>
          <w:sz w:val="24"/>
          <w:szCs w:val="24"/>
        </w:rPr>
        <w:t xml:space="preserve">will use to allocate homes that become available for let. </w:t>
      </w:r>
    </w:p>
    <w:p w14:paraId="22015401" w14:textId="77777777" w:rsidR="00CE6E63" w:rsidRDefault="00CE6E63" w:rsidP="00C84367">
      <w:pPr>
        <w:tabs>
          <w:tab w:val="left" w:pos="567"/>
        </w:tabs>
        <w:ind w:left="567"/>
        <w:rPr>
          <w:rFonts w:ascii="Arial" w:hAnsi="Arial" w:cs="Arial"/>
          <w:sz w:val="24"/>
          <w:szCs w:val="24"/>
        </w:rPr>
      </w:pPr>
    </w:p>
    <w:p w14:paraId="26BE840E" w14:textId="1FFF58E0" w:rsidR="005044F3" w:rsidRDefault="005044F3" w:rsidP="00C84367">
      <w:pPr>
        <w:tabs>
          <w:tab w:val="left" w:pos="567"/>
        </w:tabs>
        <w:ind w:left="567"/>
        <w:rPr>
          <w:rFonts w:ascii="Arial" w:hAnsi="Arial" w:cs="Arial"/>
          <w:sz w:val="24"/>
          <w:szCs w:val="24"/>
        </w:rPr>
      </w:pPr>
      <w:r>
        <w:rPr>
          <w:rFonts w:ascii="Arial" w:hAnsi="Arial" w:cs="Arial"/>
          <w:sz w:val="24"/>
          <w:szCs w:val="24"/>
        </w:rPr>
        <w:t>By allocating, we mean the process of selecting people from our housing lists, offering them a property and, if they accept, signing a tenancy agreement with them.</w:t>
      </w:r>
    </w:p>
    <w:p w14:paraId="75DCC907" w14:textId="77777777" w:rsidR="005044F3" w:rsidRDefault="005044F3" w:rsidP="00FC045A">
      <w:pPr>
        <w:rPr>
          <w:rFonts w:ascii="Arial" w:hAnsi="Arial" w:cs="Arial"/>
          <w:sz w:val="24"/>
          <w:szCs w:val="24"/>
        </w:rPr>
      </w:pPr>
    </w:p>
    <w:p w14:paraId="3218F75F" w14:textId="77777777" w:rsidR="005044F3" w:rsidRDefault="005044F3" w:rsidP="00C84367">
      <w:pPr>
        <w:tabs>
          <w:tab w:val="left" w:pos="567"/>
        </w:tabs>
        <w:ind w:left="567"/>
        <w:rPr>
          <w:rFonts w:ascii="Arial" w:hAnsi="Arial" w:cs="Arial"/>
          <w:sz w:val="24"/>
          <w:szCs w:val="24"/>
        </w:rPr>
      </w:pPr>
      <w:r>
        <w:rPr>
          <w:rFonts w:ascii="Arial" w:hAnsi="Arial" w:cs="Arial"/>
          <w:sz w:val="24"/>
          <w:szCs w:val="24"/>
        </w:rPr>
        <w:t xml:space="preserve">This policy is based on a </w:t>
      </w:r>
      <w:r w:rsidR="00552DC7">
        <w:rPr>
          <w:rFonts w:ascii="Arial" w:hAnsi="Arial" w:cs="Arial"/>
          <w:sz w:val="24"/>
          <w:szCs w:val="24"/>
        </w:rPr>
        <w:t>group</w:t>
      </w:r>
      <w:r>
        <w:rPr>
          <w:rFonts w:ascii="Arial" w:hAnsi="Arial" w:cs="Arial"/>
          <w:sz w:val="24"/>
          <w:szCs w:val="24"/>
        </w:rPr>
        <w:t xml:space="preserve"> plus points system and has a clear focus on meeting housing need.</w:t>
      </w:r>
    </w:p>
    <w:p w14:paraId="280080E8" w14:textId="77777777" w:rsidR="00CE6E63" w:rsidRDefault="00CE6E63" w:rsidP="00C84367">
      <w:pPr>
        <w:tabs>
          <w:tab w:val="left" w:pos="567"/>
        </w:tabs>
        <w:ind w:left="567"/>
        <w:rPr>
          <w:rFonts w:ascii="Arial" w:hAnsi="Arial" w:cs="Arial"/>
          <w:sz w:val="24"/>
          <w:szCs w:val="24"/>
        </w:rPr>
      </w:pPr>
    </w:p>
    <w:p w14:paraId="02D6CBA9" w14:textId="77777777" w:rsidR="00FC045A" w:rsidRDefault="00FC045A" w:rsidP="00FC045A">
      <w:pPr>
        <w:rPr>
          <w:rFonts w:ascii="Arial" w:hAnsi="Arial" w:cs="Arial"/>
          <w:sz w:val="24"/>
          <w:szCs w:val="24"/>
        </w:rPr>
      </w:pPr>
    </w:p>
    <w:p w14:paraId="054FC533" w14:textId="77777777" w:rsidR="00FC045A" w:rsidRPr="00F13365" w:rsidRDefault="00FC045A" w:rsidP="00315B63">
      <w:pPr>
        <w:numPr>
          <w:ilvl w:val="0"/>
          <w:numId w:val="20"/>
        </w:numPr>
        <w:ind w:left="567" w:hanging="425"/>
        <w:rPr>
          <w:rFonts w:ascii="Arial" w:hAnsi="Arial" w:cs="Arial"/>
          <w:b/>
          <w:sz w:val="28"/>
          <w:szCs w:val="28"/>
        </w:rPr>
      </w:pPr>
      <w:r w:rsidRPr="00F13365">
        <w:rPr>
          <w:rFonts w:ascii="Arial" w:hAnsi="Arial" w:cs="Arial"/>
          <w:b/>
          <w:sz w:val="28"/>
          <w:szCs w:val="28"/>
        </w:rPr>
        <w:t>Our policy aims</w:t>
      </w:r>
      <w:r w:rsidR="00BE57E0" w:rsidRPr="00F13365">
        <w:rPr>
          <w:rFonts w:ascii="Arial" w:hAnsi="Arial" w:cs="Arial"/>
          <w:b/>
          <w:sz w:val="28"/>
          <w:szCs w:val="28"/>
        </w:rPr>
        <w:t xml:space="preserve"> and objectives</w:t>
      </w:r>
    </w:p>
    <w:p w14:paraId="604CEED9" w14:textId="77777777" w:rsidR="00283517" w:rsidRPr="007A4A62" w:rsidRDefault="00283517" w:rsidP="00283517">
      <w:pPr>
        <w:rPr>
          <w:rFonts w:ascii="Arial" w:hAnsi="Arial" w:cs="Arial"/>
          <w:b/>
          <w:sz w:val="24"/>
          <w:szCs w:val="24"/>
        </w:rPr>
      </w:pPr>
    </w:p>
    <w:p w14:paraId="0273E9F2" w14:textId="77777777" w:rsidR="00BE57E0" w:rsidRDefault="00E75656" w:rsidP="00C84367">
      <w:pPr>
        <w:tabs>
          <w:tab w:val="left" w:pos="567"/>
        </w:tabs>
        <w:ind w:left="567"/>
        <w:rPr>
          <w:rFonts w:ascii="Arial" w:hAnsi="Arial" w:cs="Arial"/>
          <w:sz w:val="24"/>
          <w:szCs w:val="24"/>
        </w:rPr>
      </w:pPr>
      <w:r>
        <w:rPr>
          <w:rFonts w:ascii="Arial" w:hAnsi="Arial" w:cs="Arial"/>
          <w:sz w:val="24"/>
          <w:szCs w:val="24"/>
        </w:rPr>
        <w:t xml:space="preserve">We are committed to providing high quality, affordable housing that meets housing needs. </w:t>
      </w:r>
      <w:r w:rsidR="00754ECA">
        <w:rPr>
          <w:rFonts w:ascii="Arial" w:hAnsi="Arial" w:cs="Arial"/>
          <w:sz w:val="24"/>
          <w:szCs w:val="24"/>
        </w:rPr>
        <w:t>In implementing this policy</w:t>
      </w:r>
      <w:r>
        <w:rPr>
          <w:rFonts w:ascii="Arial" w:hAnsi="Arial" w:cs="Arial"/>
          <w:sz w:val="24"/>
          <w:szCs w:val="24"/>
        </w:rPr>
        <w:t>, we will aim</w:t>
      </w:r>
      <w:r w:rsidR="00BE57E0">
        <w:rPr>
          <w:rFonts w:ascii="Arial" w:hAnsi="Arial" w:cs="Arial"/>
          <w:sz w:val="24"/>
          <w:szCs w:val="24"/>
        </w:rPr>
        <w:t>:</w:t>
      </w:r>
    </w:p>
    <w:p w14:paraId="33E29B6B" w14:textId="77777777" w:rsidR="00BE57E0" w:rsidRPr="00E6464B" w:rsidRDefault="00BE57E0" w:rsidP="00315B63">
      <w:pPr>
        <w:pStyle w:val="ListParagraph"/>
        <w:numPr>
          <w:ilvl w:val="0"/>
          <w:numId w:val="55"/>
        </w:numPr>
        <w:rPr>
          <w:rFonts w:ascii="Arial" w:hAnsi="Arial" w:cs="Arial"/>
          <w:sz w:val="24"/>
          <w:szCs w:val="24"/>
        </w:rPr>
      </w:pPr>
      <w:r w:rsidRPr="00E6464B">
        <w:rPr>
          <w:rFonts w:ascii="Arial" w:hAnsi="Arial" w:cs="Arial"/>
          <w:sz w:val="24"/>
          <w:szCs w:val="24"/>
        </w:rPr>
        <w:t xml:space="preserve">To meet all appropriate </w:t>
      </w:r>
      <w:r w:rsidR="00E75656" w:rsidRPr="00E6464B">
        <w:rPr>
          <w:rFonts w:ascii="Arial" w:hAnsi="Arial" w:cs="Arial"/>
          <w:sz w:val="24"/>
          <w:szCs w:val="24"/>
        </w:rPr>
        <w:t xml:space="preserve">legal, regulatory </w:t>
      </w:r>
      <w:r w:rsidRPr="00E6464B">
        <w:rPr>
          <w:rFonts w:ascii="Arial" w:hAnsi="Arial" w:cs="Arial"/>
          <w:sz w:val="24"/>
          <w:szCs w:val="24"/>
        </w:rPr>
        <w:t xml:space="preserve">and good practice guidance standards, for example, addressing the specific housing needs groups set out in housing law. </w:t>
      </w:r>
    </w:p>
    <w:p w14:paraId="17711BB0" w14:textId="77777777" w:rsidR="00DF7943" w:rsidRPr="00E6464B" w:rsidRDefault="00DF7943" w:rsidP="00315B63">
      <w:pPr>
        <w:pStyle w:val="ListParagraph"/>
        <w:numPr>
          <w:ilvl w:val="0"/>
          <w:numId w:val="55"/>
        </w:numPr>
        <w:rPr>
          <w:rFonts w:ascii="Arial" w:hAnsi="Arial" w:cs="Arial"/>
          <w:sz w:val="24"/>
          <w:szCs w:val="24"/>
        </w:rPr>
      </w:pPr>
      <w:r w:rsidRPr="00E6464B">
        <w:rPr>
          <w:rFonts w:ascii="Arial" w:hAnsi="Arial" w:cs="Arial"/>
          <w:sz w:val="24"/>
          <w:szCs w:val="24"/>
        </w:rPr>
        <w:t>To contribute to the regeneration of Drumchapel through the provision of quality housing services at affordable rent levels which will meet the changing needs and aspirations of our customers.</w:t>
      </w:r>
    </w:p>
    <w:p w14:paraId="693FE1D0" w14:textId="77777777" w:rsidR="00DF7943" w:rsidRPr="00E6464B" w:rsidRDefault="00DF7943" w:rsidP="00315B63">
      <w:pPr>
        <w:pStyle w:val="ListParagraph"/>
        <w:numPr>
          <w:ilvl w:val="0"/>
          <w:numId w:val="55"/>
        </w:numPr>
        <w:rPr>
          <w:rFonts w:ascii="Arial" w:hAnsi="Arial" w:cs="Arial"/>
          <w:sz w:val="24"/>
          <w:szCs w:val="24"/>
        </w:rPr>
      </w:pPr>
      <w:r w:rsidRPr="00E6464B">
        <w:rPr>
          <w:rFonts w:ascii="Arial" w:hAnsi="Arial" w:cs="Arial"/>
          <w:sz w:val="24"/>
          <w:szCs w:val="24"/>
        </w:rPr>
        <w:t>To maximise opportunities by offering applicants comprehensive advice and information concerning their housing options.</w:t>
      </w:r>
    </w:p>
    <w:p w14:paraId="52C6CF37" w14:textId="48B9AF2B" w:rsidR="00DF7943" w:rsidRPr="00F95953" w:rsidRDefault="00DF7943" w:rsidP="00315B63">
      <w:pPr>
        <w:pStyle w:val="ListParagraph"/>
        <w:keepLines/>
        <w:numPr>
          <w:ilvl w:val="0"/>
          <w:numId w:val="55"/>
        </w:numPr>
        <w:tabs>
          <w:tab w:val="left" w:pos="567"/>
          <w:tab w:val="left" w:pos="1276"/>
        </w:tabs>
        <w:rPr>
          <w:rFonts w:ascii="Arial" w:hAnsi="Arial" w:cs="Arial"/>
          <w:sz w:val="24"/>
          <w:szCs w:val="24"/>
        </w:rPr>
      </w:pPr>
      <w:r w:rsidRPr="00F95953">
        <w:rPr>
          <w:rFonts w:ascii="Arial" w:hAnsi="Arial" w:cs="Arial"/>
          <w:sz w:val="24"/>
          <w:szCs w:val="24"/>
        </w:rPr>
        <w:t>To establish new tenancies that are successful and build sustainable communities</w:t>
      </w:r>
      <w:r w:rsidR="00095290" w:rsidRPr="00F95953">
        <w:rPr>
          <w:rFonts w:ascii="Arial" w:hAnsi="Arial" w:cs="Arial"/>
          <w:sz w:val="24"/>
          <w:szCs w:val="24"/>
        </w:rPr>
        <w:t>. By ‘sustainable community’ we mean an area that is attractive to residents and where people wish to live and work.</w:t>
      </w:r>
    </w:p>
    <w:p w14:paraId="300844FA" w14:textId="77777777" w:rsidR="00095290" w:rsidRPr="00007053" w:rsidRDefault="00095290" w:rsidP="00315B63">
      <w:pPr>
        <w:pStyle w:val="NoSpacing"/>
        <w:numPr>
          <w:ilvl w:val="0"/>
          <w:numId w:val="55"/>
        </w:numPr>
        <w:jc w:val="both"/>
        <w:rPr>
          <w:rFonts w:ascii="Arial" w:hAnsi="Arial" w:cs="Arial"/>
          <w:sz w:val="24"/>
          <w:szCs w:val="24"/>
        </w:rPr>
      </w:pPr>
      <w:r>
        <w:rPr>
          <w:rFonts w:ascii="Arial" w:hAnsi="Arial" w:cs="Arial"/>
          <w:sz w:val="24"/>
          <w:szCs w:val="24"/>
        </w:rPr>
        <w:t xml:space="preserve">To form </w:t>
      </w:r>
      <w:r w:rsidRPr="00007053">
        <w:rPr>
          <w:rFonts w:ascii="Arial" w:hAnsi="Arial" w:cs="Arial"/>
          <w:sz w:val="24"/>
          <w:szCs w:val="24"/>
        </w:rPr>
        <w:t>partnerships with other housing providers to address housing need</w:t>
      </w:r>
      <w:r w:rsidR="00EE23A1">
        <w:rPr>
          <w:rFonts w:ascii="Arial" w:hAnsi="Arial" w:cs="Arial"/>
          <w:sz w:val="24"/>
          <w:szCs w:val="24"/>
        </w:rPr>
        <w:t xml:space="preserve"> and to prevent / address homelessness</w:t>
      </w:r>
      <w:r>
        <w:rPr>
          <w:rFonts w:ascii="Arial" w:hAnsi="Arial" w:cs="Arial"/>
          <w:sz w:val="24"/>
          <w:szCs w:val="24"/>
        </w:rPr>
        <w:t>.</w:t>
      </w:r>
    </w:p>
    <w:p w14:paraId="484AF60C" w14:textId="77777777" w:rsidR="00095290" w:rsidRPr="00E6464B" w:rsidRDefault="00095290" w:rsidP="00315B63">
      <w:pPr>
        <w:pStyle w:val="ListParagraph"/>
        <w:numPr>
          <w:ilvl w:val="0"/>
          <w:numId w:val="55"/>
        </w:numPr>
        <w:rPr>
          <w:rFonts w:ascii="Arial" w:hAnsi="Arial" w:cs="Arial"/>
          <w:sz w:val="24"/>
          <w:szCs w:val="24"/>
        </w:rPr>
      </w:pPr>
      <w:r w:rsidRPr="00E6464B">
        <w:rPr>
          <w:rFonts w:ascii="Arial" w:hAnsi="Arial" w:cs="Arial"/>
          <w:sz w:val="24"/>
          <w:szCs w:val="24"/>
        </w:rPr>
        <w:t>To operate a policy that is easily understood and simple to administer.</w:t>
      </w:r>
    </w:p>
    <w:p w14:paraId="7ECE1248" w14:textId="77777777" w:rsidR="00095290" w:rsidRPr="00E6464B" w:rsidRDefault="00095290" w:rsidP="00315B63">
      <w:pPr>
        <w:pStyle w:val="ListParagraph"/>
        <w:numPr>
          <w:ilvl w:val="0"/>
          <w:numId w:val="55"/>
        </w:numPr>
        <w:rPr>
          <w:rFonts w:ascii="Arial" w:hAnsi="Arial" w:cs="Arial"/>
          <w:sz w:val="24"/>
          <w:szCs w:val="24"/>
        </w:rPr>
      </w:pPr>
      <w:r w:rsidRPr="00E6464B">
        <w:rPr>
          <w:rFonts w:ascii="Arial" w:hAnsi="Arial" w:cs="Arial"/>
          <w:sz w:val="24"/>
          <w:szCs w:val="24"/>
        </w:rPr>
        <w:t>To maximise rental income by letting empty houses quickly and against timescales.</w:t>
      </w:r>
    </w:p>
    <w:p w14:paraId="42A051E3" w14:textId="77777777" w:rsidR="00095290" w:rsidRPr="00E6464B" w:rsidRDefault="00095290" w:rsidP="00315B63">
      <w:pPr>
        <w:pStyle w:val="ListParagraph"/>
        <w:numPr>
          <w:ilvl w:val="0"/>
          <w:numId w:val="55"/>
        </w:numPr>
        <w:rPr>
          <w:rFonts w:ascii="Arial" w:hAnsi="Arial" w:cs="Arial"/>
          <w:sz w:val="24"/>
          <w:szCs w:val="24"/>
        </w:rPr>
      </w:pPr>
      <w:r w:rsidRPr="00E6464B">
        <w:rPr>
          <w:rFonts w:ascii="Arial" w:hAnsi="Arial" w:cs="Arial"/>
          <w:sz w:val="24"/>
          <w:szCs w:val="24"/>
        </w:rPr>
        <w:t>To make best use of the housing stock and ensure a balanced community.</w:t>
      </w:r>
    </w:p>
    <w:p w14:paraId="1B724384" w14:textId="77777777" w:rsidR="00095290" w:rsidRPr="00007053" w:rsidRDefault="00095290" w:rsidP="00315B63">
      <w:pPr>
        <w:pStyle w:val="NoSpacing"/>
        <w:numPr>
          <w:ilvl w:val="0"/>
          <w:numId w:val="55"/>
        </w:numPr>
        <w:jc w:val="both"/>
        <w:rPr>
          <w:rFonts w:ascii="Arial" w:hAnsi="Arial" w:cs="Arial"/>
          <w:sz w:val="24"/>
          <w:szCs w:val="24"/>
        </w:rPr>
      </w:pPr>
      <w:r>
        <w:rPr>
          <w:rFonts w:ascii="Arial" w:hAnsi="Arial" w:cs="Arial"/>
          <w:sz w:val="24"/>
          <w:szCs w:val="24"/>
        </w:rPr>
        <w:t>To base allocation practice on a comprehensive assessment of local housing needs and demand; this includes taking account of applicants’ preferences.</w:t>
      </w:r>
    </w:p>
    <w:p w14:paraId="0994CE76" w14:textId="77777777" w:rsidR="00095290" w:rsidRPr="00E6464B" w:rsidRDefault="00095290" w:rsidP="00315B63">
      <w:pPr>
        <w:pStyle w:val="ListParagraph"/>
        <w:numPr>
          <w:ilvl w:val="0"/>
          <w:numId w:val="55"/>
        </w:numPr>
        <w:tabs>
          <w:tab w:val="left" w:pos="927"/>
        </w:tabs>
        <w:rPr>
          <w:rFonts w:ascii="Arial" w:hAnsi="Arial" w:cs="Arial"/>
          <w:sz w:val="24"/>
          <w:szCs w:val="24"/>
        </w:rPr>
      </w:pPr>
      <w:r w:rsidRPr="00E6464B">
        <w:rPr>
          <w:rFonts w:ascii="Arial" w:hAnsi="Arial" w:cs="Arial"/>
          <w:sz w:val="24"/>
          <w:szCs w:val="24"/>
        </w:rPr>
        <w:t>To avoid discrimination on grounds covered in our equality and diversity policy.</w:t>
      </w:r>
    </w:p>
    <w:p w14:paraId="2CC13E7D" w14:textId="77777777" w:rsidR="00EE23A1" w:rsidRDefault="00EE23A1" w:rsidP="00315B63">
      <w:pPr>
        <w:numPr>
          <w:ilvl w:val="0"/>
          <w:numId w:val="48"/>
        </w:numPr>
        <w:ind w:left="1276" w:hanging="283"/>
        <w:rPr>
          <w:rFonts w:ascii="Arial" w:hAnsi="Arial" w:cs="Arial"/>
          <w:sz w:val="24"/>
          <w:szCs w:val="24"/>
        </w:rPr>
      </w:pPr>
      <w:r>
        <w:rPr>
          <w:rFonts w:ascii="Arial" w:hAnsi="Arial" w:cs="Arial"/>
          <w:sz w:val="24"/>
          <w:szCs w:val="24"/>
        </w:rPr>
        <w:lastRenderedPageBreak/>
        <w:t>To include equality matters in all aspects of our housing services in order that services are linked to individual needs.</w:t>
      </w:r>
    </w:p>
    <w:p w14:paraId="0C870F0A" w14:textId="77777777" w:rsidR="00D5473E" w:rsidRDefault="00D5473E" w:rsidP="00315B63">
      <w:pPr>
        <w:numPr>
          <w:ilvl w:val="0"/>
          <w:numId w:val="48"/>
        </w:numPr>
        <w:ind w:left="1276" w:hanging="283"/>
        <w:rPr>
          <w:rFonts w:ascii="Arial" w:hAnsi="Arial" w:cs="Arial"/>
          <w:sz w:val="24"/>
          <w:szCs w:val="24"/>
        </w:rPr>
      </w:pPr>
      <w:r>
        <w:rPr>
          <w:rFonts w:ascii="Arial" w:hAnsi="Arial" w:cs="Arial"/>
          <w:sz w:val="24"/>
          <w:szCs w:val="24"/>
        </w:rPr>
        <w:t>To process personal information confidentially to meet relevant legal obligations.</w:t>
      </w:r>
    </w:p>
    <w:p w14:paraId="3458AD01" w14:textId="77777777" w:rsidR="00D5473E" w:rsidRDefault="00D5473E" w:rsidP="00315B63">
      <w:pPr>
        <w:numPr>
          <w:ilvl w:val="0"/>
          <w:numId w:val="48"/>
        </w:numPr>
        <w:ind w:left="1276" w:hanging="283"/>
        <w:rPr>
          <w:rFonts w:ascii="Arial" w:hAnsi="Arial" w:cs="Arial"/>
          <w:sz w:val="24"/>
          <w:szCs w:val="24"/>
        </w:rPr>
      </w:pPr>
      <w:r>
        <w:rPr>
          <w:rFonts w:ascii="Arial" w:hAnsi="Arial" w:cs="Arial"/>
          <w:sz w:val="24"/>
          <w:szCs w:val="24"/>
        </w:rPr>
        <w:t>To deal with appeals and complaints fairly and in accordance with our set timescales.</w:t>
      </w:r>
    </w:p>
    <w:p w14:paraId="48F1C5F2" w14:textId="77777777" w:rsidR="00D5473E" w:rsidRPr="00007053" w:rsidRDefault="00D5473E" w:rsidP="00315B63">
      <w:pPr>
        <w:pStyle w:val="NoSpacing"/>
        <w:numPr>
          <w:ilvl w:val="0"/>
          <w:numId w:val="48"/>
        </w:numPr>
        <w:ind w:left="1276" w:hanging="283"/>
        <w:jc w:val="both"/>
        <w:rPr>
          <w:rFonts w:ascii="Arial" w:hAnsi="Arial" w:cs="Arial"/>
          <w:sz w:val="24"/>
          <w:szCs w:val="24"/>
        </w:rPr>
      </w:pPr>
      <w:r>
        <w:rPr>
          <w:rFonts w:ascii="Arial" w:hAnsi="Arial" w:cs="Arial"/>
          <w:sz w:val="24"/>
          <w:szCs w:val="24"/>
        </w:rPr>
        <w:t>To assess</w:t>
      </w:r>
      <w:r w:rsidRPr="00007053">
        <w:rPr>
          <w:rFonts w:ascii="Arial" w:hAnsi="Arial" w:cs="Arial"/>
          <w:sz w:val="24"/>
          <w:szCs w:val="24"/>
        </w:rPr>
        <w:t xml:space="preserve"> if policy objectives are met through our audit and performance management system</w:t>
      </w:r>
      <w:r>
        <w:rPr>
          <w:rFonts w:ascii="Arial" w:hAnsi="Arial" w:cs="Arial"/>
          <w:sz w:val="24"/>
          <w:szCs w:val="24"/>
        </w:rPr>
        <w:t>.</w:t>
      </w:r>
    </w:p>
    <w:p w14:paraId="7E43B2CC" w14:textId="77777777" w:rsidR="00D5473E" w:rsidRDefault="00D5473E" w:rsidP="00315B63">
      <w:pPr>
        <w:pStyle w:val="NoSpacing"/>
        <w:numPr>
          <w:ilvl w:val="0"/>
          <w:numId w:val="48"/>
        </w:numPr>
        <w:ind w:left="1276" w:hanging="283"/>
        <w:jc w:val="both"/>
        <w:rPr>
          <w:rFonts w:ascii="Arial" w:hAnsi="Arial" w:cs="Arial"/>
          <w:sz w:val="24"/>
          <w:szCs w:val="24"/>
        </w:rPr>
      </w:pPr>
      <w:r>
        <w:rPr>
          <w:rFonts w:ascii="Arial" w:hAnsi="Arial" w:cs="Arial"/>
          <w:sz w:val="24"/>
          <w:szCs w:val="24"/>
        </w:rPr>
        <w:t xml:space="preserve">To review </w:t>
      </w:r>
      <w:r w:rsidRPr="00007053">
        <w:rPr>
          <w:rFonts w:ascii="Arial" w:hAnsi="Arial" w:cs="Arial"/>
          <w:sz w:val="24"/>
          <w:szCs w:val="24"/>
        </w:rPr>
        <w:t>the policy every three years</w:t>
      </w:r>
      <w:r>
        <w:rPr>
          <w:rFonts w:ascii="Arial" w:hAnsi="Arial" w:cs="Arial"/>
          <w:sz w:val="24"/>
          <w:szCs w:val="24"/>
        </w:rPr>
        <w:t>.</w:t>
      </w:r>
    </w:p>
    <w:p w14:paraId="062F2CCE" w14:textId="77777777" w:rsidR="00E75656" w:rsidRDefault="00E75656" w:rsidP="00F95953">
      <w:pPr>
        <w:pStyle w:val="NoSpacing"/>
        <w:ind w:left="1276" w:hanging="283"/>
        <w:jc w:val="both"/>
        <w:rPr>
          <w:rFonts w:ascii="Arial" w:hAnsi="Arial" w:cs="Arial"/>
          <w:sz w:val="24"/>
          <w:szCs w:val="24"/>
        </w:rPr>
      </w:pPr>
    </w:p>
    <w:p w14:paraId="5AD69581" w14:textId="77777777" w:rsidR="00D5473E" w:rsidRDefault="00C84367" w:rsidP="00C84367">
      <w:pPr>
        <w:tabs>
          <w:tab w:val="left" w:pos="567"/>
          <w:tab w:val="left" w:pos="1985"/>
        </w:tabs>
        <w:ind w:left="360" w:hanging="360"/>
        <w:rPr>
          <w:rFonts w:ascii="Arial" w:hAnsi="Arial" w:cs="Arial"/>
          <w:sz w:val="24"/>
          <w:szCs w:val="24"/>
        </w:rPr>
      </w:pPr>
      <w:r>
        <w:rPr>
          <w:rFonts w:ascii="Arial" w:hAnsi="Arial" w:cs="Arial"/>
          <w:sz w:val="24"/>
          <w:szCs w:val="24"/>
        </w:rPr>
        <w:tab/>
      </w:r>
      <w:r>
        <w:rPr>
          <w:rFonts w:ascii="Arial" w:hAnsi="Arial" w:cs="Arial"/>
          <w:sz w:val="24"/>
          <w:szCs w:val="24"/>
        </w:rPr>
        <w:tab/>
      </w:r>
      <w:r w:rsidR="00754ECA">
        <w:rPr>
          <w:rFonts w:ascii="Arial" w:hAnsi="Arial" w:cs="Arial"/>
          <w:sz w:val="24"/>
          <w:szCs w:val="24"/>
        </w:rPr>
        <w:t>We will do this by taking an approach to allocating homes that:</w:t>
      </w:r>
    </w:p>
    <w:p w14:paraId="75325851" w14:textId="77777777" w:rsidR="00754ECA" w:rsidRPr="00F95953" w:rsidRDefault="00754ECA" w:rsidP="00315B63">
      <w:pPr>
        <w:pStyle w:val="ListParagraph"/>
        <w:numPr>
          <w:ilvl w:val="0"/>
          <w:numId w:val="57"/>
        </w:numPr>
        <w:ind w:left="1418"/>
        <w:rPr>
          <w:rFonts w:ascii="Arial" w:hAnsi="Arial" w:cs="Arial"/>
          <w:sz w:val="24"/>
          <w:szCs w:val="24"/>
        </w:rPr>
      </w:pPr>
      <w:r w:rsidRPr="00F95953">
        <w:rPr>
          <w:rFonts w:ascii="Arial" w:hAnsi="Arial" w:cs="Arial"/>
          <w:sz w:val="24"/>
          <w:szCs w:val="24"/>
        </w:rPr>
        <w:t>Is fair, open and transparent.</w:t>
      </w:r>
    </w:p>
    <w:p w14:paraId="27730F31" w14:textId="77777777" w:rsidR="00754ECA" w:rsidRDefault="00754ECA" w:rsidP="00315B63">
      <w:pPr>
        <w:numPr>
          <w:ilvl w:val="0"/>
          <w:numId w:val="49"/>
        </w:numPr>
        <w:ind w:left="1418"/>
        <w:rPr>
          <w:rFonts w:ascii="Arial" w:hAnsi="Arial" w:cs="Arial"/>
          <w:sz w:val="24"/>
          <w:szCs w:val="24"/>
        </w:rPr>
      </w:pPr>
      <w:r>
        <w:rPr>
          <w:rFonts w:ascii="Arial" w:hAnsi="Arial" w:cs="Arial"/>
          <w:sz w:val="24"/>
          <w:szCs w:val="24"/>
        </w:rPr>
        <w:t>Takes a consistent approach to decision-making.</w:t>
      </w:r>
    </w:p>
    <w:p w14:paraId="041A96B5" w14:textId="77777777" w:rsidR="00754ECA" w:rsidRDefault="00754ECA" w:rsidP="00315B63">
      <w:pPr>
        <w:numPr>
          <w:ilvl w:val="0"/>
          <w:numId w:val="49"/>
        </w:numPr>
        <w:ind w:left="1418"/>
        <w:rPr>
          <w:rFonts w:ascii="Arial" w:hAnsi="Arial" w:cs="Arial"/>
          <w:sz w:val="24"/>
          <w:szCs w:val="24"/>
        </w:rPr>
      </w:pPr>
      <w:r>
        <w:rPr>
          <w:rFonts w:ascii="Arial" w:hAnsi="Arial" w:cs="Arial"/>
          <w:sz w:val="24"/>
          <w:szCs w:val="24"/>
        </w:rPr>
        <w:t>Promotes equality.</w:t>
      </w:r>
    </w:p>
    <w:p w14:paraId="0B14514F" w14:textId="77777777" w:rsidR="00BE57E0" w:rsidRDefault="00754ECA" w:rsidP="00315B63">
      <w:pPr>
        <w:numPr>
          <w:ilvl w:val="0"/>
          <w:numId w:val="49"/>
        </w:numPr>
        <w:ind w:left="1418"/>
        <w:jc w:val="both"/>
        <w:rPr>
          <w:rFonts w:ascii="Arial" w:hAnsi="Arial" w:cs="Arial"/>
          <w:sz w:val="24"/>
          <w:szCs w:val="24"/>
        </w:rPr>
      </w:pPr>
      <w:r w:rsidRPr="00EB5163">
        <w:rPr>
          <w:rFonts w:ascii="Arial" w:hAnsi="Arial" w:cs="Arial"/>
          <w:sz w:val="24"/>
          <w:szCs w:val="24"/>
        </w:rPr>
        <w:t>Treats all applicants with respect, including respecting the confidentiality of information given to us.</w:t>
      </w:r>
    </w:p>
    <w:p w14:paraId="257FF5FA" w14:textId="77777777" w:rsidR="003B292D" w:rsidRPr="00EB5163" w:rsidRDefault="003B292D" w:rsidP="00F95953">
      <w:pPr>
        <w:ind w:left="1418"/>
        <w:jc w:val="both"/>
        <w:rPr>
          <w:rFonts w:ascii="Arial" w:hAnsi="Arial" w:cs="Arial"/>
          <w:sz w:val="24"/>
          <w:szCs w:val="24"/>
        </w:rPr>
      </w:pPr>
    </w:p>
    <w:p w14:paraId="390C4D17" w14:textId="77777777" w:rsidR="00BE57E0" w:rsidRDefault="00DD6FAA" w:rsidP="00C84367">
      <w:pPr>
        <w:tabs>
          <w:tab w:val="left" w:pos="567"/>
        </w:tabs>
        <w:ind w:left="567"/>
        <w:rPr>
          <w:rFonts w:ascii="Arial" w:hAnsi="Arial" w:cs="Arial"/>
          <w:sz w:val="24"/>
          <w:szCs w:val="24"/>
        </w:rPr>
      </w:pPr>
      <w:r>
        <w:rPr>
          <w:rFonts w:ascii="Arial" w:hAnsi="Arial" w:cs="Arial"/>
          <w:sz w:val="24"/>
          <w:szCs w:val="24"/>
        </w:rPr>
        <w:t>This policy is supplemented by detailed working procedures which will be used by staff in implementing the policy.</w:t>
      </w:r>
    </w:p>
    <w:p w14:paraId="27F639F5" w14:textId="77777777" w:rsidR="00DD6FAA" w:rsidRDefault="00DD6FAA" w:rsidP="00BE57E0">
      <w:pPr>
        <w:rPr>
          <w:rFonts w:ascii="Arial" w:hAnsi="Arial" w:cs="Arial"/>
          <w:sz w:val="24"/>
          <w:szCs w:val="24"/>
        </w:rPr>
      </w:pPr>
    </w:p>
    <w:p w14:paraId="52888A83" w14:textId="77777777" w:rsidR="00CE6E63" w:rsidRDefault="00CE6E63" w:rsidP="00F95953">
      <w:pPr>
        <w:tabs>
          <w:tab w:val="left" w:pos="1134"/>
          <w:tab w:val="left" w:pos="1418"/>
        </w:tabs>
        <w:rPr>
          <w:rFonts w:ascii="Arial" w:hAnsi="Arial" w:cs="Arial"/>
          <w:sz w:val="24"/>
          <w:szCs w:val="24"/>
        </w:rPr>
      </w:pPr>
    </w:p>
    <w:p w14:paraId="2C1A343C" w14:textId="77777777" w:rsidR="00FC045A" w:rsidRPr="00F13365" w:rsidRDefault="00283517" w:rsidP="00C84367">
      <w:pPr>
        <w:tabs>
          <w:tab w:val="left" w:pos="567"/>
        </w:tabs>
        <w:rPr>
          <w:rFonts w:ascii="Arial" w:hAnsi="Arial" w:cs="Arial"/>
          <w:b/>
          <w:sz w:val="28"/>
          <w:szCs w:val="28"/>
        </w:rPr>
      </w:pPr>
      <w:r>
        <w:rPr>
          <w:rFonts w:ascii="Arial" w:hAnsi="Arial" w:cs="Arial"/>
          <w:b/>
          <w:sz w:val="24"/>
          <w:szCs w:val="24"/>
        </w:rPr>
        <w:t>3</w:t>
      </w:r>
      <w:r w:rsidRPr="00F13365">
        <w:rPr>
          <w:rFonts w:ascii="Arial" w:hAnsi="Arial" w:cs="Arial"/>
          <w:b/>
          <w:sz w:val="28"/>
          <w:szCs w:val="28"/>
        </w:rPr>
        <w:t>.</w:t>
      </w:r>
      <w:r w:rsidR="00C70800" w:rsidRPr="00F13365">
        <w:rPr>
          <w:rFonts w:ascii="Arial" w:hAnsi="Arial" w:cs="Arial"/>
          <w:b/>
          <w:sz w:val="28"/>
          <w:szCs w:val="28"/>
        </w:rPr>
        <w:t xml:space="preserve">  </w:t>
      </w:r>
      <w:r w:rsidR="00C84367">
        <w:rPr>
          <w:rFonts w:ascii="Arial" w:hAnsi="Arial" w:cs="Arial"/>
          <w:b/>
          <w:sz w:val="28"/>
          <w:szCs w:val="28"/>
        </w:rPr>
        <w:tab/>
      </w:r>
      <w:r w:rsidR="00FC045A" w:rsidRPr="00F13365">
        <w:rPr>
          <w:rFonts w:ascii="Arial" w:hAnsi="Arial" w:cs="Arial"/>
          <w:b/>
          <w:sz w:val="28"/>
          <w:szCs w:val="28"/>
        </w:rPr>
        <w:t>Equality and diversity</w:t>
      </w:r>
    </w:p>
    <w:p w14:paraId="0452BF89" w14:textId="77777777" w:rsidR="00DD6FAA" w:rsidRDefault="00DD6FAA" w:rsidP="00DD6FAA">
      <w:pPr>
        <w:rPr>
          <w:rFonts w:ascii="Arial" w:hAnsi="Arial" w:cs="Arial"/>
          <w:b/>
          <w:sz w:val="24"/>
          <w:szCs w:val="24"/>
        </w:rPr>
      </w:pPr>
    </w:p>
    <w:p w14:paraId="758AA729" w14:textId="77777777" w:rsidR="008B7383" w:rsidRDefault="008B7383" w:rsidP="00C84367">
      <w:pPr>
        <w:pStyle w:val="NoSpacing"/>
        <w:tabs>
          <w:tab w:val="left" w:pos="567"/>
        </w:tabs>
        <w:ind w:left="567"/>
        <w:jc w:val="both"/>
        <w:rPr>
          <w:rFonts w:ascii="Arial" w:hAnsi="Arial" w:cs="Arial"/>
          <w:sz w:val="24"/>
          <w:szCs w:val="24"/>
        </w:rPr>
      </w:pPr>
      <w:r>
        <w:rPr>
          <w:rFonts w:ascii="Arial" w:hAnsi="Arial" w:cs="Arial"/>
          <w:sz w:val="24"/>
          <w:szCs w:val="24"/>
        </w:rPr>
        <w:t xml:space="preserve">We promote equality objectives </w:t>
      </w:r>
      <w:r w:rsidR="00B51545">
        <w:rPr>
          <w:rFonts w:ascii="Arial" w:hAnsi="Arial" w:cs="Arial"/>
          <w:sz w:val="24"/>
          <w:szCs w:val="24"/>
        </w:rPr>
        <w:t xml:space="preserve">through this policy and </w:t>
      </w:r>
      <w:r w:rsidR="008D013D">
        <w:rPr>
          <w:rFonts w:ascii="Arial" w:hAnsi="Arial" w:cs="Arial"/>
          <w:sz w:val="24"/>
          <w:szCs w:val="24"/>
        </w:rPr>
        <w:t xml:space="preserve">also </w:t>
      </w:r>
      <w:r>
        <w:rPr>
          <w:rFonts w:ascii="Arial" w:hAnsi="Arial" w:cs="Arial"/>
          <w:sz w:val="24"/>
          <w:szCs w:val="24"/>
        </w:rPr>
        <w:t>throughout our housing services</w:t>
      </w:r>
      <w:r w:rsidR="00B51545">
        <w:rPr>
          <w:rFonts w:ascii="Arial" w:hAnsi="Arial" w:cs="Arial"/>
          <w:sz w:val="24"/>
          <w:szCs w:val="24"/>
        </w:rPr>
        <w:t xml:space="preserve">. We </w:t>
      </w:r>
      <w:r>
        <w:rPr>
          <w:rFonts w:ascii="Arial" w:hAnsi="Arial" w:cs="Arial"/>
          <w:sz w:val="24"/>
          <w:szCs w:val="24"/>
        </w:rPr>
        <w:t>operate our own individual equality strategies for our own housing stock areas. Therefore, equality related services may vary depending on the needs of the different communities.</w:t>
      </w:r>
    </w:p>
    <w:p w14:paraId="633BB92B" w14:textId="77777777" w:rsidR="008B7383" w:rsidRDefault="008B7383" w:rsidP="00DD6FAA">
      <w:pPr>
        <w:pStyle w:val="NoSpacing"/>
        <w:jc w:val="both"/>
        <w:rPr>
          <w:rFonts w:ascii="Arial" w:hAnsi="Arial" w:cs="Arial"/>
          <w:sz w:val="24"/>
          <w:szCs w:val="24"/>
        </w:rPr>
      </w:pPr>
    </w:p>
    <w:p w14:paraId="053B8868" w14:textId="77777777" w:rsidR="00DD6FAA" w:rsidRPr="00007053" w:rsidRDefault="008B7383" w:rsidP="00C84367">
      <w:pPr>
        <w:pStyle w:val="NoSpacing"/>
        <w:ind w:left="567"/>
        <w:jc w:val="both"/>
        <w:rPr>
          <w:rFonts w:ascii="Arial" w:hAnsi="Arial" w:cs="Arial"/>
          <w:sz w:val="24"/>
          <w:szCs w:val="24"/>
        </w:rPr>
      </w:pPr>
      <w:r>
        <w:rPr>
          <w:rFonts w:ascii="Arial" w:hAnsi="Arial" w:cs="Arial"/>
          <w:sz w:val="24"/>
          <w:szCs w:val="24"/>
        </w:rPr>
        <w:t xml:space="preserve">However, the </w:t>
      </w:r>
      <w:r w:rsidR="00DD6FAA" w:rsidRPr="00007053">
        <w:rPr>
          <w:rFonts w:ascii="Arial" w:hAnsi="Arial" w:cs="Arial"/>
          <w:sz w:val="24"/>
          <w:szCs w:val="24"/>
        </w:rPr>
        <w:t xml:space="preserve">following are </w:t>
      </w:r>
      <w:r w:rsidR="00DD6FAA">
        <w:rPr>
          <w:rFonts w:ascii="Arial" w:hAnsi="Arial" w:cs="Arial"/>
          <w:sz w:val="24"/>
          <w:szCs w:val="24"/>
        </w:rPr>
        <w:t xml:space="preserve">some </w:t>
      </w:r>
      <w:r w:rsidR="00DD6FAA" w:rsidRPr="00007053">
        <w:rPr>
          <w:rFonts w:ascii="Arial" w:hAnsi="Arial" w:cs="Arial"/>
          <w:sz w:val="24"/>
          <w:szCs w:val="24"/>
        </w:rPr>
        <w:t xml:space="preserve">examples of </w:t>
      </w:r>
      <w:r>
        <w:rPr>
          <w:rFonts w:ascii="Arial" w:hAnsi="Arial" w:cs="Arial"/>
          <w:sz w:val="24"/>
          <w:szCs w:val="24"/>
        </w:rPr>
        <w:t>general practices we will use to promote / achieve equality objectives</w:t>
      </w:r>
      <w:r w:rsidR="00DD6FAA">
        <w:rPr>
          <w:rFonts w:ascii="Arial" w:hAnsi="Arial" w:cs="Arial"/>
          <w:sz w:val="24"/>
          <w:szCs w:val="24"/>
        </w:rPr>
        <w:t>:</w:t>
      </w:r>
    </w:p>
    <w:p w14:paraId="57ECB2D4" w14:textId="77777777" w:rsidR="00DD6FAA" w:rsidRPr="00007053" w:rsidRDefault="00DD6FAA" w:rsidP="00DD6FAA">
      <w:pPr>
        <w:pStyle w:val="NoSpacing"/>
        <w:ind w:left="709"/>
        <w:jc w:val="both"/>
        <w:rPr>
          <w:rFonts w:ascii="Arial" w:hAnsi="Arial" w:cs="Arial"/>
          <w:sz w:val="24"/>
          <w:szCs w:val="24"/>
        </w:rPr>
      </w:pPr>
    </w:p>
    <w:p w14:paraId="2E955FEF" w14:textId="1D963F50" w:rsidR="00DD6FAA" w:rsidRDefault="00DD6FAA" w:rsidP="00315B63">
      <w:pPr>
        <w:pStyle w:val="NoSpacing"/>
        <w:numPr>
          <w:ilvl w:val="0"/>
          <w:numId w:val="50"/>
        </w:numPr>
        <w:tabs>
          <w:tab w:val="left" w:pos="1418"/>
        </w:tabs>
        <w:ind w:left="1491" w:hanging="357"/>
        <w:jc w:val="both"/>
        <w:rPr>
          <w:rFonts w:ascii="Arial" w:hAnsi="Arial" w:cs="Arial"/>
          <w:sz w:val="24"/>
          <w:szCs w:val="24"/>
        </w:rPr>
      </w:pPr>
      <w:r w:rsidRPr="00007053">
        <w:rPr>
          <w:rFonts w:ascii="Arial" w:hAnsi="Arial" w:cs="Arial"/>
          <w:sz w:val="24"/>
          <w:szCs w:val="24"/>
        </w:rPr>
        <w:t>Publication of th</w:t>
      </w:r>
      <w:r>
        <w:rPr>
          <w:rFonts w:ascii="Arial" w:hAnsi="Arial" w:cs="Arial"/>
          <w:sz w:val="24"/>
          <w:szCs w:val="24"/>
        </w:rPr>
        <w:t xml:space="preserve">is </w:t>
      </w:r>
      <w:r w:rsidRPr="00007053">
        <w:rPr>
          <w:rFonts w:ascii="Arial" w:hAnsi="Arial" w:cs="Arial"/>
          <w:sz w:val="24"/>
          <w:szCs w:val="24"/>
        </w:rPr>
        <w:t xml:space="preserve">policy in other formats and different languages, </w:t>
      </w:r>
      <w:r w:rsidR="008B7383">
        <w:rPr>
          <w:rFonts w:ascii="Arial" w:hAnsi="Arial" w:cs="Arial"/>
          <w:sz w:val="24"/>
          <w:szCs w:val="24"/>
        </w:rPr>
        <w:t>as</w:t>
      </w:r>
      <w:r w:rsidR="00FA43DA">
        <w:rPr>
          <w:rFonts w:ascii="Arial" w:hAnsi="Arial" w:cs="Arial"/>
          <w:sz w:val="24"/>
          <w:szCs w:val="24"/>
        </w:rPr>
        <w:t xml:space="preserve"> </w:t>
      </w:r>
      <w:r w:rsidR="008B7383">
        <w:rPr>
          <w:rFonts w:ascii="Arial" w:hAnsi="Arial" w:cs="Arial"/>
          <w:sz w:val="24"/>
          <w:szCs w:val="24"/>
        </w:rPr>
        <w:t xml:space="preserve">appropriate and </w:t>
      </w:r>
      <w:r w:rsidRPr="00007053">
        <w:rPr>
          <w:rFonts w:ascii="Arial" w:hAnsi="Arial" w:cs="Arial"/>
          <w:sz w:val="24"/>
          <w:szCs w:val="24"/>
        </w:rPr>
        <w:t>on request</w:t>
      </w:r>
      <w:r w:rsidR="008B7383">
        <w:rPr>
          <w:rFonts w:ascii="Arial" w:hAnsi="Arial" w:cs="Arial"/>
          <w:sz w:val="24"/>
          <w:szCs w:val="24"/>
        </w:rPr>
        <w:t>.</w:t>
      </w:r>
    </w:p>
    <w:p w14:paraId="338E2366" w14:textId="77777777" w:rsidR="008B7383" w:rsidRPr="00007053" w:rsidRDefault="008B7383" w:rsidP="00315B63">
      <w:pPr>
        <w:pStyle w:val="NoSpacing"/>
        <w:numPr>
          <w:ilvl w:val="0"/>
          <w:numId w:val="50"/>
        </w:numPr>
        <w:tabs>
          <w:tab w:val="left" w:pos="1418"/>
        </w:tabs>
        <w:ind w:left="1491" w:hanging="357"/>
        <w:jc w:val="both"/>
        <w:rPr>
          <w:rFonts w:ascii="Arial" w:hAnsi="Arial" w:cs="Arial"/>
          <w:sz w:val="24"/>
          <w:szCs w:val="24"/>
        </w:rPr>
      </w:pPr>
      <w:r>
        <w:rPr>
          <w:rFonts w:ascii="Arial" w:hAnsi="Arial" w:cs="Arial"/>
          <w:sz w:val="24"/>
          <w:szCs w:val="24"/>
        </w:rPr>
        <w:t>Providing accurate and clear information about our allocation policy.</w:t>
      </w:r>
    </w:p>
    <w:p w14:paraId="6EF0D625" w14:textId="77777777" w:rsidR="00DD6FAA" w:rsidRPr="00007053" w:rsidRDefault="00DD6FAA" w:rsidP="00315B63">
      <w:pPr>
        <w:pStyle w:val="NoSpacing"/>
        <w:numPr>
          <w:ilvl w:val="0"/>
          <w:numId w:val="50"/>
        </w:numPr>
        <w:tabs>
          <w:tab w:val="left" w:pos="1418"/>
        </w:tabs>
        <w:ind w:left="1491" w:hanging="357"/>
        <w:jc w:val="both"/>
        <w:rPr>
          <w:rFonts w:ascii="Arial" w:hAnsi="Arial" w:cs="Arial"/>
          <w:sz w:val="24"/>
          <w:szCs w:val="24"/>
        </w:rPr>
      </w:pPr>
      <w:r w:rsidRPr="00007053">
        <w:rPr>
          <w:rFonts w:ascii="Arial" w:hAnsi="Arial" w:cs="Arial"/>
          <w:sz w:val="24"/>
          <w:szCs w:val="24"/>
        </w:rPr>
        <w:t>Promoting awareness of th</w:t>
      </w:r>
      <w:r>
        <w:rPr>
          <w:rFonts w:ascii="Arial" w:hAnsi="Arial" w:cs="Arial"/>
          <w:sz w:val="24"/>
          <w:szCs w:val="24"/>
        </w:rPr>
        <w:t xml:space="preserve">is </w:t>
      </w:r>
      <w:r w:rsidRPr="00007053">
        <w:rPr>
          <w:rFonts w:ascii="Arial" w:hAnsi="Arial" w:cs="Arial"/>
          <w:sz w:val="24"/>
          <w:szCs w:val="24"/>
        </w:rPr>
        <w:t>policy to a diverse range of groups</w:t>
      </w:r>
      <w:r w:rsidR="008B7383">
        <w:rPr>
          <w:rFonts w:ascii="Arial" w:hAnsi="Arial" w:cs="Arial"/>
          <w:sz w:val="24"/>
          <w:szCs w:val="24"/>
        </w:rPr>
        <w:t>.</w:t>
      </w:r>
    </w:p>
    <w:p w14:paraId="28543E55" w14:textId="77777777" w:rsidR="00DD6FAA" w:rsidRDefault="00DD6FAA" w:rsidP="00315B63">
      <w:pPr>
        <w:pStyle w:val="NoSpacing"/>
        <w:numPr>
          <w:ilvl w:val="0"/>
          <w:numId w:val="50"/>
        </w:numPr>
        <w:tabs>
          <w:tab w:val="left" w:pos="1418"/>
        </w:tabs>
        <w:ind w:left="1491" w:hanging="357"/>
        <w:jc w:val="both"/>
        <w:rPr>
          <w:rFonts w:ascii="Arial" w:hAnsi="Arial" w:cs="Arial"/>
          <w:sz w:val="24"/>
          <w:szCs w:val="24"/>
        </w:rPr>
      </w:pPr>
      <w:r w:rsidRPr="00007053">
        <w:rPr>
          <w:rFonts w:ascii="Arial" w:hAnsi="Arial" w:cs="Arial"/>
          <w:sz w:val="24"/>
          <w:szCs w:val="24"/>
        </w:rPr>
        <w:t>Providing interpreting services</w:t>
      </w:r>
      <w:r w:rsidR="008B7383">
        <w:rPr>
          <w:rFonts w:ascii="Arial" w:hAnsi="Arial" w:cs="Arial"/>
          <w:sz w:val="24"/>
          <w:szCs w:val="24"/>
        </w:rPr>
        <w:t xml:space="preserve"> for people from black and minority ethnic groups as well as for disabled people as appropriate.</w:t>
      </w:r>
    </w:p>
    <w:p w14:paraId="42E80424" w14:textId="77777777" w:rsidR="00DD6FAA" w:rsidRDefault="008B7383" w:rsidP="00315B63">
      <w:pPr>
        <w:pStyle w:val="NoSpacing"/>
        <w:numPr>
          <w:ilvl w:val="0"/>
          <w:numId w:val="50"/>
        </w:numPr>
        <w:tabs>
          <w:tab w:val="left" w:pos="1418"/>
        </w:tabs>
        <w:ind w:left="1491" w:hanging="357"/>
        <w:jc w:val="both"/>
        <w:rPr>
          <w:rFonts w:ascii="Arial" w:hAnsi="Arial" w:cs="Arial"/>
          <w:sz w:val="24"/>
          <w:szCs w:val="24"/>
        </w:rPr>
      </w:pPr>
      <w:r>
        <w:rPr>
          <w:rFonts w:ascii="Arial" w:hAnsi="Arial" w:cs="Arial"/>
          <w:sz w:val="24"/>
          <w:szCs w:val="24"/>
        </w:rPr>
        <w:t xml:space="preserve">Monitoring allocation practices to ensure that our services </w:t>
      </w:r>
      <w:r w:rsidR="003B292D">
        <w:rPr>
          <w:rFonts w:ascii="Arial" w:hAnsi="Arial" w:cs="Arial"/>
          <w:sz w:val="24"/>
          <w:szCs w:val="24"/>
        </w:rPr>
        <w:t>prevent</w:t>
      </w:r>
      <w:r>
        <w:rPr>
          <w:rFonts w:ascii="Arial" w:hAnsi="Arial" w:cs="Arial"/>
          <w:sz w:val="24"/>
          <w:szCs w:val="24"/>
        </w:rPr>
        <w:t xml:space="preserve"> unlawful discrimination</w:t>
      </w:r>
      <w:r w:rsidR="003B292D">
        <w:rPr>
          <w:rFonts w:ascii="Arial" w:hAnsi="Arial" w:cs="Arial"/>
          <w:sz w:val="24"/>
          <w:szCs w:val="24"/>
        </w:rPr>
        <w:t>.</w:t>
      </w:r>
    </w:p>
    <w:p w14:paraId="59F3BAEF" w14:textId="77777777" w:rsidR="003B292D" w:rsidRDefault="003B292D" w:rsidP="00315B63">
      <w:pPr>
        <w:pStyle w:val="NoSpacing"/>
        <w:numPr>
          <w:ilvl w:val="0"/>
          <w:numId w:val="50"/>
        </w:numPr>
        <w:tabs>
          <w:tab w:val="left" w:pos="1418"/>
        </w:tabs>
        <w:ind w:left="1491" w:hanging="357"/>
        <w:jc w:val="both"/>
        <w:rPr>
          <w:rFonts w:ascii="Arial" w:hAnsi="Arial" w:cs="Arial"/>
          <w:sz w:val="24"/>
          <w:szCs w:val="24"/>
        </w:rPr>
      </w:pPr>
      <w:r>
        <w:rPr>
          <w:rFonts w:ascii="Arial" w:hAnsi="Arial" w:cs="Arial"/>
          <w:sz w:val="24"/>
          <w:szCs w:val="24"/>
        </w:rPr>
        <w:t>Using our allocation policy system to consider referred applicants from equality groups.</w:t>
      </w:r>
    </w:p>
    <w:p w14:paraId="76574534" w14:textId="77777777" w:rsidR="003B292D" w:rsidRDefault="003B292D" w:rsidP="00315B63">
      <w:pPr>
        <w:pStyle w:val="NoSpacing"/>
        <w:numPr>
          <w:ilvl w:val="0"/>
          <w:numId w:val="50"/>
        </w:numPr>
        <w:tabs>
          <w:tab w:val="left" w:pos="1134"/>
          <w:tab w:val="left" w:pos="1418"/>
        </w:tabs>
        <w:ind w:left="1491" w:hanging="357"/>
        <w:jc w:val="both"/>
        <w:rPr>
          <w:rFonts w:ascii="Arial" w:hAnsi="Arial" w:cs="Arial"/>
          <w:sz w:val="24"/>
          <w:szCs w:val="24"/>
        </w:rPr>
      </w:pPr>
      <w:r>
        <w:rPr>
          <w:rFonts w:ascii="Arial" w:hAnsi="Arial" w:cs="Arial"/>
          <w:sz w:val="24"/>
          <w:szCs w:val="24"/>
        </w:rPr>
        <w:t>Working in partnership with Glasgow City Council to address homelessness and to promote social inclusion.</w:t>
      </w:r>
    </w:p>
    <w:p w14:paraId="0D06C8B1" w14:textId="77777777" w:rsidR="00EB5163" w:rsidRDefault="00EB5163" w:rsidP="00F95953">
      <w:pPr>
        <w:ind w:left="1491" w:hanging="357"/>
        <w:rPr>
          <w:rFonts w:ascii="Arial" w:hAnsi="Arial" w:cs="Arial"/>
          <w:b/>
          <w:sz w:val="24"/>
          <w:szCs w:val="24"/>
        </w:rPr>
      </w:pPr>
    </w:p>
    <w:p w14:paraId="584DD7E3" w14:textId="77777777" w:rsidR="00EB5163" w:rsidRPr="00C70800" w:rsidRDefault="00EB5163" w:rsidP="00EB5163">
      <w:pPr>
        <w:rPr>
          <w:rFonts w:ascii="Arial" w:hAnsi="Arial" w:cs="Arial"/>
          <w:b/>
          <w:sz w:val="24"/>
          <w:szCs w:val="24"/>
        </w:rPr>
      </w:pPr>
    </w:p>
    <w:p w14:paraId="3D5FF209" w14:textId="2807B1F6" w:rsidR="00C70800" w:rsidRPr="00F13365" w:rsidRDefault="00FA43DA" w:rsidP="00315B63">
      <w:pPr>
        <w:numPr>
          <w:ilvl w:val="0"/>
          <w:numId w:val="21"/>
        </w:numPr>
        <w:tabs>
          <w:tab w:val="left" w:pos="567"/>
          <w:tab w:val="left" w:pos="1418"/>
        </w:tabs>
        <w:ind w:left="425" w:hanging="425"/>
        <w:rPr>
          <w:rFonts w:ascii="Arial" w:hAnsi="Arial" w:cs="Arial"/>
          <w:b/>
          <w:sz w:val="28"/>
          <w:szCs w:val="28"/>
        </w:rPr>
      </w:pPr>
      <w:r>
        <w:rPr>
          <w:rFonts w:ascii="Arial" w:hAnsi="Arial" w:cs="Arial"/>
          <w:b/>
          <w:sz w:val="28"/>
          <w:szCs w:val="28"/>
        </w:rPr>
        <w:t xml:space="preserve"> </w:t>
      </w:r>
      <w:r>
        <w:rPr>
          <w:rFonts w:ascii="Arial" w:hAnsi="Arial" w:cs="Arial"/>
          <w:b/>
          <w:sz w:val="28"/>
          <w:szCs w:val="28"/>
        </w:rPr>
        <w:tab/>
        <w:t>C</w:t>
      </w:r>
      <w:r w:rsidR="00C70800" w:rsidRPr="00F13365">
        <w:rPr>
          <w:rFonts w:ascii="Arial" w:hAnsi="Arial" w:cs="Arial"/>
          <w:b/>
          <w:sz w:val="28"/>
          <w:szCs w:val="28"/>
        </w:rPr>
        <w:t>onfidentiality</w:t>
      </w:r>
      <w:r w:rsidR="000F0438" w:rsidRPr="00F13365">
        <w:rPr>
          <w:rFonts w:ascii="Arial" w:hAnsi="Arial" w:cs="Arial"/>
          <w:b/>
          <w:sz w:val="28"/>
          <w:szCs w:val="28"/>
        </w:rPr>
        <w:t>, access to application details</w:t>
      </w:r>
      <w:r w:rsidR="00C70800" w:rsidRPr="00F13365">
        <w:rPr>
          <w:rFonts w:ascii="Arial" w:hAnsi="Arial" w:cs="Arial"/>
          <w:b/>
          <w:sz w:val="28"/>
          <w:szCs w:val="28"/>
        </w:rPr>
        <w:t xml:space="preserve"> and data protection</w:t>
      </w:r>
    </w:p>
    <w:p w14:paraId="24D5238E" w14:textId="77777777" w:rsidR="000F0438" w:rsidRPr="00C70800" w:rsidRDefault="000F0438" w:rsidP="000F0438">
      <w:pPr>
        <w:rPr>
          <w:rFonts w:ascii="Arial" w:hAnsi="Arial" w:cs="Arial"/>
          <w:b/>
          <w:sz w:val="24"/>
          <w:szCs w:val="24"/>
        </w:rPr>
      </w:pPr>
    </w:p>
    <w:p w14:paraId="2F765C69" w14:textId="77777777" w:rsidR="00CE6E63" w:rsidRDefault="00B51545" w:rsidP="00C84367">
      <w:pPr>
        <w:tabs>
          <w:tab w:val="left" w:pos="567"/>
        </w:tabs>
        <w:ind w:left="567"/>
        <w:jc w:val="both"/>
        <w:rPr>
          <w:rFonts w:ascii="Arial" w:hAnsi="Arial" w:cs="Arial"/>
          <w:sz w:val="24"/>
          <w:szCs w:val="24"/>
        </w:rPr>
      </w:pPr>
      <w:r>
        <w:rPr>
          <w:rFonts w:ascii="Arial" w:hAnsi="Arial" w:cs="Arial"/>
          <w:sz w:val="24"/>
          <w:szCs w:val="24"/>
        </w:rPr>
        <w:t>Partner housing associations recognise the confidentiality of applicant personal data gathered as part of the allocations process and the importance of complying with the G</w:t>
      </w:r>
      <w:r w:rsidR="00EE23A1">
        <w:rPr>
          <w:rFonts w:ascii="Arial" w:hAnsi="Arial" w:cs="Arial"/>
          <w:sz w:val="24"/>
          <w:szCs w:val="24"/>
        </w:rPr>
        <w:t xml:space="preserve">eneral </w:t>
      </w:r>
      <w:r>
        <w:rPr>
          <w:rFonts w:ascii="Arial" w:hAnsi="Arial" w:cs="Arial"/>
          <w:sz w:val="24"/>
          <w:szCs w:val="24"/>
        </w:rPr>
        <w:t>D</w:t>
      </w:r>
      <w:r w:rsidR="00EE23A1">
        <w:rPr>
          <w:rFonts w:ascii="Arial" w:hAnsi="Arial" w:cs="Arial"/>
          <w:sz w:val="24"/>
          <w:szCs w:val="24"/>
        </w:rPr>
        <w:t xml:space="preserve">ata </w:t>
      </w:r>
      <w:r>
        <w:rPr>
          <w:rFonts w:ascii="Arial" w:hAnsi="Arial" w:cs="Arial"/>
          <w:sz w:val="24"/>
          <w:szCs w:val="24"/>
        </w:rPr>
        <w:t>P</w:t>
      </w:r>
      <w:r w:rsidR="00EE23A1">
        <w:rPr>
          <w:rFonts w:ascii="Arial" w:hAnsi="Arial" w:cs="Arial"/>
          <w:sz w:val="24"/>
          <w:szCs w:val="24"/>
        </w:rPr>
        <w:t xml:space="preserve">rotection </w:t>
      </w:r>
      <w:r>
        <w:rPr>
          <w:rFonts w:ascii="Arial" w:hAnsi="Arial" w:cs="Arial"/>
          <w:sz w:val="24"/>
          <w:szCs w:val="24"/>
        </w:rPr>
        <w:t>R</w:t>
      </w:r>
      <w:r w:rsidR="00EE23A1">
        <w:rPr>
          <w:rFonts w:ascii="Arial" w:hAnsi="Arial" w:cs="Arial"/>
          <w:sz w:val="24"/>
          <w:szCs w:val="24"/>
        </w:rPr>
        <w:t>egulation</w:t>
      </w:r>
      <w:r w:rsidR="000F0438">
        <w:rPr>
          <w:rFonts w:ascii="Arial" w:hAnsi="Arial" w:cs="Arial"/>
          <w:sz w:val="24"/>
          <w:szCs w:val="24"/>
        </w:rPr>
        <w:t xml:space="preserve"> (GDPR) </w:t>
      </w:r>
      <w:r>
        <w:rPr>
          <w:rFonts w:ascii="Arial" w:hAnsi="Arial" w:cs="Arial"/>
          <w:sz w:val="24"/>
          <w:szCs w:val="24"/>
        </w:rPr>
        <w:t>and D</w:t>
      </w:r>
      <w:r w:rsidR="00EE23A1">
        <w:rPr>
          <w:rFonts w:ascii="Arial" w:hAnsi="Arial" w:cs="Arial"/>
          <w:sz w:val="24"/>
          <w:szCs w:val="24"/>
        </w:rPr>
        <w:t xml:space="preserve">ata </w:t>
      </w:r>
      <w:r>
        <w:rPr>
          <w:rFonts w:ascii="Arial" w:hAnsi="Arial" w:cs="Arial"/>
          <w:sz w:val="24"/>
          <w:szCs w:val="24"/>
        </w:rPr>
        <w:t>P</w:t>
      </w:r>
      <w:r w:rsidR="00EE23A1">
        <w:rPr>
          <w:rFonts w:ascii="Arial" w:hAnsi="Arial" w:cs="Arial"/>
          <w:sz w:val="24"/>
          <w:szCs w:val="24"/>
        </w:rPr>
        <w:t xml:space="preserve">rotection </w:t>
      </w:r>
      <w:r>
        <w:rPr>
          <w:rFonts w:ascii="Arial" w:hAnsi="Arial" w:cs="Arial"/>
          <w:sz w:val="24"/>
          <w:szCs w:val="24"/>
        </w:rPr>
        <w:t>A</w:t>
      </w:r>
      <w:r w:rsidR="00EE23A1">
        <w:rPr>
          <w:rFonts w:ascii="Arial" w:hAnsi="Arial" w:cs="Arial"/>
          <w:sz w:val="24"/>
          <w:szCs w:val="24"/>
        </w:rPr>
        <w:t>ct</w:t>
      </w:r>
      <w:r>
        <w:rPr>
          <w:rFonts w:ascii="Arial" w:hAnsi="Arial" w:cs="Arial"/>
          <w:sz w:val="24"/>
          <w:szCs w:val="24"/>
        </w:rPr>
        <w:t xml:space="preserve"> 2018</w:t>
      </w:r>
      <w:r w:rsidR="000F0438">
        <w:rPr>
          <w:rFonts w:ascii="Arial" w:hAnsi="Arial" w:cs="Arial"/>
          <w:sz w:val="24"/>
          <w:szCs w:val="24"/>
        </w:rPr>
        <w:t xml:space="preserve"> (DPA 2018)</w:t>
      </w:r>
      <w:r>
        <w:rPr>
          <w:rFonts w:ascii="Arial" w:hAnsi="Arial" w:cs="Arial"/>
          <w:sz w:val="24"/>
          <w:szCs w:val="24"/>
        </w:rPr>
        <w:t xml:space="preserve"> when handling and using such personal data.</w:t>
      </w:r>
    </w:p>
    <w:p w14:paraId="1FC1C1B9" w14:textId="230035BB" w:rsidR="00B51545" w:rsidRDefault="008D013D" w:rsidP="00C84367">
      <w:pPr>
        <w:tabs>
          <w:tab w:val="left" w:pos="567"/>
        </w:tabs>
        <w:ind w:left="567"/>
        <w:jc w:val="both"/>
        <w:rPr>
          <w:rFonts w:ascii="Arial" w:hAnsi="Arial" w:cs="Arial"/>
          <w:sz w:val="24"/>
          <w:szCs w:val="24"/>
        </w:rPr>
      </w:pPr>
      <w:r>
        <w:rPr>
          <w:rFonts w:ascii="Arial" w:hAnsi="Arial" w:cs="Arial"/>
          <w:sz w:val="24"/>
          <w:szCs w:val="24"/>
        </w:rPr>
        <w:lastRenderedPageBreak/>
        <w:t xml:space="preserve">We </w:t>
      </w:r>
      <w:r w:rsidR="00B51545">
        <w:rPr>
          <w:rFonts w:ascii="Arial" w:hAnsi="Arial" w:cs="Arial"/>
          <w:sz w:val="24"/>
          <w:szCs w:val="24"/>
        </w:rPr>
        <w:t xml:space="preserve">will inform applicants of how their personal data will be handled and used by </w:t>
      </w:r>
      <w:r>
        <w:rPr>
          <w:rFonts w:ascii="Arial" w:hAnsi="Arial" w:cs="Arial"/>
          <w:sz w:val="24"/>
          <w:szCs w:val="24"/>
        </w:rPr>
        <w:t xml:space="preserve">us </w:t>
      </w:r>
      <w:r w:rsidR="00B51545">
        <w:rPr>
          <w:rFonts w:ascii="Arial" w:hAnsi="Arial" w:cs="Arial"/>
          <w:sz w:val="24"/>
          <w:szCs w:val="24"/>
        </w:rPr>
        <w:t>by issuing to applicants at the point of application the transparency statement contained in Appendix 3.</w:t>
      </w:r>
    </w:p>
    <w:p w14:paraId="6731A674" w14:textId="77777777" w:rsidR="00C84367" w:rsidRDefault="00C84367" w:rsidP="00C84367">
      <w:pPr>
        <w:tabs>
          <w:tab w:val="left" w:pos="567"/>
        </w:tabs>
        <w:ind w:left="567"/>
        <w:jc w:val="both"/>
        <w:rPr>
          <w:rFonts w:ascii="Arial" w:hAnsi="Arial" w:cs="Arial"/>
          <w:sz w:val="24"/>
          <w:szCs w:val="24"/>
        </w:rPr>
      </w:pPr>
    </w:p>
    <w:p w14:paraId="76CB9E95" w14:textId="77777777" w:rsidR="000F0438" w:rsidRDefault="000F0438" w:rsidP="00C84367">
      <w:pPr>
        <w:pStyle w:val="NoSpacing"/>
        <w:tabs>
          <w:tab w:val="left" w:pos="567"/>
        </w:tabs>
        <w:ind w:left="567"/>
        <w:jc w:val="both"/>
        <w:rPr>
          <w:rFonts w:ascii="Arial" w:hAnsi="Arial" w:cs="Arial"/>
          <w:sz w:val="24"/>
          <w:szCs w:val="24"/>
        </w:rPr>
      </w:pPr>
      <w:r>
        <w:rPr>
          <w:rFonts w:ascii="Arial" w:hAnsi="Arial" w:cs="Arial"/>
          <w:sz w:val="24"/>
          <w:szCs w:val="24"/>
        </w:rPr>
        <w:t>Each applicant is entitled, under allocation law, to access any information that she / he has provided in their application. Access to this information is free of charge.</w:t>
      </w:r>
    </w:p>
    <w:p w14:paraId="7C8FB04A" w14:textId="77777777" w:rsidR="000F0438" w:rsidRDefault="000F0438" w:rsidP="000F0438">
      <w:pPr>
        <w:pStyle w:val="NoSpacing"/>
        <w:ind w:left="709"/>
        <w:jc w:val="both"/>
        <w:rPr>
          <w:rFonts w:ascii="Arial" w:hAnsi="Arial" w:cs="Arial"/>
          <w:sz w:val="24"/>
          <w:szCs w:val="24"/>
        </w:rPr>
      </w:pPr>
    </w:p>
    <w:p w14:paraId="2F6AF1F5" w14:textId="77777777" w:rsidR="000F0438" w:rsidRDefault="000F0438" w:rsidP="00C84367">
      <w:pPr>
        <w:pStyle w:val="NoSpacing"/>
        <w:tabs>
          <w:tab w:val="left" w:pos="567"/>
        </w:tabs>
        <w:ind w:left="567"/>
        <w:jc w:val="both"/>
        <w:rPr>
          <w:rFonts w:ascii="Arial" w:hAnsi="Arial" w:cs="Arial"/>
          <w:sz w:val="24"/>
          <w:szCs w:val="24"/>
        </w:rPr>
      </w:pPr>
      <w:r>
        <w:rPr>
          <w:rFonts w:ascii="Arial" w:hAnsi="Arial" w:cs="Arial"/>
          <w:sz w:val="24"/>
          <w:szCs w:val="24"/>
        </w:rPr>
        <w:t>An applicant can also apply to access any of their personal information under the GDPR and DPA 2018.</w:t>
      </w:r>
    </w:p>
    <w:p w14:paraId="34D10D36" w14:textId="77777777" w:rsidR="000F0438" w:rsidRDefault="000F0438" w:rsidP="000F0438">
      <w:pPr>
        <w:pStyle w:val="NoSpacing"/>
        <w:ind w:left="709"/>
        <w:jc w:val="both"/>
        <w:rPr>
          <w:rFonts w:ascii="Arial" w:hAnsi="Arial" w:cs="Arial"/>
          <w:sz w:val="24"/>
          <w:szCs w:val="24"/>
        </w:rPr>
      </w:pPr>
    </w:p>
    <w:p w14:paraId="52F495DA" w14:textId="40B899D1" w:rsidR="000F0438" w:rsidRDefault="000F0438" w:rsidP="00C84367">
      <w:pPr>
        <w:pStyle w:val="NoSpacing"/>
        <w:tabs>
          <w:tab w:val="left" w:pos="567"/>
        </w:tabs>
        <w:ind w:left="567"/>
        <w:jc w:val="both"/>
        <w:rPr>
          <w:rFonts w:ascii="Arial" w:hAnsi="Arial" w:cs="Arial"/>
          <w:sz w:val="24"/>
          <w:szCs w:val="24"/>
        </w:rPr>
      </w:pPr>
      <w:r>
        <w:rPr>
          <w:rFonts w:ascii="Arial" w:hAnsi="Arial" w:cs="Arial"/>
          <w:sz w:val="24"/>
          <w:szCs w:val="24"/>
        </w:rPr>
        <w:t>We may refuse such requests only as permitted by the GDPR and the DP</w:t>
      </w:r>
      <w:r w:rsidR="008C48B0">
        <w:rPr>
          <w:rFonts w:ascii="Arial" w:hAnsi="Arial" w:cs="Arial"/>
          <w:sz w:val="24"/>
          <w:szCs w:val="24"/>
        </w:rPr>
        <w:t>A</w:t>
      </w:r>
      <w:r>
        <w:rPr>
          <w:rFonts w:ascii="Arial" w:hAnsi="Arial" w:cs="Arial"/>
          <w:sz w:val="24"/>
          <w:szCs w:val="24"/>
        </w:rPr>
        <w:t xml:space="preserve"> 2018.</w:t>
      </w:r>
    </w:p>
    <w:p w14:paraId="0C259FBE" w14:textId="77777777" w:rsidR="00385265" w:rsidRDefault="00385265" w:rsidP="000F0438">
      <w:pPr>
        <w:tabs>
          <w:tab w:val="left" w:pos="1134"/>
        </w:tabs>
        <w:ind w:left="283"/>
        <w:jc w:val="both"/>
        <w:rPr>
          <w:rFonts w:ascii="Arial" w:hAnsi="Arial" w:cs="Arial"/>
          <w:sz w:val="24"/>
          <w:szCs w:val="24"/>
        </w:rPr>
      </w:pPr>
    </w:p>
    <w:p w14:paraId="5B36A7B1" w14:textId="77777777" w:rsidR="00CE6E63" w:rsidRDefault="00CE6E63" w:rsidP="000F0438">
      <w:pPr>
        <w:tabs>
          <w:tab w:val="left" w:pos="1134"/>
        </w:tabs>
        <w:ind w:left="283"/>
        <w:jc w:val="both"/>
        <w:rPr>
          <w:rFonts w:ascii="Arial" w:hAnsi="Arial" w:cs="Arial"/>
          <w:sz w:val="24"/>
          <w:szCs w:val="24"/>
        </w:rPr>
      </w:pPr>
    </w:p>
    <w:p w14:paraId="1A6E03CF" w14:textId="1FD83166" w:rsidR="00B16AFF" w:rsidRPr="00F13365" w:rsidRDefault="00FA43DA" w:rsidP="00315B63">
      <w:pPr>
        <w:pStyle w:val="NoSpacing"/>
        <w:numPr>
          <w:ilvl w:val="0"/>
          <w:numId w:val="21"/>
        </w:numPr>
        <w:tabs>
          <w:tab w:val="left" w:pos="567"/>
        </w:tabs>
        <w:ind w:left="425" w:hanging="425"/>
        <w:jc w:val="both"/>
        <w:rPr>
          <w:rFonts w:ascii="Arial" w:hAnsi="Arial" w:cs="Arial"/>
          <w:b/>
          <w:sz w:val="28"/>
          <w:szCs w:val="28"/>
        </w:rPr>
      </w:pPr>
      <w:r>
        <w:rPr>
          <w:rFonts w:ascii="Arial" w:hAnsi="Arial" w:cs="Arial"/>
          <w:b/>
          <w:sz w:val="28"/>
          <w:szCs w:val="28"/>
        </w:rPr>
        <w:t xml:space="preserve">  </w:t>
      </w:r>
      <w:r w:rsidR="00B16AFF" w:rsidRPr="00F13365">
        <w:rPr>
          <w:rFonts w:ascii="Arial" w:hAnsi="Arial" w:cs="Arial"/>
          <w:b/>
          <w:sz w:val="28"/>
          <w:szCs w:val="28"/>
        </w:rPr>
        <w:t>Information and publicity</w:t>
      </w:r>
    </w:p>
    <w:p w14:paraId="0994D021" w14:textId="77777777" w:rsidR="00B16AFF" w:rsidRPr="00007053" w:rsidRDefault="00B16AFF" w:rsidP="00B16AFF">
      <w:pPr>
        <w:pStyle w:val="NoSpacing"/>
        <w:ind w:left="284"/>
        <w:jc w:val="both"/>
        <w:rPr>
          <w:rFonts w:ascii="Arial" w:hAnsi="Arial" w:cs="Arial"/>
          <w:sz w:val="24"/>
          <w:szCs w:val="24"/>
        </w:rPr>
      </w:pPr>
    </w:p>
    <w:p w14:paraId="2D0130BF" w14:textId="77777777" w:rsidR="00B16AFF" w:rsidRDefault="00B16AFF" w:rsidP="00246EFC">
      <w:pPr>
        <w:pStyle w:val="NoSpacing"/>
        <w:tabs>
          <w:tab w:val="left" w:pos="567"/>
        </w:tabs>
        <w:ind w:left="567"/>
        <w:jc w:val="both"/>
        <w:rPr>
          <w:rFonts w:ascii="Arial" w:hAnsi="Arial" w:cs="Arial"/>
          <w:sz w:val="24"/>
          <w:szCs w:val="24"/>
        </w:rPr>
      </w:pPr>
      <w:r w:rsidRPr="00007053">
        <w:rPr>
          <w:rFonts w:ascii="Arial" w:hAnsi="Arial" w:cs="Arial"/>
          <w:sz w:val="24"/>
          <w:szCs w:val="24"/>
        </w:rPr>
        <w:t xml:space="preserve">We </w:t>
      </w:r>
      <w:r w:rsidR="00C73765">
        <w:rPr>
          <w:rFonts w:ascii="Arial" w:hAnsi="Arial" w:cs="Arial"/>
          <w:sz w:val="24"/>
          <w:szCs w:val="24"/>
        </w:rPr>
        <w:t xml:space="preserve">will </w:t>
      </w:r>
      <w:r>
        <w:rPr>
          <w:rFonts w:ascii="Arial" w:hAnsi="Arial" w:cs="Arial"/>
          <w:sz w:val="24"/>
          <w:szCs w:val="24"/>
        </w:rPr>
        <w:t>publish this common allocation policy</w:t>
      </w:r>
      <w:r w:rsidR="00C73765">
        <w:rPr>
          <w:rFonts w:ascii="Arial" w:hAnsi="Arial" w:cs="Arial"/>
          <w:sz w:val="24"/>
          <w:szCs w:val="24"/>
        </w:rPr>
        <w:t xml:space="preserve"> on our websites and copies will be available from our </w:t>
      </w:r>
      <w:r w:rsidR="00552DC7">
        <w:rPr>
          <w:rFonts w:ascii="Arial" w:hAnsi="Arial" w:cs="Arial"/>
          <w:sz w:val="24"/>
          <w:szCs w:val="24"/>
        </w:rPr>
        <w:t>o</w:t>
      </w:r>
      <w:r w:rsidR="00C73765">
        <w:rPr>
          <w:rFonts w:ascii="Arial" w:hAnsi="Arial" w:cs="Arial"/>
          <w:sz w:val="24"/>
          <w:szCs w:val="24"/>
        </w:rPr>
        <w:t>ffices</w:t>
      </w:r>
      <w:r>
        <w:rPr>
          <w:rFonts w:ascii="Arial" w:hAnsi="Arial" w:cs="Arial"/>
          <w:sz w:val="24"/>
          <w:szCs w:val="24"/>
        </w:rPr>
        <w:t>. We also provide all applicants with a free summary leaflet of our policy.</w:t>
      </w:r>
      <w:r w:rsidRPr="00007053">
        <w:rPr>
          <w:rFonts w:ascii="Arial" w:hAnsi="Arial" w:cs="Arial"/>
          <w:sz w:val="24"/>
          <w:szCs w:val="24"/>
        </w:rPr>
        <w:t xml:space="preserve"> </w:t>
      </w:r>
    </w:p>
    <w:p w14:paraId="21B7D00D" w14:textId="77777777" w:rsidR="00B16AFF" w:rsidRDefault="00B16AFF" w:rsidP="00B16AFF">
      <w:pPr>
        <w:pStyle w:val="NoSpacing"/>
        <w:ind w:left="720"/>
        <w:jc w:val="both"/>
        <w:rPr>
          <w:rFonts w:ascii="Arial" w:hAnsi="Arial" w:cs="Arial"/>
          <w:sz w:val="24"/>
          <w:szCs w:val="24"/>
        </w:rPr>
      </w:pPr>
    </w:p>
    <w:p w14:paraId="23B55333" w14:textId="77777777" w:rsidR="00B16AFF" w:rsidRDefault="00B16AFF" w:rsidP="00B16AFF">
      <w:pPr>
        <w:pStyle w:val="NoSpacing"/>
        <w:ind w:left="720"/>
        <w:jc w:val="both"/>
        <w:rPr>
          <w:rFonts w:ascii="Arial" w:hAnsi="Arial" w:cs="Arial"/>
          <w:sz w:val="24"/>
          <w:szCs w:val="24"/>
        </w:rPr>
      </w:pPr>
    </w:p>
    <w:p w14:paraId="7E458226" w14:textId="59511D60" w:rsidR="001063E7" w:rsidRPr="00860B6F" w:rsidRDefault="00C23965" w:rsidP="00315B63">
      <w:pPr>
        <w:pStyle w:val="ListParagraph"/>
        <w:numPr>
          <w:ilvl w:val="0"/>
          <w:numId w:val="21"/>
        </w:numPr>
        <w:tabs>
          <w:tab w:val="left" w:pos="567"/>
        </w:tabs>
        <w:ind w:left="0" w:firstLine="0"/>
        <w:jc w:val="both"/>
        <w:rPr>
          <w:rFonts w:ascii="Arial" w:hAnsi="Arial" w:cs="Arial"/>
          <w:b/>
          <w:sz w:val="28"/>
          <w:szCs w:val="28"/>
        </w:rPr>
      </w:pPr>
      <w:r w:rsidRPr="00860B6F">
        <w:rPr>
          <w:rFonts w:ascii="Arial" w:hAnsi="Arial" w:cs="Arial"/>
          <w:b/>
          <w:sz w:val="28"/>
          <w:szCs w:val="28"/>
        </w:rPr>
        <w:t>Leg</w:t>
      </w:r>
      <w:r w:rsidR="00D61379" w:rsidRPr="00860B6F">
        <w:rPr>
          <w:rFonts w:ascii="Arial" w:hAnsi="Arial" w:cs="Arial"/>
          <w:b/>
          <w:sz w:val="28"/>
          <w:szCs w:val="28"/>
        </w:rPr>
        <w:t>al a</w:t>
      </w:r>
      <w:r w:rsidRPr="00860B6F">
        <w:rPr>
          <w:rFonts w:ascii="Arial" w:hAnsi="Arial" w:cs="Arial"/>
          <w:b/>
          <w:sz w:val="28"/>
          <w:szCs w:val="28"/>
        </w:rPr>
        <w:t xml:space="preserve">nd </w:t>
      </w:r>
      <w:r w:rsidR="0086531A">
        <w:rPr>
          <w:rFonts w:ascii="Arial" w:hAnsi="Arial" w:cs="Arial"/>
          <w:b/>
          <w:sz w:val="28"/>
          <w:szCs w:val="28"/>
        </w:rPr>
        <w:t>r</w:t>
      </w:r>
      <w:r w:rsidRPr="00860B6F">
        <w:rPr>
          <w:rFonts w:ascii="Arial" w:hAnsi="Arial" w:cs="Arial"/>
          <w:b/>
          <w:sz w:val="28"/>
          <w:szCs w:val="28"/>
        </w:rPr>
        <w:t xml:space="preserve">egulatory </w:t>
      </w:r>
      <w:r w:rsidR="0086531A">
        <w:rPr>
          <w:rFonts w:ascii="Arial" w:hAnsi="Arial" w:cs="Arial"/>
          <w:b/>
          <w:sz w:val="28"/>
          <w:szCs w:val="28"/>
        </w:rPr>
        <w:t>f</w:t>
      </w:r>
      <w:r w:rsidRPr="00860B6F">
        <w:rPr>
          <w:rFonts w:ascii="Arial" w:hAnsi="Arial" w:cs="Arial"/>
          <w:b/>
          <w:sz w:val="28"/>
          <w:szCs w:val="28"/>
        </w:rPr>
        <w:t>ramework</w:t>
      </w:r>
    </w:p>
    <w:p w14:paraId="37AECAB4" w14:textId="77777777" w:rsidR="00860B6F" w:rsidRPr="00860B6F" w:rsidRDefault="00860B6F" w:rsidP="00860B6F">
      <w:pPr>
        <w:tabs>
          <w:tab w:val="left" w:pos="567"/>
        </w:tabs>
        <w:jc w:val="both"/>
        <w:rPr>
          <w:rFonts w:ascii="Arial" w:hAnsi="Arial" w:cs="Arial"/>
          <w:b/>
          <w:sz w:val="28"/>
          <w:szCs w:val="28"/>
        </w:rPr>
      </w:pPr>
    </w:p>
    <w:p w14:paraId="4B9ED59A" w14:textId="77777777" w:rsidR="00D61379" w:rsidRDefault="00246EFC" w:rsidP="00246EFC">
      <w:pPr>
        <w:tabs>
          <w:tab w:val="left" w:pos="567"/>
        </w:tabs>
        <w:ind w:left="360"/>
        <w:jc w:val="both"/>
        <w:rPr>
          <w:rFonts w:ascii="Arial" w:hAnsi="Arial" w:cs="Arial"/>
          <w:b/>
          <w:sz w:val="24"/>
          <w:szCs w:val="24"/>
        </w:rPr>
      </w:pPr>
      <w:r>
        <w:rPr>
          <w:rFonts w:ascii="Arial" w:hAnsi="Arial" w:cs="Arial"/>
          <w:b/>
          <w:sz w:val="24"/>
          <w:szCs w:val="24"/>
        </w:rPr>
        <w:tab/>
      </w:r>
      <w:r w:rsidR="00B16AFF">
        <w:rPr>
          <w:rFonts w:ascii="Arial" w:hAnsi="Arial" w:cs="Arial"/>
          <w:b/>
          <w:sz w:val="24"/>
          <w:szCs w:val="24"/>
        </w:rPr>
        <w:t>6</w:t>
      </w:r>
      <w:r w:rsidR="00F84719">
        <w:rPr>
          <w:rFonts w:ascii="Arial" w:hAnsi="Arial" w:cs="Arial"/>
          <w:b/>
          <w:sz w:val="24"/>
          <w:szCs w:val="24"/>
        </w:rPr>
        <w:t>.1</w:t>
      </w:r>
      <w:r w:rsidR="00900ED2">
        <w:rPr>
          <w:rFonts w:ascii="Arial" w:hAnsi="Arial" w:cs="Arial"/>
          <w:b/>
          <w:sz w:val="24"/>
          <w:szCs w:val="24"/>
        </w:rPr>
        <w:t xml:space="preserve"> L</w:t>
      </w:r>
      <w:r w:rsidR="00D61379">
        <w:rPr>
          <w:rFonts w:ascii="Arial" w:hAnsi="Arial" w:cs="Arial"/>
          <w:b/>
          <w:sz w:val="24"/>
          <w:szCs w:val="24"/>
        </w:rPr>
        <w:t>egal Framework</w:t>
      </w:r>
    </w:p>
    <w:p w14:paraId="41736EBF" w14:textId="77777777" w:rsidR="0086531A" w:rsidRPr="00C97CAA" w:rsidRDefault="0086531A" w:rsidP="00246EFC">
      <w:pPr>
        <w:tabs>
          <w:tab w:val="left" w:pos="567"/>
        </w:tabs>
        <w:ind w:left="360"/>
        <w:jc w:val="both"/>
        <w:rPr>
          <w:rFonts w:ascii="Arial" w:hAnsi="Arial" w:cs="Arial"/>
          <w:b/>
          <w:sz w:val="24"/>
          <w:szCs w:val="24"/>
        </w:rPr>
      </w:pPr>
    </w:p>
    <w:p w14:paraId="27756112" w14:textId="77777777" w:rsidR="00C97CAA" w:rsidRDefault="00C23965" w:rsidP="00246EFC">
      <w:pPr>
        <w:tabs>
          <w:tab w:val="left" w:pos="567"/>
          <w:tab w:val="left" w:pos="720"/>
        </w:tabs>
        <w:ind w:left="567"/>
        <w:jc w:val="both"/>
        <w:rPr>
          <w:rFonts w:ascii="Arial" w:hAnsi="Arial" w:cs="Arial"/>
          <w:sz w:val="24"/>
          <w:szCs w:val="24"/>
        </w:rPr>
      </w:pPr>
      <w:r w:rsidRPr="00007053">
        <w:rPr>
          <w:rFonts w:ascii="Arial" w:hAnsi="Arial" w:cs="Arial"/>
          <w:sz w:val="24"/>
          <w:szCs w:val="24"/>
        </w:rPr>
        <w:t xml:space="preserve">This policy </w:t>
      </w:r>
      <w:r w:rsidR="008D013D">
        <w:rPr>
          <w:rFonts w:ascii="Arial" w:hAnsi="Arial" w:cs="Arial"/>
          <w:sz w:val="24"/>
          <w:szCs w:val="24"/>
        </w:rPr>
        <w:t xml:space="preserve">has been developed to </w:t>
      </w:r>
      <w:r w:rsidR="00D61379">
        <w:rPr>
          <w:rFonts w:ascii="Arial" w:hAnsi="Arial" w:cs="Arial"/>
          <w:sz w:val="24"/>
          <w:szCs w:val="24"/>
        </w:rPr>
        <w:t>take account of legislative</w:t>
      </w:r>
      <w:r w:rsidR="001B081C" w:rsidRPr="00007053">
        <w:rPr>
          <w:rFonts w:ascii="Arial" w:hAnsi="Arial" w:cs="Arial"/>
          <w:sz w:val="24"/>
          <w:szCs w:val="24"/>
        </w:rPr>
        <w:t xml:space="preserve"> requirements</w:t>
      </w:r>
      <w:r w:rsidR="000F4DF9">
        <w:rPr>
          <w:rFonts w:ascii="Arial" w:hAnsi="Arial" w:cs="Arial"/>
          <w:sz w:val="24"/>
          <w:szCs w:val="24"/>
        </w:rPr>
        <w:t>. Some of these are as follows</w:t>
      </w:r>
      <w:r w:rsidR="00C97CAA">
        <w:rPr>
          <w:rFonts w:ascii="Arial" w:hAnsi="Arial" w:cs="Arial"/>
          <w:sz w:val="24"/>
          <w:szCs w:val="24"/>
        </w:rPr>
        <w:t>:</w:t>
      </w:r>
    </w:p>
    <w:p w14:paraId="5D19A722" w14:textId="3F797CB5" w:rsidR="00D61379" w:rsidRDefault="00DA43F7" w:rsidP="008C48B0">
      <w:pPr>
        <w:numPr>
          <w:ilvl w:val="0"/>
          <w:numId w:val="15"/>
        </w:numPr>
        <w:ind w:left="1134" w:firstLine="0"/>
        <w:jc w:val="both"/>
        <w:rPr>
          <w:rFonts w:ascii="Arial" w:hAnsi="Arial" w:cs="Arial"/>
          <w:sz w:val="24"/>
          <w:szCs w:val="24"/>
        </w:rPr>
      </w:pPr>
      <w:r>
        <w:rPr>
          <w:rFonts w:ascii="Arial" w:hAnsi="Arial" w:cs="Arial"/>
          <w:sz w:val="24"/>
          <w:szCs w:val="24"/>
        </w:rPr>
        <w:t xml:space="preserve">   </w:t>
      </w:r>
      <w:r w:rsidR="00D61379">
        <w:rPr>
          <w:rFonts w:ascii="Arial" w:hAnsi="Arial" w:cs="Arial"/>
          <w:sz w:val="24"/>
          <w:szCs w:val="24"/>
        </w:rPr>
        <w:t>Housing (Scotland) Act</w:t>
      </w:r>
      <w:r w:rsidR="00001824">
        <w:rPr>
          <w:rFonts w:ascii="Arial" w:hAnsi="Arial" w:cs="Arial"/>
          <w:sz w:val="24"/>
          <w:szCs w:val="24"/>
        </w:rPr>
        <w:t>s –</w:t>
      </w:r>
      <w:r w:rsidR="00D61379">
        <w:rPr>
          <w:rFonts w:ascii="Arial" w:hAnsi="Arial" w:cs="Arial"/>
          <w:sz w:val="24"/>
          <w:szCs w:val="24"/>
        </w:rPr>
        <w:t xml:space="preserve"> 1987</w:t>
      </w:r>
      <w:r w:rsidR="00001824">
        <w:rPr>
          <w:rFonts w:ascii="Arial" w:hAnsi="Arial" w:cs="Arial"/>
          <w:sz w:val="24"/>
          <w:szCs w:val="24"/>
        </w:rPr>
        <w:t xml:space="preserve">; 2001; </w:t>
      </w:r>
      <w:r w:rsidR="008D013D">
        <w:rPr>
          <w:rFonts w:ascii="Arial" w:hAnsi="Arial" w:cs="Arial"/>
          <w:sz w:val="24"/>
          <w:szCs w:val="24"/>
        </w:rPr>
        <w:t xml:space="preserve">2006; </w:t>
      </w:r>
      <w:r w:rsidR="00001824">
        <w:rPr>
          <w:rFonts w:ascii="Arial" w:hAnsi="Arial" w:cs="Arial"/>
          <w:sz w:val="24"/>
          <w:szCs w:val="24"/>
        </w:rPr>
        <w:t>2010</w:t>
      </w:r>
      <w:r w:rsidR="008D013D">
        <w:rPr>
          <w:rFonts w:ascii="Arial" w:hAnsi="Arial" w:cs="Arial"/>
          <w:sz w:val="24"/>
          <w:szCs w:val="24"/>
        </w:rPr>
        <w:t xml:space="preserve"> and 201</w:t>
      </w:r>
      <w:r w:rsidR="00C73765">
        <w:rPr>
          <w:rFonts w:ascii="Arial" w:hAnsi="Arial" w:cs="Arial"/>
          <w:sz w:val="24"/>
          <w:szCs w:val="24"/>
        </w:rPr>
        <w:t>4</w:t>
      </w:r>
      <w:r w:rsidR="000C3F1A">
        <w:rPr>
          <w:rFonts w:ascii="Arial" w:hAnsi="Arial" w:cs="Arial"/>
          <w:sz w:val="24"/>
          <w:szCs w:val="24"/>
        </w:rPr>
        <w:t>.</w:t>
      </w:r>
      <w:r w:rsidR="00001824">
        <w:rPr>
          <w:rFonts w:ascii="Arial" w:hAnsi="Arial" w:cs="Arial"/>
          <w:sz w:val="24"/>
          <w:szCs w:val="24"/>
        </w:rPr>
        <w:t xml:space="preserve"> </w:t>
      </w:r>
    </w:p>
    <w:p w14:paraId="3C2DBB03" w14:textId="77777777" w:rsidR="00D61379" w:rsidRDefault="00D61379" w:rsidP="008C48B0">
      <w:pPr>
        <w:numPr>
          <w:ilvl w:val="0"/>
          <w:numId w:val="15"/>
        </w:numPr>
        <w:ind w:hanging="462"/>
        <w:jc w:val="both"/>
        <w:rPr>
          <w:rFonts w:ascii="Arial" w:hAnsi="Arial" w:cs="Arial"/>
          <w:sz w:val="24"/>
          <w:szCs w:val="24"/>
        </w:rPr>
      </w:pPr>
      <w:r>
        <w:rPr>
          <w:rFonts w:ascii="Arial" w:hAnsi="Arial" w:cs="Arial"/>
          <w:sz w:val="24"/>
          <w:szCs w:val="24"/>
        </w:rPr>
        <w:t xml:space="preserve">Homelessness </w:t>
      </w:r>
      <w:r w:rsidR="00001824">
        <w:rPr>
          <w:rFonts w:ascii="Arial" w:hAnsi="Arial" w:cs="Arial"/>
          <w:sz w:val="24"/>
          <w:szCs w:val="24"/>
        </w:rPr>
        <w:t>etc.</w:t>
      </w:r>
      <w:r>
        <w:rPr>
          <w:rFonts w:ascii="Arial" w:hAnsi="Arial" w:cs="Arial"/>
          <w:sz w:val="24"/>
          <w:szCs w:val="24"/>
        </w:rPr>
        <w:t xml:space="preserve"> (Scotland) Act 2003</w:t>
      </w:r>
      <w:r w:rsidR="000F4DF9">
        <w:rPr>
          <w:rFonts w:ascii="Arial" w:hAnsi="Arial" w:cs="Arial"/>
          <w:sz w:val="24"/>
          <w:szCs w:val="24"/>
        </w:rPr>
        <w:t>.</w:t>
      </w:r>
    </w:p>
    <w:p w14:paraId="0FF3E4D7" w14:textId="0007206B" w:rsidR="00494ADC" w:rsidRDefault="00494ADC" w:rsidP="008C48B0">
      <w:pPr>
        <w:numPr>
          <w:ilvl w:val="0"/>
          <w:numId w:val="15"/>
        </w:numPr>
        <w:ind w:hanging="462"/>
        <w:jc w:val="both"/>
        <w:rPr>
          <w:rFonts w:ascii="Arial" w:hAnsi="Arial" w:cs="Arial"/>
          <w:sz w:val="24"/>
          <w:szCs w:val="24"/>
        </w:rPr>
      </w:pPr>
      <w:r>
        <w:rPr>
          <w:rFonts w:ascii="Arial" w:hAnsi="Arial" w:cs="Arial"/>
          <w:sz w:val="24"/>
          <w:szCs w:val="24"/>
        </w:rPr>
        <w:t>Equality Act 2010.</w:t>
      </w:r>
    </w:p>
    <w:p w14:paraId="2AF92284" w14:textId="2BAF52C5" w:rsidR="00494ADC" w:rsidRDefault="00494ADC" w:rsidP="008C48B0">
      <w:pPr>
        <w:numPr>
          <w:ilvl w:val="0"/>
          <w:numId w:val="15"/>
        </w:numPr>
        <w:ind w:hanging="462"/>
        <w:jc w:val="both"/>
        <w:rPr>
          <w:rFonts w:ascii="Arial" w:hAnsi="Arial" w:cs="Arial"/>
          <w:sz w:val="24"/>
          <w:szCs w:val="24"/>
        </w:rPr>
      </w:pPr>
      <w:r>
        <w:rPr>
          <w:rFonts w:ascii="Arial" w:hAnsi="Arial" w:cs="Arial"/>
          <w:sz w:val="24"/>
          <w:szCs w:val="24"/>
        </w:rPr>
        <w:t>Human Rights Act 1998.</w:t>
      </w:r>
    </w:p>
    <w:p w14:paraId="55C441E3" w14:textId="7B19E691" w:rsidR="00494ADC" w:rsidRDefault="00494ADC" w:rsidP="008C48B0">
      <w:pPr>
        <w:numPr>
          <w:ilvl w:val="0"/>
          <w:numId w:val="15"/>
        </w:numPr>
        <w:ind w:hanging="462"/>
        <w:jc w:val="both"/>
        <w:rPr>
          <w:rFonts w:ascii="Arial" w:hAnsi="Arial" w:cs="Arial"/>
          <w:sz w:val="24"/>
          <w:szCs w:val="24"/>
        </w:rPr>
      </w:pPr>
      <w:r>
        <w:rPr>
          <w:rFonts w:ascii="Arial" w:hAnsi="Arial" w:cs="Arial"/>
          <w:sz w:val="24"/>
          <w:szCs w:val="24"/>
        </w:rPr>
        <w:t>General Data Protection Regulation and Data Protection Act 2018.</w:t>
      </w:r>
    </w:p>
    <w:p w14:paraId="6F3F58D2" w14:textId="639CBFEF" w:rsidR="00494ADC" w:rsidRDefault="00494ADC" w:rsidP="008C48B0">
      <w:pPr>
        <w:numPr>
          <w:ilvl w:val="0"/>
          <w:numId w:val="15"/>
        </w:numPr>
        <w:ind w:hanging="462"/>
        <w:jc w:val="both"/>
        <w:rPr>
          <w:rFonts w:ascii="Arial" w:hAnsi="Arial" w:cs="Arial"/>
          <w:sz w:val="24"/>
          <w:szCs w:val="24"/>
        </w:rPr>
      </w:pPr>
      <w:r>
        <w:rPr>
          <w:rFonts w:ascii="Arial" w:hAnsi="Arial" w:cs="Arial"/>
          <w:sz w:val="24"/>
          <w:szCs w:val="24"/>
        </w:rPr>
        <w:t>Matrimonial Homes (Family Protection) (Scotland) Act 1981.</w:t>
      </w:r>
    </w:p>
    <w:p w14:paraId="0856A7CA" w14:textId="1CC7088F" w:rsidR="00494ADC" w:rsidRDefault="00494ADC" w:rsidP="008C48B0">
      <w:pPr>
        <w:numPr>
          <w:ilvl w:val="0"/>
          <w:numId w:val="15"/>
        </w:numPr>
        <w:ind w:hanging="462"/>
        <w:jc w:val="both"/>
        <w:rPr>
          <w:rFonts w:ascii="Arial" w:hAnsi="Arial" w:cs="Arial"/>
          <w:sz w:val="24"/>
          <w:szCs w:val="24"/>
        </w:rPr>
      </w:pPr>
      <w:r>
        <w:rPr>
          <w:rFonts w:ascii="Arial" w:hAnsi="Arial" w:cs="Arial"/>
          <w:sz w:val="24"/>
          <w:szCs w:val="24"/>
        </w:rPr>
        <w:t>Civil Partnerships Act 2004.</w:t>
      </w:r>
    </w:p>
    <w:p w14:paraId="1AA01411" w14:textId="51D2C66C" w:rsidR="001C0CFC" w:rsidRDefault="001C0CFC" w:rsidP="008C48B0">
      <w:pPr>
        <w:numPr>
          <w:ilvl w:val="0"/>
          <w:numId w:val="15"/>
        </w:numPr>
        <w:ind w:hanging="462"/>
        <w:jc w:val="both"/>
        <w:rPr>
          <w:rFonts w:ascii="Arial" w:hAnsi="Arial" w:cs="Arial"/>
          <w:sz w:val="24"/>
          <w:szCs w:val="24"/>
        </w:rPr>
      </w:pPr>
      <w:r>
        <w:rPr>
          <w:rFonts w:ascii="Arial" w:hAnsi="Arial" w:cs="Arial"/>
          <w:sz w:val="24"/>
          <w:szCs w:val="24"/>
        </w:rPr>
        <w:t>Domestic Abuse (Scotland) Act 2011 &amp; 2018</w:t>
      </w:r>
    </w:p>
    <w:p w14:paraId="390C76D3" w14:textId="77777777" w:rsidR="00CE6E63" w:rsidRDefault="00CE6E63" w:rsidP="00DF7D5B">
      <w:pPr>
        <w:pStyle w:val="NoSpacing"/>
        <w:rPr>
          <w:rFonts w:ascii="Arial" w:hAnsi="Arial" w:cs="Arial"/>
          <w:b/>
          <w:sz w:val="24"/>
          <w:szCs w:val="24"/>
        </w:rPr>
      </w:pPr>
    </w:p>
    <w:p w14:paraId="07CB6811" w14:textId="77777777" w:rsidR="00B9734C" w:rsidRDefault="00B9734C" w:rsidP="00DF7D5B">
      <w:pPr>
        <w:pStyle w:val="NoSpacing"/>
        <w:rPr>
          <w:rFonts w:ascii="Arial" w:hAnsi="Arial" w:cs="Arial"/>
          <w:b/>
          <w:sz w:val="24"/>
          <w:szCs w:val="24"/>
        </w:rPr>
      </w:pPr>
    </w:p>
    <w:p w14:paraId="07A7A93B" w14:textId="77777777" w:rsidR="0035261B" w:rsidRPr="00DF7D5B" w:rsidRDefault="00246EFC" w:rsidP="00246EFC">
      <w:pPr>
        <w:pStyle w:val="NoSpacing"/>
        <w:tabs>
          <w:tab w:val="left" w:pos="567"/>
        </w:tabs>
        <w:ind w:left="142" w:firstLine="284"/>
        <w:rPr>
          <w:rFonts w:ascii="Arial" w:hAnsi="Arial" w:cs="Arial"/>
          <w:b/>
          <w:sz w:val="24"/>
          <w:szCs w:val="24"/>
        </w:rPr>
      </w:pPr>
      <w:r>
        <w:rPr>
          <w:rFonts w:ascii="Arial" w:hAnsi="Arial" w:cs="Arial"/>
          <w:b/>
          <w:sz w:val="24"/>
          <w:szCs w:val="24"/>
        </w:rPr>
        <w:tab/>
      </w:r>
      <w:r w:rsidR="00B16AFF">
        <w:rPr>
          <w:rFonts w:ascii="Arial" w:hAnsi="Arial" w:cs="Arial"/>
          <w:b/>
          <w:sz w:val="24"/>
          <w:szCs w:val="24"/>
        </w:rPr>
        <w:t>6</w:t>
      </w:r>
      <w:r w:rsidR="00900ED2">
        <w:rPr>
          <w:rFonts w:ascii="Arial" w:hAnsi="Arial" w:cs="Arial"/>
          <w:b/>
          <w:sz w:val="24"/>
          <w:szCs w:val="24"/>
        </w:rPr>
        <w:t>.2</w:t>
      </w:r>
      <w:r w:rsidR="0078509A">
        <w:rPr>
          <w:rFonts w:ascii="Arial" w:hAnsi="Arial" w:cs="Arial"/>
          <w:b/>
          <w:sz w:val="24"/>
          <w:szCs w:val="24"/>
        </w:rPr>
        <w:t xml:space="preserve"> </w:t>
      </w:r>
      <w:r w:rsidR="008815C3">
        <w:rPr>
          <w:rFonts w:ascii="Arial" w:hAnsi="Arial" w:cs="Arial"/>
          <w:b/>
          <w:sz w:val="24"/>
          <w:szCs w:val="24"/>
        </w:rPr>
        <w:t xml:space="preserve">Scottish Housing Regulator (SHR) &amp; </w:t>
      </w:r>
      <w:r w:rsidR="0035261B" w:rsidRPr="00DF7D5B">
        <w:rPr>
          <w:rFonts w:ascii="Arial" w:hAnsi="Arial" w:cs="Arial"/>
          <w:b/>
          <w:sz w:val="24"/>
          <w:szCs w:val="24"/>
        </w:rPr>
        <w:t xml:space="preserve">Scottish </w:t>
      </w:r>
      <w:r w:rsidR="00D353AF" w:rsidRPr="00DF7D5B">
        <w:rPr>
          <w:rFonts w:ascii="Arial" w:hAnsi="Arial" w:cs="Arial"/>
          <w:b/>
          <w:sz w:val="24"/>
          <w:szCs w:val="24"/>
        </w:rPr>
        <w:t xml:space="preserve">Social Housing Charter </w:t>
      </w:r>
    </w:p>
    <w:p w14:paraId="4613EA84" w14:textId="77777777" w:rsidR="00D353AF" w:rsidRPr="00DF7D5B" w:rsidRDefault="00D353AF" w:rsidP="00DF7D5B">
      <w:pPr>
        <w:pStyle w:val="NoSpacing"/>
        <w:rPr>
          <w:rFonts w:ascii="Arial" w:hAnsi="Arial" w:cs="Arial"/>
          <w:sz w:val="24"/>
          <w:szCs w:val="24"/>
        </w:rPr>
      </w:pPr>
    </w:p>
    <w:p w14:paraId="051898A2" w14:textId="77777777" w:rsidR="00D87081" w:rsidRDefault="00D87081" w:rsidP="00246EFC">
      <w:pPr>
        <w:pStyle w:val="NoSpacing"/>
        <w:tabs>
          <w:tab w:val="left" w:pos="567"/>
        </w:tabs>
        <w:ind w:left="567"/>
        <w:jc w:val="both"/>
        <w:rPr>
          <w:rFonts w:ascii="Arial" w:hAnsi="Arial" w:cs="Arial"/>
          <w:bCs/>
          <w:sz w:val="24"/>
          <w:szCs w:val="24"/>
        </w:rPr>
      </w:pPr>
      <w:r>
        <w:rPr>
          <w:rFonts w:ascii="Arial" w:hAnsi="Arial" w:cs="Arial"/>
          <w:bCs/>
          <w:sz w:val="24"/>
          <w:szCs w:val="24"/>
        </w:rPr>
        <w:t>The SHR was set up to operate as an independent regulator who is directly accountable to the Scottish Parliament.</w:t>
      </w:r>
    </w:p>
    <w:p w14:paraId="7E42E069" w14:textId="77777777" w:rsidR="0086531A" w:rsidRDefault="0086531A" w:rsidP="00246EFC">
      <w:pPr>
        <w:pStyle w:val="NoSpacing"/>
        <w:tabs>
          <w:tab w:val="left" w:pos="567"/>
        </w:tabs>
        <w:ind w:left="567"/>
        <w:jc w:val="both"/>
        <w:rPr>
          <w:rFonts w:ascii="Arial" w:hAnsi="Arial" w:cs="Arial"/>
          <w:bCs/>
          <w:sz w:val="24"/>
          <w:szCs w:val="24"/>
        </w:rPr>
      </w:pPr>
    </w:p>
    <w:p w14:paraId="1BA427B1" w14:textId="77777777" w:rsidR="005F3783" w:rsidRDefault="00D87081" w:rsidP="00246EFC">
      <w:pPr>
        <w:pStyle w:val="NoSpacing"/>
        <w:ind w:left="567"/>
        <w:jc w:val="both"/>
        <w:rPr>
          <w:rFonts w:ascii="Arial" w:hAnsi="Arial" w:cs="Arial"/>
          <w:bCs/>
          <w:sz w:val="24"/>
          <w:szCs w:val="24"/>
        </w:rPr>
      </w:pPr>
      <w:r>
        <w:rPr>
          <w:rFonts w:ascii="Arial" w:hAnsi="Arial" w:cs="Arial"/>
          <w:bCs/>
          <w:sz w:val="24"/>
          <w:szCs w:val="24"/>
        </w:rPr>
        <w:t>The SHR monitors, assesses, compares and reports on social landlords’ performance of housing activities.</w:t>
      </w:r>
    </w:p>
    <w:p w14:paraId="0393648E" w14:textId="77777777" w:rsidR="005F3783" w:rsidRDefault="005F3783" w:rsidP="00DF7D5B">
      <w:pPr>
        <w:pStyle w:val="NoSpacing"/>
        <w:ind w:left="720"/>
        <w:jc w:val="both"/>
        <w:rPr>
          <w:rFonts w:ascii="Arial" w:hAnsi="Arial" w:cs="Arial"/>
          <w:bCs/>
          <w:sz w:val="24"/>
          <w:szCs w:val="24"/>
        </w:rPr>
      </w:pPr>
    </w:p>
    <w:p w14:paraId="4885585A" w14:textId="77777777" w:rsidR="00D87081" w:rsidRDefault="00D87081" w:rsidP="00246EFC">
      <w:pPr>
        <w:pStyle w:val="NoSpacing"/>
        <w:ind w:left="567"/>
        <w:jc w:val="both"/>
        <w:rPr>
          <w:rFonts w:ascii="Arial" w:hAnsi="Arial" w:cs="Arial"/>
          <w:bCs/>
          <w:sz w:val="24"/>
          <w:szCs w:val="24"/>
        </w:rPr>
      </w:pPr>
      <w:r>
        <w:rPr>
          <w:rFonts w:ascii="Arial" w:hAnsi="Arial" w:cs="Arial"/>
          <w:bCs/>
          <w:sz w:val="24"/>
          <w:szCs w:val="24"/>
        </w:rPr>
        <w:t xml:space="preserve">It requires landlords to collect and provide key information on their performance in relation to achieving the Scottish Social Housing Charter (SSHC) outcomes and standards. </w:t>
      </w:r>
    </w:p>
    <w:p w14:paraId="5A1A0BA4" w14:textId="77777777" w:rsidR="00CE6E63" w:rsidRDefault="00CE6E63" w:rsidP="00246EFC">
      <w:pPr>
        <w:pStyle w:val="NoSpacing"/>
        <w:ind w:left="567"/>
        <w:jc w:val="both"/>
        <w:rPr>
          <w:rFonts w:ascii="Arial" w:hAnsi="Arial" w:cs="Arial"/>
          <w:bCs/>
          <w:sz w:val="24"/>
          <w:szCs w:val="24"/>
        </w:rPr>
      </w:pPr>
    </w:p>
    <w:p w14:paraId="68E9BAE0" w14:textId="77777777" w:rsidR="00432CB2" w:rsidRDefault="0035261B" w:rsidP="00246EFC">
      <w:pPr>
        <w:pStyle w:val="NoSpacing"/>
        <w:ind w:left="567"/>
        <w:jc w:val="both"/>
        <w:rPr>
          <w:rFonts w:ascii="Arial" w:hAnsi="Arial" w:cs="Arial"/>
          <w:bCs/>
          <w:sz w:val="24"/>
          <w:szCs w:val="24"/>
        </w:rPr>
      </w:pPr>
      <w:r w:rsidRPr="00DF7D5B">
        <w:rPr>
          <w:rFonts w:ascii="Arial" w:hAnsi="Arial" w:cs="Arial"/>
          <w:bCs/>
          <w:sz w:val="24"/>
          <w:szCs w:val="24"/>
        </w:rPr>
        <w:t xml:space="preserve">The following </w:t>
      </w:r>
      <w:r w:rsidR="00D87081">
        <w:rPr>
          <w:rFonts w:ascii="Arial" w:hAnsi="Arial" w:cs="Arial"/>
          <w:bCs/>
          <w:sz w:val="24"/>
          <w:szCs w:val="24"/>
        </w:rPr>
        <w:t xml:space="preserve">SSHC </w:t>
      </w:r>
      <w:r w:rsidRPr="00DF7D5B">
        <w:rPr>
          <w:rFonts w:ascii="Arial" w:hAnsi="Arial" w:cs="Arial"/>
          <w:bCs/>
          <w:sz w:val="24"/>
          <w:szCs w:val="24"/>
        </w:rPr>
        <w:t>outcomes and standards are directly relevant to th</w:t>
      </w:r>
      <w:r w:rsidR="00E50899">
        <w:rPr>
          <w:rFonts w:ascii="Arial" w:hAnsi="Arial" w:cs="Arial"/>
          <w:bCs/>
          <w:sz w:val="24"/>
          <w:szCs w:val="24"/>
        </w:rPr>
        <w:t xml:space="preserve">is </w:t>
      </w:r>
      <w:r w:rsidR="005323B5">
        <w:rPr>
          <w:rFonts w:ascii="Arial" w:hAnsi="Arial" w:cs="Arial"/>
          <w:bCs/>
          <w:sz w:val="24"/>
          <w:szCs w:val="24"/>
        </w:rPr>
        <w:t xml:space="preserve">common </w:t>
      </w:r>
      <w:r w:rsidRPr="00DF7D5B">
        <w:rPr>
          <w:rFonts w:ascii="Arial" w:hAnsi="Arial" w:cs="Arial"/>
          <w:bCs/>
          <w:sz w:val="24"/>
          <w:szCs w:val="24"/>
        </w:rPr>
        <w:t>allocation policy:</w:t>
      </w:r>
    </w:p>
    <w:p w14:paraId="0271D3F7" w14:textId="17E0D1A1" w:rsidR="00246EFC" w:rsidRDefault="00246EFC" w:rsidP="00DF7D5B">
      <w:pPr>
        <w:pStyle w:val="NoSpacing"/>
        <w:ind w:left="720"/>
        <w:jc w:val="both"/>
        <w:rPr>
          <w:rFonts w:ascii="Arial" w:hAnsi="Arial" w:cs="Arial"/>
          <w:bCs/>
          <w:sz w:val="24"/>
          <w:szCs w:val="24"/>
        </w:rPr>
      </w:pPr>
    </w:p>
    <w:p w14:paraId="63DD5C2E" w14:textId="77777777" w:rsidR="0035261B" w:rsidRDefault="00246EFC" w:rsidP="00246EFC">
      <w:pPr>
        <w:pStyle w:val="NoSpacing"/>
        <w:tabs>
          <w:tab w:val="left" w:pos="567"/>
        </w:tabs>
        <w:rPr>
          <w:rFonts w:ascii="Arial" w:hAnsi="Arial" w:cs="Arial"/>
          <w:b/>
          <w:bCs/>
          <w:sz w:val="24"/>
          <w:szCs w:val="24"/>
        </w:rPr>
      </w:pPr>
      <w:r>
        <w:rPr>
          <w:rFonts w:ascii="Arial" w:hAnsi="Arial" w:cs="Arial"/>
          <w:b/>
          <w:bCs/>
          <w:sz w:val="24"/>
          <w:szCs w:val="24"/>
        </w:rPr>
        <w:lastRenderedPageBreak/>
        <w:tab/>
      </w:r>
      <w:r w:rsidR="0035261B" w:rsidRPr="00DF7D5B">
        <w:rPr>
          <w:rFonts w:ascii="Arial" w:hAnsi="Arial" w:cs="Arial"/>
          <w:b/>
          <w:bCs/>
          <w:sz w:val="24"/>
          <w:szCs w:val="24"/>
        </w:rPr>
        <w:t>Charter Outcome 1</w:t>
      </w:r>
      <w:r w:rsidR="00C97CAA" w:rsidRPr="00DF7D5B">
        <w:rPr>
          <w:rFonts w:ascii="Arial" w:hAnsi="Arial" w:cs="Arial"/>
          <w:b/>
          <w:bCs/>
          <w:sz w:val="24"/>
          <w:szCs w:val="24"/>
        </w:rPr>
        <w:t xml:space="preserve"> </w:t>
      </w:r>
      <w:r w:rsidR="00DF7D5B">
        <w:rPr>
          <w:rFonts w:ascii="Arial" w:hAnsi="Arial" w:cs="Arial"/>
          <w:b/>
          <w:bCs/>
          <w:sz w:val="24"/>
          <w:szCs w:val="24"/>
        </w:rPr>
        <w:t>–</w:t>
      </w:r>
      <w:r w:rsidR="00C97CAA" w:rsidRPr="00DF7D5B">
        <w:rPr>
          <w:rFonts w:ascii="Arial" w:hAnsi="Arial" w:cs="Arial"/>
          <w:b/>
          <w:bCs/>
          <w:sz w:val="24"/>
          <w:szCs w:val="24"/>
        </w:rPr>
        <w:t xml:space="preserve"> </w:t>
      </w:r>
      <w:r w:rsidR="00DF7D5B" w:rsidRPr="00DF7D5B">
        <w:rPr>
          <w:rFonts w:ascii="Arial" w:hAnsi="Arial" w:cs="Arial"/>
          <w:b/>
          <w:bCs/>
          <w:sz w:val="24"/>
          <w:szCs w:val="24"/>
        </w:rPr>
        <w:t>Equalities</w:t>
      </w:r>
    </w:p>
    <w:p w14:paraId="3E264C6C" w14:textId="77777777" w:rsidR="00DF7D5B" w:rsidRDefault="00DF7D5B" w:rsidP="00DF7D5B">
      <w:pPr>
        <w:pStyle w:val="NoSpacing"/>
        <w:ind w:firstLine="720"/>
        <w:rPr>
          <w:rFonts w:ascii="Arial" w:hAnsi="Arial" w:cs="Arial"/>
          <w:b/>
          <w:bCs/>
          <w:sz w:val="24"/>
          <w:szCs w:val="24"/>
        </w:rPr>
      </w:pPr>
    </w:p>
    <w:p w14:paraId="5E4E9171" w14:textId="26D6DA97" w:rsidR="00F84719" w:rsidRDefault="00CB5960" w:rsidP="00246EFC">
      <w:pPr>
        <w:pStyle w:val="NoSpacing"/>
        <w:ind w:left="567"/>
        <w:jc w:val="both"/>
        <w:rPr>
          <w:rFonts w:ascii="Arial" w:hAnsi="Arial" w:cs="Arial"/>
          <w:bCs/>
          <w:sz w:val="24"/>
          <w:szCs w:val="24"/>
        </w:rPr>
      </w:pPr>
      <w:r w:rsidRPr="00521690">
        <w:rPr>
          <w:rFonts w:ascii="Arial" w:hAnsi="Arial" w:cs="Arial"/>
          <w:bCs/>
          <w:sz w:val="24"/>
          <w:szCs w:val="24"/>
        </w:rPr>
        <w:t>Every</w:t>
      </w:r>
      <w:r w:rsidR="0035261B" w:rsidRPr="00521690">
        <w:rPr>
          <w:rFonts w:ascii="Arial" w:hAnsi="Arial" w:cs="Arial"/>
          <w:bCs/>
          <w:sz w:val="24"/>
          <w:szCs w:val="24"/>
        </w:rPr>
        <w:t xml:space="preserve"> tenant and other customer has their individual needs recognised, is treated fairly and with respect, and receives fair access to housing and housing services. </w:t>
      </w:r>
    </w:p>
    <w:p w14:paraId="072E7D76" w14:textId="77777777" w:rsidR="00385265" w:rsidRDefault="00385265" w:rsidP="00A8608B">
      <w:pPr>
        <w:pStyle w:val="NoSpacing"/>
        <w:ind w:left="720"/>
        <w:jc w:val="both"/>
        <w:rPr>
          <w:rFonts w:ascii="Arial" w:hAnsi="Arial" w:cs="Arial"/>
          <w:bCs/>
          <w:sz w:val="24"/>
          <w:szCs w:val="24"/>
        </w:rPr>
      </w:pPr>
    </w:p>
    <w:p w14:paraId="1D8FD071" w14:textId="77777777" w:rsidR="0035261B" w:rsidRDefault="0035261B" w:rsidP="00246EFC">
      <w:pPr>
        <w:pStyle w:val="NoSpacing"/>
        <w:ind w:firstLine="567"/>
        <w:rPr>
          <w:rFonts w:ascii="Arial" w:hAnsi="Arial" w:cs="Arial"/>
          <w:b/>
          <w:bCs/>
          <w:sz w:val="24"/>
          <w:szCs w:val="24"/>
        </w:rPr>
      </w:pPr>
      <w:r w:rsidRPr="00DF7D5B">
        <w:rPr>
          <w:rFonts w:ascii="Arial" w:hAnsi="Arial" w:cs="Arial"/>
          <w:b/>
          <w:bCs/>
          <w:sz w:val="24"/>
          <w:szCs w:val="24"/>
        </w:rPr>
        <w:t>C</w:t>
      </w:r>
      <w:r w:rsidR="00DF7D5B" w:rsidRPr="00DF7D5B">
        <w:rPr>
          <w:rFonts w:ascii="Arial" w:hAnsi="Arial" w:cs="Arial"/>
          <w:b/>
          <w:bCs/>
          <w:sz w:val="24"/>
          <w:szCs w:val="24"/>
        </w:rPr>
        <w:t xml:space="preserve">harter Outcome 2 </w:t>
      </w:r>
      <w:r w:rsidR="00DF7D5B">
        <w:rPr>
          <w:rFonts w:ascii="Arial" w:hAnsi="Arial" w:cs="Arial"/>
          <w:b/>
          <w:bCs/>
          <w:sz w:val="24"/>
          <w:szCs w:val="24"/>
        </w:rPr>
        <w:t>–</w:t>
      </w:r>
      <w:r w:rsidR="00DF7D5B" w:rsidRPr="00DF7D5B">
        <w:rPr>
          <w:rFonts w:ascii="Arial" w:hAnsi="Arial" w:cs="Arial"/>
          <w:b/>
          <w:bCs/>
          <w:sz w:val="24"/>
          <w:szCs w:val="24"/>
        </w:rPr>
        <w:t xml:space="preserve"> Communication</w:t>
      </w:r>
    </w:p>
    <w:p w14:paraId="313C37D9" w14:textId="77777777" w:rsidR="00DF7D5B" w:rsidRPr="00DF7D5B" w:rsidRDefault="00DF7D5B" w:rsidP="00DF7D5B">
      <w:pPr>
        <w:pStyle w:val="NoSpacing"/>
        <w:ind w:firstLine="720"/>
        <w:rPr>
          <w:rFonts w:ascii="Arial" w:hAnsi="Arial" w:cs="Arial"/>
          <w:b/>
          <w:bCs/>
          <w:i/>
          <w:sz w:val="24"/>
          <w:szCs w:val="24"/>
          <w:u w:val="single"/>
        </w:rPr>
      </w:pPr>
    </w:p>
    <w:p w14:paraId="5AA6421B" w14:textId="798DF546" w:rsidR="00F560C5" w:rsidRDefault="00CB5960" w:rsidP="0048471D">
      <w:pPr>
        <w:pStyle w:val="NoSpacing"/>
        <w:ind w:left="567"/>
        <w:jc w:val="both"/>
        <w:rPr>
          <w:rFonts w:ascii="Arial" w:hAnsi="Arial" w:cs="Arial"/>
          <w:bCs/>
          <w:sz w:val="24"/>
          <w:szCs w:val="24"/>
        </w:rPr>
      </w:pPr>
      <w:r w:rsidRPr="00521690">
        <w:rPr>
          <w:rFonts w:ascii="Arial" w:hAnsi="Arial" w:cs="Arial"/>
          <w:bCs/>
          <w:sz w:val="24"/>
          <w:szCs w:val="24"/>
        </w:rPr>
        <w:t>T</w:t>
      </w:r>
      <w:r w:rsidR="0035261B" w:rsidRPr="00521690">
        <w:rPr>
          <w:rFonts w:ascii="Arial" w:hAnsi="Arial" w:cs="Arial"/>
          <w:bCs/>
          <w:sz w:val="24"/>
          <w:szCs w:val="24"/>
        </w:rPr>
        <w:t xml:space="preserve">enants and other customers find it easy to communicate with their landlord and get the information they need about their landlord, how and why it makes decisions and the services it provides’. </w:t>
      </w:r>
    </w:p>
    <w:p w14:paraId="5ACC24EA" w14:textId="77777777" w:rsidR="00CE6E63" w:rsidRPr="00521690" w:rsidRDefault="00CE6E63" w:rsidP="00A8608B">
      <w:pPr>
        <w:pStyle w:val="NoSpacing"/>
        <w:ind w:left="720"/>
        <w:jc w:val="both"/>
        <w:rPr>
          <w:rFonts w:ascii="Arial" w:hAnsi="Arial" w:cs="Arial"/>
          <w:bCs/>
          <w:sz w:val="24"/>
          <w:szCs w:val="24"/>
        </w:rPr>
      </w:pPr>
    </w:p>
    <w:p w14:paraId="3742EEA2" w14:textId="77777777" w:rsidR="0035261B" w:rsidRDefault="00246EFC" w:rsidP="00246EFC">
      <w:pPr>
        <w:pStyle w:val="NoSpacing"/>
        <w:tabs>
          <w:tab w:val="left" w:pos="567"/>
        </w:tabs>
        <w:rPr>
          <w:rFonts w:ascii="Arial" w:hAnsi="Arial" w:cs="Arial"/>
          <w:b/>
          <w:bCs/>
          <w:sz w:val="24"/>
          <w:szCs w:val="24"/>
        </w:rPr>
      </w:pPr>
      <w:r>
        <w:rPr>
          <w:rFonts w:ascii="Arial" w:hAnsi="Arial" w:cs="Arial"/>
          <w:b/>
          <w:bCs/>
          <w:sz w:val="24"/>
          <w:szCs w:val="24"/>
        </w:rPr>
        <w:tab/>
      </w:r>
      <w:r w:rsidR="0035261B" w:rsidRPr="00DF7D5B">
        <w:rPr>
          <w:rFonts w:ascii="Arial" w:hAnsi="Arial" w:cs="Arial"/>
          <w:b/>
          <w:bCs/>
          <w:sz w:val="24"/>
          <w:szCs w:val="24"/>
        </w:rPr>
        <w:t>Charter Outcome 4</w:t>
      </w:r>
      <w:r w:rsidR="00DF7D5B" w:rsidRPr="00DF7D5B">
        <w:rPr>
          <w:rFonts w:ascii="Arial" w:hAnsi="Arial" w:cs="Arial"/>
          <w:b/>
          <w:bCs/>
          <w:sz w:val="24"/>
          <w:szCs w:val="24"/>
        </w:rPr>
        <w:t xml:space="preserve"> - Quality of housing</w:t>
      </w:r>
    </w:p>
    <w:p w14:paraId="1DC99B1D" w14:textId="77777777" w:rsidR="00DF7D5B" w:rsidRPr="00DF7D5B" w:rsidRDefault="00DF7D5B" w:rsidP="00DF7D5B">
      <w:pPr>
        <w:pStyle w:val="NoSpacing"/>
        <w:ind w:firstLine="720"/>
        <w:rPr>
          <w:rFonts w:ascii="Arial" w:hAnsi="Arial" w:cs="Arial"/>
          <w:b/>
          <w:bCs/>
          <w:sz w:val="24"/>
          <w:szCs w:val="24"/>
        </w:rPr>
      </w:pPr>
    </w:p>
    <w:p w14:paraId="5AA5F265" w14:textId="56076F58" w:rsidR="00DF7D5B" w:rsidRDefault="00CB5960" w:rsidP="0048471D">
      <w:pPr>
        <w:pStyle w:val="NoSpacing"/>
        <w:ind w:left="567"/>
        <w:jc w:val="both"/>
        <w:rPr>
          <w:rFonts w:ascii="Arial" w:hAnsi="Arial" w:cs="Arial"/>
          <w:bCs/>
          <w:i/>
          <w:sz w:val="24"/>
          <w:szCs w:val="24"/>
        </w:rPr>
      </w:pPr>
      <w:r w:rsidRPr="00521690">
        <w:rPr>
          <w:rFonts w:ascii="Arial" w:hAnsi="Arial" w:cs="Arial"/>
          <w:bCs/>
          <w:sz w:val="24"/>
          <w:szCs w:val="24"/>
        </w:rPr>
        <w:t>T</w:t>
      </w:r>
      <w:r w:rsidR="0035261B" w:rsidRPr="00521690">
        <w:rPr>
          <w:rFonts w:ascii="Arial" w:hAnsi="Arial" w:cs="Arial"/>
          <w:bCs/>
          <w:sz w:val="24"/>
          <w:szCs w:val="24"/>
        </w:rPr>
        <w:t xml:space="preserve">enants’ homes, as a minimum, meet the Scottish Housing Quality Standard (SHQS) </w:t>
      </w:r>
      <w:r w:rsidR="008E0B0B">
        <w:rPr>
          <w:rFonts w:ascii="Arial" w:hAnsi="Arial" w:cs="Arial"/>
          <w:bCs/>
          <w:sz w:val="24"/>
          <w:szCs w:val="24"/>
        </w:rPr>
        <w:t xml:space="preserve">when they are allocated; </w:t>
      </w:r>
      <w:r w:rsidR="0035261B" w:rsidRPr="00521690">
        <w:rPr>
          <w:rFonts w:ascii="Arial" w:hAnsi="Arial" w:cs="Arial"/>
          <w:bCs/>
          <w:sz w:val="24"/>
          <w:szCs w:val="24"/>
        </w:rPr>
        <w:t>are always clean, tidy and in a good state of repair</w:t>
      </w:r>
      <w:r w:rsidR="008E0B0B">
        <w:rPr>
          <w:rFonts w:ascii="Arial" w:hAnsi="Arial" w:cs="Arial"/>
          <w:bCs/>
          <w:sz w:val="24"/>
          <w:szCs w:val="24"/>
        </w:rPr>
        <w:t>; and also meet the Energy Efficiency Standard for Social Housing (EESSH) by December 2020</w:t>
      </w:r>
      <w:r w:rsidR="0035261B" w:rsidRPr="00521690">
        <w:rPr>
          <w:rFonts w:ascii="Arial" w:hAnsi="Arial" w:cs="Arial"/>
          <w:bCs/>
          <w:sz w:val="24"/>
          <w:szCs w:val="24"/>
        </w:rPr>
        <w:t xml:space="preserve">. </w:t>
      </w:r>
    </w:p>
    <w:p w14:paraId="64B10943" w14:textId="77777777" w:rsidR="00CE6E63" w:rsidRPr="00DF7D5B" w:rsidRDefault="00CE6E63" w:rsidP="00DF7D5B">
      <w:pPr>
        <w:pStyle w:val="NoSpacing"/>
        <w:ind w:left="720"/>
        <w:rPr>
          <w:rFonts w:ascii="Arial" w:hAnsi="Arial" w:cs="Arial"/>
          <w:bCs/>
          <w:i/>
          <w:sz w:val="24"/>
          <w:szCs w:val="24"/>
        </w:rPr>
      </w:pPr>
    </w:p>
    <w:p w14:paraId="2B50F106" w14:textId="77777777" w:rsidR="0035261B" w:rsidRPr="00DF7D5B" w:rsidRDefault="00246EFC" w:rsidP="00246EFC">
      <w:pPr>
        <w:pStyle w:val="NoSpacing"/>
        <w:tabs>
          <w:tab w:val="left" w:pos="567"/>
        </w:tabs>
        <w:rPr>
          <w:rFonts w:ascii="Arial" w:hAnsi="Arial" w:cs="Arial"/>
          <w:b/>
          <w:bCs/>
          <w:sz w:val="24"/>
          <w:szCs w:val="24"/>
        </w:rPr>
      </w:pPr>
      <w:r>
        <w:rPr>
          <w:rFonts w:ascii="Arial" w:hAnsi="Arial" w:cs="Arial"/>
          <w:b/>
          <w:bCs/>
          <w:sz w:val="24"/>
          <w:szCs w:val="24"/>
        </w:rPr>
        <w:tab/>
      </w:r>
      <w:r w:rsidR="0035261B" w:rsidRPr="00DF7D5B">
        <w:rPr>
          <w:rFonts w:ascii="Arial" w:hAnsi="Arial" w:cs="Arial"/>
          <w:b/>
          <w:bCs/>
          <w:sz w:val="24"/>
          <w:szCs w:val="24"/>
        </w:rPr>
        <w:t>Charter Out</w:t>
      </w:r>
      <w:r w:rsidR="00DF7D5B" w:rsidRPr="00DF7D5B">
        <w:rPr>
          <w:rFonts w:ascii="Arial" w:hAnsi="Arial" w:cs="Arial"/>
          <w:b/>
          <w:bCs/>
          <w:sz w:val="24"/>
          <w:szCs w:val="24"/>
        </w:rPr>
        <w:t>come 7</w:t>
      </w:r>
      <w:r w:rsidR="00CB5960" w:rsidRPr="00DF7D5B">
        <w:rPr>
          <w:rFonts w:ascii="Arial" w:hAnsi="Arial" w:cs="Arial"/>
          <w:b/>
          <w:bCs/>
          <w:sz w:val="24"/>
          <w:szCs w:val="24"/>
        </w:rPr>
        <w:t>, 8</w:t>
      </w:r>
      <w:r w:rsidR="00DF7D5B" w:rsidRPr="00DF7D5B">
        <w:rPr>
          <w:rFonts w:ascii="Arial" w:hAnsi="Arial" w:cs="Arial"/>
          <w:b/>
          <w:bCs/>
          <w:sz w:val="24"/>
          <w:szCs w:val="24"/>
        </w:rPr>
        <w:t xml:space="preserve"> and 9 - Housing Options</w:t>
      </w:r>
    </w:p>
    <w:p w14:paraId="5B3B2EF9" w14:textId="77777777" w:rsidR="00DF7D5B" w:rsidRPr="00DF7D5B" w:rsidRDefault="00DF7D5B" w:rsidP="00DF7D5B">
      <w:pPr>
        <w:pStyle w:val="NoSpacing"/>
        <w:rPr>
          <w:rFonts w:ascii="Arial" w:hAnsi="Arial" w:cs="Arial"/>
          <w:bCs/>
          <w:sz w:val="24"/>
          <w:szCs w:val="24"/>
          <w:u w:val="single"/>
        </w:rPr>
      </w:pPr>
    </w:p>
    <w:p w14:paraId="0885DE5A" w14:textId="2A1CF085" w:rsidR="0035261B" w:rsidRPr="00521690" w:rsidRDefault="00CB5960" w:rsidP="00246EFC">
      <w:pPr>
        <w:pStyle w:val="NoSpacing"/>
        <w:ind w:left="567"/>
        <w:jc w:val="both"/>
        <w:rPr>
          <w:rFonts w:ascii="Arial" w:hAnsi="Arial" w:cs="Arial"/>
          <w:bCs/>
          <w:sz w:val="24"/>
          <w:szCs w:val="24"/>
        </w:rPr>
      </w:pPr>
      <w:r w:rsidRPr="00521690">
        <w:rPr>
          <w:rFonts w:ascii="Arial" w:hAnsi="Arial" w:cs="Arial"/>
          <w:bCs/>
          <w:sz w:val="24"/>
          <w:szCs w:val="24"/>
        </w:rPr>
        <w:t>P</w:t>
      </w:r>
      <w:r w:rsidR="0035261B" w:rsidRPr="00521690">
        <w:rPr>
          <w:rFonts w:ascii="Arial" w:hAnsi="Arial" w:cs="Arial"/>
          <w:bCs/>
          <w:sz w:val="24"/>
          <w:szCs w:val="24"/>
        </w:rPr>
        <w:t>eople looking for housing get information that helps them make informed choices and decisions about the range of housing options available to them.</w:t>
      </w:r>
    </w:p>
    <w:p w14:paraId="12AFD8A6" w14:textId="77777777" w:rsidR="00DF7D5B" w:rsidRPr="00521690" w:rsidRDefault="00DF7D5B" w:rsidP="00DF7D5B">
      <w:pPr>
        <w:pStyle w:val="NoSpacing"/>
        <w:ind w:left="720"/>
        <w:rPr>
          <w:rFonts w:ascii="Arial" w:hAnsi="Arial" w:cs="Arial"/>
          <w:bCs/>
          <w:sz w:val="24"/>
          <w:szCs w:val="24"/>
        </w:rPr>
      </w:pPr>
    </w:p>
    <w:p w14:paraId="7F170363" w14:textId="4F498296" w:rsidR="0035261B" w:rsidRPr="00521690" w:rsidRDefault="00CB5960" w:rsidP="00246EFC">
      <w:pPr>
        <w:pStyle w:val="NoSpacing"/>
        <w:ind w:left="1440" w:hanging="873"/>
        <w:jc w:val="both"/>
        <w:rPr>
          <w:rFonts w:ascii="Arial" w:hAnsi="Arial" w:cs="Arial"/>
          <w:bCs/>
          <w:sz w:val="24"/>
          <w:szCs w:val="24"/>
        </w:rPr>
      </w:pPr>
      <w:r w:rsidRPr="00521690">
        <w:rPr>
          <w:rFonts w:ascii="Arial" w:hAnsi="Arial" w:cs="Arial"/>
          <w:bCs/>
          <w:sz w:val="24"/>
          <w:szCs w:val="24"/>
        </w:rPr>
        <w:t>Tenants</w:t>
      </w:r>
      <w:r w:rsidR="0035261B" w:rsidRPr="00521690">
        <w:rPr>
          <w:rFonts w:ascii="Arial" w:hAnsi="Arial" w:cs="Arial"/>
          <w:bCs/>
          <w:sz w:val="24"/>
          <w:szCs w:val="24"/>
        </w:rPr>
        <w:t xml:space="preserve"> and people on housing lists can review their housing options.</w:t>
      </w:r>
    </w:p>
    <w:p w14:paraId="30E9D7D0" w14:textId="77777777" w:rsidR="00DF7D5B" w:rsidRPr="00521690" w:rsidRDefault="00DF7D5B" w:rsidP="00DF7D5B">
      <w:pPr>
        <w:pStyle w:val="NoSpacing"/>
        <w:rPr>
          <w:rFonts w:ascii="Arial" w:hAnsi="Arial" w:cs="Arial"/>
          <w:bCs/>
          <w:sz w:val="24"/>
          <w:szCs w:val="24"/>
        </w:rPr>
      </w:pPr>
    </w:p>
    <w:p w14:paraId="774F5F89" w14:textId="764778FA" w:rsidR="00246EFC" w:rsidRDefault="00CB5960" w:rsidP="0048471D">
      <w:pPr>
        <w:pStyle w:val="NoSpacing"/>
        <w:ind w:firstLine="567"/>
        <w:jc w:val="both"/>
        <w:rPr>
          <w:rFonts w:ascii="Arial" w:hAnsi="Arial" w:cs="Arial"/>
          <w:bCs/>
          <w:sz w:val="24"/>
          <w:szCs w:val="24"/>
        </w:rPr>
      </w:pPr>
      <w:r w:rsidRPr="00521690">
        <w:rPr>
          <w:rFonts w:ascii="Arial" w:hAnsi="Arial" w:cs="Arial"/>
          <w:bCs/>
          <w:sz w:val="24"/>
          <w:szCs w:val="24"/>
        </w:rPr>
        <w:t>People</w:t>
      </w:r>
      <w:r w:rsidR="0035261B" w:rsidRPr="00521690">
        <w:rPr>
          <w:rFonts w:ascii="Arial" w:hAnsi="Arial" w:cs="Arial"/>
          <w:bCs/>
          <w:sz w:val="24"/>
          <w:szCs w:val="24"/>
        </w:rPr>
        <w:t xml:space="preserve"> at risk of losing their homes get advice on preventing homelessness. </w:t>
      </w:r>
    </w:p>
    <w:p w14:paraId="76BD2A86" w14:textId="77777777" w:rsidR="00CE6E63" w:rsidRDefault="00CE6E63" w:rsidP="00A8608B">
      <w:pPr>
        <w:pStyle w:val="NoSpacing"/>
        <w:ind w:firstLine="720"/>
        <w:jc w:val="both"/>
        <w:rPr>
          <w:rFonts w:ascii="Arial" w:hAnsi="Arial" w:cs="Arial"/>
          <w:bCs/>
          <w:sz w:val="24"/>
          <w:szCs w:val="24"/>
        </w:rPr>
      </w:pPr>
    </w:p>
    <w:p w14:paraId="3B10FF6F" w14:textId="77777777" w:rsidR="0035261B" w:rsidRPr="00DF7D5B" w:rsidRDefault="0035261B" w:rsidP="00246EFC">
      <w:pPr>
        <w:pStyle w:val="NoSpacing"/>
        <w:ind w:firstLine="567"/>
        <w:rPr>
          <w:rFonts w:ascii="Arial" w:hAnsi="Arial" w:cs="Arial"/>
          <w:b/>
          <w:bCs/>
          <w:i/>
          <w:sz w:val="24"/>
          <w:szCs w:val="24"/>
        </w:rPr>
      </w:pPr>
      <w:r w:rsidRPr="00DF7D5B">
        <w:rPr>
          <w:rFonts w:ascii="Arial" w:hAnsi="Arial" w:cs="Arial"/>
          <w:b/>
          <w:bCs/>
          <w:sz w:val="24"/>
          <w:szCs w:val="24"/>
        </w:rPr>
        <w:t>Charter Outcom</w:t>
      </w:r>
      <w:r w:rsidR="00DF7D5B" w:rsidRPr="00DF7D5B">
        <w:rPr>
          <w:rFonts w:ascii="Arial" w:hAnsi="Arial" w:cs="Arial"/>
          <w:b/>
          <w:bCs/>
          <w:sz w:val="24"/>
          <w:szCs w:val="24"/>
        </w:rPr>
        <w:t xml:space="preserve">e 10 </w:t>
      </w:r>
      <w:r w:rsidR="002D2D64">
        <w:rPr>
          <w:rFonts w:ascii="Arial" w:hAnsi="Arial" w:cs="Arial"/>
          <w:b/>
          <w:bCs/>
          <w:sz w:val="24"/>
          <w:szCs w:val="24"/>
        </w:rPr>
        <w:t xml:space="preserve">- </w:t>
      </w:r>
      <w:r w:rsidR="00DF7D5B" w:rsidRPr="00DF7D5B">
        <w:rPr>
          <w:rFonts w:ascii="Arial" w:hAnsi="Arial" w:cs="Arial"/>
          <w:b/>
          <w:bCs/>
          <w:sz w:val="24"/>
          <w:szCs w:val="24"/>
        </w:rPr>
        <w:t>Access to Social Housing</w:t>
      </w:r>
    </w:p>
    <w:p w14:paraId="1624181F" w14:textId="77777777" w:rsidR="00DF7D5B" w:rsidRPr="00DF7D5B" w:rsidRDefault="00DF7D5B" w:rsidP="00DF7D5B">
      <w:pPr>
        <w:pStyle w:val="NoSpacing"/>
        <w:rPr>
          <w:rFonts w:ascii="Arial" w:hAnsi="Arial" w:cs="Arial"/>
          <w:b/>
          <w:bCs/>
          <w:i/>
          <w:sz w:val="24"/>
          <w:szCs w:val="24"/>
        </w:rPr>
      </w:pPr>
    </w:p>
    <w:p w14:paraId="77AE2520" w14:textId="2EF9123F" w:rsidR="00F84719" w:rsidRDefault="00CB5960" w:rsidP="0048471D">
      <w:pPr>
        <w:pStyle w:val="NoSpacing"/>
        <w:ind w:left="567"/>
        <w:jc w:val="both"/>
        <w:rPr>
          <w:rFonts w:ascii="Arial" w:hAnsi="Arial" w:cs="Arial"/>
          <w:bCs/>
          <w:i/>
          <w:sz w:val="24"/>
          <w:szCs w:val="24"/>
        </w:rPr>
      </w:pPr>
      <w:r w:rsidRPr="00521690">
        <w:rPr>
          <w:rFonts w:ascii="Arial" w:hAnsi="Arial" w:cs="Arial"/>
          <w:bCs/>
          <w:sz w:val="24"/>
          <w:szCs w:val="24"/>
        </w:rPr>
        <w:t>P</w:t>
      </w:r>
      <w:r w:rsidR="0035261B" w:rsidRPr="00521690">
        <w:rPr>
          <w:rFonts w:ascii="Arial" w:hAnsi="Arial" w:cs="Arial"/>
          <w:bCs/>
          <w:sz w:val="24"/>
          <w:szCs w:val="24"/>
        </w:rPr>
        <w:t xml:space="preserve">eople looking for housing find it easy to apply for the widest choice of social housing available and get the information they need on how the landlord allocates homes and </w:t>
      </w:r>
      <w:r w:rsidR="008E0B0B">
        <w:rPr>
          <w:rFonts w:ascii="Arial" w:hAnsi="Arial" w:cs="Arial"/>
          <w:bCs/>
          <w:sz w:val="24"/>
          <w:szCs w:val="24"/>
        </w:rPr>
        <w:t xml:space="preserve">on </w:t>
      </w:r>
      <w:r w:rsidR="0035261B" w:rsidRPr="00521690">
        <w:rPr>
          <w:rFonts w:ascii="Arial" w:hAnsi="Arial" w:cs="Arial"/>
          <w:bCs/>
          <w:sz w:val="24"/>
          <w:szCs w:val="24"/>
        </w:rPr>
        <w:t xml:space="preserve">their prospects for being housed. </w:t>
      </w:r>
    </w:p>
    <w:p w14:paraId="5215590E" w14:textId="77777777" w:rsidR="00CE6E63" w:rsidRDefault="00CE6E63" w:rsidP="00A8608B">
      <w:pPr>
        <w:pStyle w:val="NoSpacing"/>
        <w:ind w:left="720"/>
        <w:jc w:val="both"/>
        <w:rPr>
          <w:rFonts w:ascii="Arial" w:hAnsi="Arial" w:cs="Arial"/>
          <w:bCs/>
          <w:i/>
          <w:sz w:val="24"/>
          <w:szCs w:val="24"/>
        </w:rPr>
      </w:pPr>
    </w:p>
    <w:p w14:paraId="6ED3345C" w14:textId="77777777" w:rsidR="0035261B" w:rsidRDefault="0035261B" w:rsidP="00246EFC">
      <w:pPr>
        <w:pStyle w:val="NoSpacing"/>
        <w:ind w:firstLine="567"/>
        <w:rPr>
          <w:rFonts w:ascii="Arial" w:hAnsi="Arial" w:cs="Arial"/>
          <w:b/>
          <w:bCs/>
          <w:sz w:val="24"/>
          <w:szCs w:val="24"/>
        </w:rPr>
      </w:pPr>
      <w:r w:rsidRPr="00DF7D5B">
        <w:rPr>
          <w:rFonts w:ascii="Arial" w:hAnsi="Arial" w:cs="Arial"/>
          <w:b/>
          <w:bCs/>
          <w:sz w:val="24"/>
          <w:szCs w:val="24"/>
        </w:rPr>
        <w:t>Charter Ou</w:t>
      </w:r>
      <w:r w:rsidR="00DF7D5B">
        <w:rPr>
          <w:rFonts w:ascii="Arial" w:hAnsi="Arial" w:cs="Arial"/>
          <w:b/>
          <w:bCs/>
          <w:sz w:val="24"/>
          <w:szCs w:val="24"/>
        </w:rPr>
        <w:t>tcome</w:t>
      </w:r>
      <w:r w:rsidR="002D2D64">
        <w:rPr>
          <w:rFonts w:ascii="Arial" w:hAnsi="Arial" w:cs="Arial"/>
          <w:b/>
          <w:bCs/>
          <w:sz w:val="24"/>
          <w:szCs w:val="24"/>
        </w:rPr>
        <w:t xml:space="preserve"> - </w:t>
      </w:r>
      <w:r w:rsidR="00DF7D5B">
        <w:rPr>
          <w:rFonts w:ascii="Arial" w:hAnsi="Arial" w:cs="Arial"/>
          <w:b/>
          <w:bCs/>
          <w:sz w:val="24"/>
          <w:szCs w:val="24"/>
        </w:rPr>
        <w:t>11 Tenancy Sustainment</w:t>
      </w:r>
    </w:p>
    <w:p w14:paraId="378CA861" w14:textId="77777777" w:rsidR="00DF7D5B" w:rsidRPr="00DF7D5B" w:rsidRDefault="00DF7D5B" w:rsidP="00DF7D5B">
      <w:pPr>
        <w:pStyle w:val="NoSpacing"/>
        <w:rPr>
          <w:rFonts w:ascii="Arial" w:hAnsi="Arial" w:cs="Arial"/>
          <w:b/>
          <w:bCs/>
          <w:i/>
          <w:sz w:val="24"/>
          <w:szCs w:val="24"/>
        </w:rPr>
      </w:pPr>
    </w:p>
    <w:p w14:paraId="2A246DED" w14:textId="339A1460" w:rsidR="00EA4810" w:rsidRDefault="00CB5960" w:rsidP="00246EFC">
      <w:pPr>
        <w:pStyle w:val="NoSpacing"/>
        <w:ind w:left="567"/>
        <w:jc w:val="both"/>
        <w:rPr>
          <w:rFonts w:ascii="Arial" w:hAnsi="Arial" w:cs="Arial"/>
          <w:bCs/>
          <w:i/>
          <w:sz w:val="24"/>
          <w:szCs w:val="24"/>
        </w:rPr>
      </w:pPr>
      <w:r w:rsidRPr="00521690">
        <w:rPr>
          <w:rFonts w:ascii="Arial" w:hAnsi="Arial" w:cs="Arial"/>
          <w:bCs/>
          <w:sz w:val="24"/>
          <w:szCs w:val="24"/>
        </w:rPr>
        <w:t>Te</w:t>
      </w:r>
      <w:r w:rsidR="0035261B" w:rsidRPr="00521690">
        <w:rPr>
          <w:rFonts w:ascii="Arial" w:hAnsi="Arial" w:cs="Arial"/>
          <w:bCs/>
          <w:sz w:val="24"/>
          <w:szCs w:val="24"/>
        </w:rPr>
        <w:t>nants get the information they need on how to obtain support to remain in their home; and ensure suitable support is available, including services provided directly by the landlord and by other organisations.</w:t>
      </w:r>
      <w:r w:rsidR="0035261B" w:rsidRPr="00DF7D5B">
        <w:rPr>
          <w:rFonts w:ascii="Arial" w:hAnsi="Arial" w:cs="Arial"/>
          <w:bCs/>
          <w:i/>
          <w:sz w:val="24"/>
          <w:szCs w:val="24"/>
        </w:rPr>
        <w:t xml:space="preserve"> </w:t>
      </w:r>
    </w:p>
    <w:p w14:paraId="5299EB06" w14:textId="77777777" w:rsidR="00C73765" w:rsidRDefault="001B28A8" w:rsidP="00A8608B">
      <w:pPr>
        <w:pStyle w:val="NoSpacing"/>
        <w:ind w:left="720"/>
        <w:jc w:val="both"/>
        <w:rPr>
          <w:rFonts w:ascii="Arial" w:hAnsi="Arial" w:cs="Arial"/>
          <w:bCs/>
          <w:i/>
          <w:sz w:val="24"/>
          <w:szCs w:val="24"/>
        </w:rPr>
      </w:pPr>
      <w:r>
        <w:rPr>
          <w:rFonts w:ascii="Arial" w:hAnsi="Arial" w:cs="Arial"/>
          <w:bCs/>
          <w:i/>
          <w:sz w:val="24"/>
          <w:szCs w:val="24"/>
        </w:rPr>
        <w:t xml:space="preserve"> </w:t>
      </w:r>
    </w:p>
    <w:p w14:paraId="5526E73E" w14:textId="77777777" w:rsidR="00AA28D3" w:rsidRDefault="00AA28D3" w:rsidP="00A8608B">
      <w:pPr>
        <w:pStyle w:val="NoSpacing"/>
        <w:ind w:left="720"/>
        <w:jc w:val="both"/>
        <w:rPr>
          <w:rFonts w:ascii="Arial" w:hAnsi="Arial" w:cs="Arial"/>
          <w:bCs/>
          <w:i/>
          <w:sz w:val="24"/>
          <w:szCs w:val="24"/>
        </w:rPr>
      </w:pPr>
    </w:p>
    <w:p w14:paraId="2A9BD101" w14:textId="17367E71" w:rsidR="00C07875" w:rsidRDefault="001B28A8" w:rsidP="00246EFC">
      <w:pPr>
        <w:pStyle w:val="NoSpacing"/>
        <w:ind w:firstLine="567"/>
        <w:rPr>
          <w:rFonts w:ascii="Arial" w:hAnsi="Arial" w:cs="Arial"/>
          <w:b/>
          <w:sz w:val="24"/>
          <w:szCs w:val="24"/>
        </w:rPr>
      </w:pPr>
      <w:r>
        <w:rPr>
          <w:rFonts w:ascii="Arial" w:hAnsi="Arial" w:cs="Arial"/>
          <w:b/>
          <w:sz w:val="24"/>
          <w:szCs w:val="24"/>
        </w:rPr>
        <w:t>6.3</w:t>
      </w:r>
      <w:r w:rsidR="00E83261">
        <w:rPr>
          <w:rFonts w:ascii="Arial" w:hAnsi="Arial" w:cs="Arial"/>
          <w:b/>
          <w:sz w:val="24"/>
          <w:szCs w:val="24"/>
        </w:rPr>
        <w:t xml:space="preserve"> </w:t>
      </w:r>
      <w:r w:rsidR="00C07875">
        <w:rPr>
          <w:rFonts w:ascii="Arial" w:hAnsi="Arial" w:cs="Arial"/>
          <w:b/>
          <w:sz w:val="24"/>
          <w:szCs w:val="24"/>
        </w:rPr>
        <w:t>Good Practice</w:t>
      </w:r>
    </w:p>
    <w:p w14:paraId="209D817B" w14:textId="77777777" w:rsidR="00CE6E63" w:rsidRDefault="00CE6E63" w:rsidP="00246EFC">
      <w:pPr>
        <w:pStyle w:val="NoSpacing"/>
        <w:ind w:firstLine="567"/>
        <w:rPr>
          <w:rFonts w:ascii="Arial" w:hAnsi="Arial" w:cs="Arial"/>
          <w:b/>
          <w:sz w:val="24"/>
          <w:szCs w:val="24"/>
        </w:rPr>
      </w:pPr>
    </w:p>
    <w:p w14:paraId="75DA1B6B" w14:textId="5E883666" w:rsidR="003F7C2E" w:rsidRDefault="001B28A8" w:rsidP="00246EFC">
      <w:pPr>
        <w:pStyle w:val="NoSpacing"/>
        <w:ind w:firstLine="567"/>
        <w:rPr>
          <w:rFonts w:ascii="Arial" w:hAnsi="Arial" w:cs="Arial"/>
          <w:sz w:val="24"/>
          <w:szCs w:val="24"/>
        </w:rPr>
      </w:pPr>
      <w:r w:rsidRPr="001B28A8">
        <w:rPr>
          <w:rFonts w:ascii="Arial" w:hAnsi="Arial" w:cs="Arial"/>
          <w:sz w:val="24"/>
          <w:szCs w:val="24"/>
        </w:rPr>
        <w:t>This</w:t>
      </w:r>
      <w:r>
        <w:rPr>
          <w:rFonts w:ascii="Arial" w:hAnsi="Arial" w:cs="Arial"/>
          <w:sz w:val="24"/>
          <w:szCs w:val="24"/>
        </w:rPr>
        <w:t xml:space="preserve"> policy takes account of good practice</w:t>
      </w:r>
      <w:r w:rsidR="003F7C2E">
        <w:rPr>
          <w:rFonts w:ascii="Arial" w:hAnsi="Arial" w:cs="Arial"/>
          <w:sz w:val="24"/>
          <w:szCs w:val="24"/>
        </w:rPr>
        <w:t xml:space="preserve">, for example, from the Scottish        </w:t>
      </w:r>
    </w:p>
    <w:p w14:paraId="4B5ADAB2" w14:textId="77777777" w:rsidR="00E83261" w:rsidRDefault="003F7C2E" w:rsidP="00C07875">
      <w:pPr>
        <w:pStyle w:val="NoSpacing"/>
        <w:ind w:firstLine="567"/>
        <w:rPr>
          <w:rFonts w:ascii="Arial" w:hAnsi="Arial" w:cs="Arial"/>
          <w:sz w:val="24"/>
          <w:szCs w:val="24"/>
        </w:rPr>
      </w:pPr>
      <w:r>
        <w:rPr>
          <w:rFonts w:ascii="Arial" w:hAnsi="Arial" w:cs="Arial"/>
          <w:sz w:val="24"/>
          <w:szCs w:val="24"/>
        </w:rPr>
        <w:t>Government, the Scottish Housing Regulator, the Scottish Federation of</w:t>
      </w:r>
    </w:p>
    <w:p w14:paraId="7784BE32" w14:textId="43EBE089" w:rsidR="00C73765" w:rsidRDefault="003F7C2E" w:rsidP="00C07875">
      <w:pPr>
        <w:pStyle w:val="NoSpacing"/>
        <w:ind w:firstLine="567"/>
        <w:rPr>
          <w:rFonts w:ascii="Arial" w:hAnsi="Arial" w:cs="Arial"/>
          <w:sz w:val="24"/>
          <w:szCs w:val="24"/>
        </w:rPr>
      </w:pPr>
      <w:r>
        <w:rPr>
          <w:rFonts w:ascii="Arial" w:hAnsi="Arial" w:cs="Arial"/>
          <w:sz w:val="24"/>
          <w:szCs w:val="24"/>
        </w:rPr>
        <w:t>Housing Associations</w:t>
      </w:r>
      <w:r w:rsidR="00F51548">
        <w:rPr>
          <w:rFonts w:ascii="Arial" w:hAnsi="Arial" w:cs="Arial"/>
          <w:sz w:val="24"/>
          <w:szCs w:val="24"/>
        </w:rPr>
        <w:t xml:space="preserve"> and the Chartered Institute of Housing.</w:t>
      </w:r>
    </w:p>
    <w:p w14:paraId="1E191F1B" w14:textId="77777777" w:rsidR="0048471D" w:rsidRDefault="0048471D" w:rsidP="00C07875">
      <w:pPr>
        <w:pStyle w:val="NoSpacing"/>
        <w:ind w:firstLine="567"/>
        <w:rPr>
          <w:rFonts w:ascii="Arial" w:hAnsi="Arial" w:cs="Arial"/>
          <w:sz w:val="24"/>
          <w:szCs w:val="24"/>
        </w:rPr>
      </w:pPr>
    </w:p>
    <w:p w14:paraId="7EE10915" w14:textId="77777777" w:rsidR="0048471D" w:rsidRDefault="0048471D" w:rsidP="00C07875">
      <w:pPr>
        <w:pStyle w:val="NoSpacing"/>
        <w:ind w:firstLine="567"/>
        <w:rPr>
          <w:rFonts w:ascii="Arial" w:hAnsi="Arial" w:cs="Arial"/>
          <w:sz w:val="24"/>
          <w:szCs w:val="24"/>
        </w:rPr>
      </w:pPr>
      <w:r>
        <w:rPr>
          <w:rFonts w:ascii="Arial" w:hAnsi="Arial" w:cs="Arial"/>
          <w:sz w:val="24"/>
          <w:szCs w:val="24"/>
        </w:rPr>
        <w:t xml:space="preserve">This includes the Code of Guidance on Homelessness; the Homelessness and </w:t>
      </w:r>
    </w:p>
    <w:p w14:paraId="44CB11B8" w14:textId="34A32AF2" w:rsidR="0048471D" w:rsidRDefault="0048471D" w:rsidP="00C07875">
      <w:pPr>
        <w:pStyle w:val="NoSpacing"/>
        <w:ind w:firstLine="567"/>
        <w:rPr>
          <w:rFonts w:ascii="Arial" w:hAnsi="Arial" w:cs="Arial"/>
          <w:sz w:val="24"/>
          <w:szCs w:val="24"/>
        </w:rPr>
      </w:pPr>
      <w:r>
        <w:rPr>
          <w:rFonts w:ascii="Arial" w:hAnsi="Arial" w:cs="Arial"/>
          <w:sz w:val="24"/>
          <w:szCs w:val="24"/>
        </w:rPr>
        <w:t>Rough Sleeping Action Group and the Glasgow Rapid Rehousing Transition Plan.</w:t>
      </w:r>
    </w:p>
    <w:p w14:paraId="2E374F3A" w14:textId="77777777" w:rsidR="00CE6E63" w:rsidRDefault="00CE6E63" w:rsidP="00C07875">
      <w:pPr>
        <w:pStyle w:val="NoSpacing"/>
        <w:ind w:firstLine="567"/>
        <w:rPr>
          <w:rFonts w:ascii="Arial" w:hAnsi="Arial" w:cs="Arial"/>
          <w:sz w:val="24"/>
          <w:szCs w:val="24"/>
        </w:rPr>
      </w:pPr>
    </w:p>
    <w:p w14:paraId="3A8174B5" w14:textId="3FBDE5E5" w:rsidR="00F51548" w:rsidRDefault="00982BAE" w:rsidP="001B28A8">
      <w:pPr>
        <w:pStyle w:val="NoSpacing"/>
        <w:rPr>
          <w:rFonts w:ascii="Arial" w:hAnsi="Arial" w:cs="Arial"/>
          <w:sz w:val="24"/>
          <w:szCs w:val="24"/>
        </w:rPr>
      </w:pPr>
      <w:r>
        <w:rPr>
          <w:rFonts w:ascii="Arial" w:hAnsi="Arial" w:cs="Arial"/>
          <w:sz w:val="24"/>
          <w:szCs w:val="24"/>
        </w:rPr>
        <w:t xml:space="preserve">        </w:t>
      </w:r>
      <w:r w:rsidR="00C07875">
        <w:rPr>
          <w:rFonts w:ascii="Arial" w:hAnsi="Arial" w:cs="Arial"/>
          <w:sz w:val="24"/>
          <w:szCs w:val="24"/>
        </w:rPr>
        <w:tab/>
      </w:r>
      <w:r>
        <w:rPr>
          <w:rFonts w:ascii="Arial" w:hAnsi="Arial" w:cs="Arial"/>
          <w:sz w:val="24"/>
          <w:szCs w:val="24"/>
        </w:rPr>
        <w:t xml:space="preserve">(Further information can be found: </w:t>
      </w:r>
      <w:hyperlink r:id="rId16" w:history="1">
        <w:r w:rsidRPr="00B71E52">
          <w:rPr>
            <w:rStyle w:val="Hyperlink"/>
            <w:rFonts w:ascii="Arial" w:hAnsi="Arial" w:cs="Arial"/>
            <w:sz w:val="24"/>
            <w:szCs w:val="24"/>
          </w:rPr>
          <w:t>www.gov.scot/Publications</w:t>
        </w:r>
      </w:hyperlink>
      <w:r>
        <w:rPr>
          <w:rFonts w:ascii="Arial" w:hAnsi="Arial" w:cs="Arial"/>
          <w:sz w:val="24"/>
          <w:szCs w:val="24"/>
        </w:rPr>
        <w:t xml:space="preserve"> ; </w:t>
      </w:r>
    </w:p>
    <w:p w14:paraId="243DC571" w14:textId="77777777" w:rsidR="0048471D" w:rsidRDefault="00F51548" w:rsidP="001B28A8">
      <w:pPr>
        <w:pStyle w:val="NoSpacing"/>
        <w:rPr>
          <w:rFonts w:ascii="Arial" w:hAnsi="Arial" w:cs="Arial"/>
          <w:sz w:val="24"/>
          <w:szCs w:val="24"/>
        </w:rPr>
      </w:pPr>
      <w:r>
        <w:rPr>
          <w:rFonts w:ascii="Arial" w:hAnsi="Arial" w:cs="Arial"/>
          <w:sz w:val="24"/>
          <w:szCs w:val="24"/>
        </w:rPr>
        <w:t xml:space="preserve">        </w:t>
      </w:r>
      <w:r w:rsidR="007148E4">
        <w:rPr>
          <w:rFonts w:ascii="Arial" w:hAnsi="Arial" w:cs="Arial"/>
          <w:sz w:val="24"/>
          <w:szCs w:val="24"/>
        </w:rPr>
        <w:t xml:space="preserve"> </w:t>
      </w:r>
      <w:hyperlink r:id="rId17" w:history="1">
        <w:r w:rsidR="00E83261" w:rsidRPr="00D4273A">
          <w:rPr>
            <w:rStyle w:val="Hyperlink"/>
            <w:rFonts w:ascii="Arial" w:hAnsi="Arial" w:cs="Arial"/>
            <w:sz w:val="24"/>
            <w:szCs w:val="24"/>
          </w:rPr>
          <w:t>www.scottishhousingregulator.co.uk</w:t>
        </w:r>
      </w:hyperlink>
      <w:r w:rsidR="00982BAE">
        <w:rPr>
          <w:rFonts w:ascii="Arial" w:hAnsi="Arial" w:cs="Arial"/>
          <w:sz w:val="24"/>
          <w:szCs w:val="24"/>
        </w:rPr>
        <w:t xml:space="preserve"> </w:t>
      </w:r>
      <w:r>
        <w:rPr>
          <w:rFonts w:ascii="Arial" w:hAnsi="Arial" w:cs="Arial"/>
          <w:sz w:val="24"/>
          <w:szCs w:val="24"/>
        </w:rPr>
        <w:t xml:space="preserve">; </w:t>
      </w:r>
      <w:hyperlink r:id="rId18" w:history="1">
        <w:r w:rsidR="00982BAE" w:rsidRPr="00B71E52">
          <w:rPr>
            <w:rStyle w:val="Hyperlink"/>
            <w:rFonts w:ascii="Arial" w:hAnsi="Arial" w:cs="Arial"/>
            <w:sz w:val="24"/>
            <w:szCs w:val="24"/>
          </w:rPr>
          <w:t>www.sfha.co.uk</w:t>
        </w:r>
      </w:hyperlink>
      <w:r w:rsidR="00982BAE">
        <w:rPr>
          <w:rFonts w:ascii="Arial" w:hAnsi="Arial" w:cs="Arial"/>
          <w:sz w:val="24"/>
          <w:szCs w:val="24"/>
        </w:rPr>
        <w:t xml:space="preserve"> </w:t>
      </w:r>
      <w:r>
        <w:rPr>
          <w:rFonts w:ascii="Arial" w:hAnsi="Arial" w:cs="Arial"/>
          <w:sz w:val="24"/>
          <w:szCs w:val="24"/>
        </w:rPr>
        <w:t xml:space="preserve">and </w:t>
      </w:r>
      <w:hyperlink r:id="rId19" w:history="1">
        <w:r w:rsidRPr="00193606">
          <w:rPr>
            <w:rStyle w:val="Hyperlink"/>
            <w:rFonts w:ascii="Arial" w:hAnsi="Arial" w:cs="Arial"/>
            <w:sz w:val="24"/>
            <w:szCs w:val="24"/>
          </w:rPr>
          <w:t>www.cih.co.uk</w:t>
        </w:r>
      </w:hyperlink>
      <w:r>
        <w:rPr>
          <w:rFonts w:ascii="Arial" w:hAnsi="Arial" w:cs="Arial"/>
          <w:sz w:val="24"/>
          <w:szCs w:val="24"/>
        </w:rPr>
        <w:t xml:space="preserve"> </w:t>
      </w:r>
      <w:r w:rsidR="00982BAE">
        <w:rPr>
          <w:rFonts w:ascii="Arial" w:hAnsi="Arial" w:cs="Arial"/>
          <w:sz w:val="24"/>
          <w:szCs w:val="24"/>
        </w:rPr>
        <w:t xml:space="preserve"> )      </w:t>
      </w:r>
    </w:p>
    <w:p w14:paraId="69178337" w14:textId="77777777" w:rsidR="0048471D" w:rsidRDefault="0048471D" w:rsidP="001B28A8">
      <w:pPr>
        <w:pStyle w:val="NoSpacing"/>
        <w:rPr>
          <w:rFonts w:ascii="Arial" w:hAnsi="Arial" w:cs="Arial"/>
          <w:sz w:val="24"/>
          <w:szCs w:val="24"/>
        </w:rPr>
      </w:pPr>
    </w:p>
    <w:p w14:paraId="48D54D9A" w14:textId="77777777" w:rsidR="00F22F67" w:rsidRDefault="00F22F67" w:rsidP="00F22F67">
      <w:pPr>
        <w:pStyle w:val="NoSpacing"/>
        <w:rPr>
          <w:rFonts w:ascii="Arial" w:hAnsi="Arial" w:cs="Arial"/>
          <w:sz w:val="24"/>
          <w:szCs w:val="24"/>
        </w:rPr>
      </w:pPr>
    </w:p>
    <w:p w14:paraId="4DFD64D9" w14:textId="30914389" w:rsidR="00410D5A" w:rsidRPr="00F13365" w:rsidRDefault="00982BAE" w:rsidP="0048471D">
      <w:pPr>
        <w:pStyle w:val="NoSpacing"/>
        <w:rPr>
          <w:rFonts w:ascii="Arial" w:hAnsi="Arial" w:cs="Arial"/>
          <w:b/>
          <w:sz w:val="28"/>
          <w:szCs w:val="28"/>
        </w:rPr>
      </w:pPr>
      <w:r>
        <w:rPr>
          <w:rFonts w:ascii="Arial" w:hAnsi="Arial" w:cs="Arial"/>
          <w:sz w:val="24"/>
          <w:szCs w:val="24"/>
        </w:rPr>
        <w:lastRenderedPageBreak/>
        <w:t xml:space="preserve"> </w:t>
      </w:r>
      <w:r w:rsidR="0048471D" w:rsidRPr="0048471D">
        <w:rPr>
          <w:rFonts w:ascii="Arial" w:hAnsi="Arial" w:cs="Arial"/>
          <w:b/>
          <w:sz w:val="28"/>
          <w:szCs w:val="28"/>
        </w:rPr>
        <w:t>7.</w:t>
      </w:r>
      <w:r w:rsidR="0048471D">
        <w:rPr>
          <w:rFonts w:ascii="Arial" w:hAnsi="Arial" w:cs="Arial"/>
          <w:sz w:val="24"/>
          <w:szCs w:val="24"/>
        </w:rPr>
        <w:t xml:space="preserve"> </w:t>
      </w:r>
      <w:r w:rsidR="00B16AFF" w:rsidRPr="00F13365">
        <w:rPr>
          <w:rFonts w:ascii="Arial" w:hAnsi="Arial" w:cs="Arial"/>
          <w:b/>
          <w:sz w:val="28"/>
          <w:szCs w:val="28"/>
        </w:rPr>
        <w:t>C</w:t>
      </w:r>
      <w:r w:rsidR="00410D5A" w:rsidRPr="00F13365">
        <w:rPr>
          <w:rFonts w:ascii="Arial" w:hAnsi="Arial" w:cs="Arial"/>
          <w:b/>
          <w:sz w:val="28"/>
          <w:szCs w:val="28"/>
        </w:rPr>
        <w:t xml:space="preserve">ode of </w:t>
      </w:r>
      <w:r w:rsidR="00F52993" w:rsidRPr="00F13365">
        <w:rPr>
          <w:rFonts w:ascii="Arial" w:hAnsi="Arial" w:cs="Arial"/>
          <w:b/>
          <w:sz w:val="28"/>
          <w:szCs w:val="28"/>
        </w:rPr>
        <w:t>c</w:t>
      </w:r>
      <w:r w:rsidR="00410D5A" w:rsidRPr="00F13365">
        <w:rPr>
          <w:rFonts w:ascii="Arial" w:hAnsi="Arial" w:cs="Arial"/>
          <w:b/>
          <w:sz w:val="28"/>
          <w:szCs w:val="28"/>
        </w:rPr>
        <w:t xml:space="preserve">onduct / </w:t>
      </w:r>
      <w:r w:rsidR="00F52993" w:rsidRPr="00F13365">
        <w:rPr>
          <w:rFonts w:ascii="Arial" w:hAnsi="Arial" w:cs="Arial"/>
          <w:b/>
          <w:sz w:val="28"/>
          <w:szCs w:val="28"/>
        </w:rPr>
        <w:t>a</w:t>
      </w:r>
      <w:r w:rsidR="00410D5A" w:rsidRPr="00F13365">
        <w:rPr>
          <w:rFonts w:ascii="Arial" w:hAnsi="Arial" w:cs="Arial"/>
          <w:b/>
          <w:sz w:val="28"/>
          <w:szCs w:val="28"/>
        </w:rPr>
        <w:t>pplications from staff or committee</w:t>
      </w:r>
      <w:r w:rsidR="0048471D">
        <w:rPr>
          <w:rFonts w:ascii="Arial" w:hAnsi="Arial" w:cs="Arial"/>
          <w:b/>
          <w:sz w:val="28"/>
          <w:szCs w:val="28"/>
        </w:rPr>
        <w:t xml:space="preserve"> </w:t>
      </w:r>
      <w:r w:rsidR="00410D5A" w:rsidRPr="00F13365">
        <w:rPr>
          <w:rFonts w:ascii="Arial" w:hAnsi="Arial" w:cs="Arial"/>
          <w:b/>
          <w:sz w:val="28"/>
          <w:szCs w:val="28"/>
        </w:rPr>
        <w:t>members</w:t>
      </w:r>
    </w:p>
    <w:p w14:paraId="7B0E6DEF" w14:textId="77777777" w:rsidR="0066522C" w:rsidRDefault="0066522C" w:rsidP="00410D5A">
      <w:pPr>
        <w:pStyle w:val="NoSpacing"/>
        <w:rPr>
          <w:rFonts w:ascii="Arial" w:hAnsi="Arial" w:cs="Arial"/>
          <w:b/>
          <w:sz w:val="28"/>
          <w:szCs w:val="28"/>
        </w:rPr>
      </w:pPr>
    </w:p>
    <w:p w14:paraId="426A6156" w14:textId="13190756" w:rsidR="0066522C" w:rsidRDefault="0066522C" w:rsidP="0066522C">
      <w:pPr>
        <w:pStyle w:val="NoSpacing"/>
        <w:ind w:left="567" w:hanging="142"/>
        <w:rPr>
          <w:rFonts w:ascii="Arial" w:hAnsi="Arial" w:cs="Arial"/>
          <w:sz w:val="24"/>
          <w:szCs w:val="24"/>
        </w:rPr>
      </w:pPr>
      <w:r>
        <w:rPr>
          <w:rFonts w:ascii="Arial" w:hAnsi="Arial" w:cs="Arial"/>
          <w:b/>
          <w:sz w:val="28"/>
          <w:szCs w:val="28"/>
        </w:rPr>
        <w:t xml:space="preserve">  </w:t>
      </w:r>
      <w:r>
        <w:rPr>
          <w:rFonts w:ascii="Arial" w:hAnsi="Arial" w:cs="Arial"/>
          <w:sz w:val="24"/>
          <w:szCs w:val="24"/>
        </w:rPr>
        <w:t>It is extremely important that lets to staff, committee members or members of their families are always transparent and accountable.</w:t>
      </w:r>
    </w:p>
    <w:p w14:paraId="739C6A19" w14:textId="529F4016" w:rsidR="0066522C" w:rsidRPr="00F13365" w:rsidRDefault="0066522C" w:rsidP="00410D5A">
      <w:pPr>
        <w:pStyle w:val="NoSpacing"/>
        <w:rPr>
          <w:rFonts w:ascii="Arial" w:hAnsi="Arial" w:cs="Arial"/>
          <w:b/>
          <w:sz w:val="28"/>
          <w:szCs w:val="28"/>
        </w:rPr>
      </w:pPr>
    </w:p>
    <w:p w14:paraId="20C7C8E2" w14:textId="77777777" w:rsidR="00410D5A" w:rsidRDefault="00564497" w:rsidP="0008796B">
      <w:pPr>
        <w:pStyle w:val="NoSpacing"/>
        <w:ind w:left="567"/>
        <w:rPr>
          <w:rFonts w:ascii="Arial" w:hAnsi="Arial" w:cs="Arial"/>
          <w:sz w:val="24"/>
          <w:szCs w:val="24"/>
        </w:rPr>
      </w:pPr>
      <w:r>
        <w:rPr>
          <w:rFonts w:ascii="Arial" w:hAnsi="Arial" w:cs="Arial"/>
          <w:sz w:val="24"/>
          <w:szCs w:val="24"/>
        </w:rPr>
        <w:t>As Registered Social Landlords</w:t>
      </w:r>
      <w:r w:rsidR="008C4217">
        <w:rPr>
          <w:rFonts w:ascii="Arial" w:hAnsi="Arial" w:cs="Arial"/>
          <w:sz w:val="24"/>
          <w:szCs w:val="24"/>
        </w:rPr>
        <w:t xml:space="preserve"> (RSLs),</w:t>
      </w:r>
      <w:r>
        <w:rPr>
          <w:rFonts w:ascii="Arial" w:hAnsi="Arial" w:cs="Arial"/>
          <w:sz w:val="24"/>
          <w:szCs w:val="24"/>
        </w:rPr>
        <w:t xml:space="preserve"> the partner housing associations to this policy have adopted and comply with the Scottish Federation of Housing Associations two models of Code of Conduct for Governing Body and staff members.</w:t>
      </w:r>
    </w:p>
    <w:p w14:paraId="2B724F9C" w14:textId="77777777" w:rsidR="00564497" w:rsidRDefault="00564497" w:rsidP="00564497">
      <w:pPr>
        <w:pStyle w:val="NoSpacing"/>
        <w:ind w:left="851"/>
        <w:rPr>
          <w:rFonts w:ascii="Arial" w:hAnsi="Arial" w:cs="Arial"/>
          <w:sz w:val="24"/>
          <w:szCs w:val="24"/>
        </w:rPr>
      </w:pPr>
    </w:p>
    <w:p w14:paraId="2723DEC7" w14:textId="77777777" w:rsidR="0066522C" w:rsidRDefault="00564497" w:rsidP="0008796B">
      <w:pPr>
        <w:pStyle w:val="NoSpacing"/>
        <w:ind w:left="567"/>
        <w:rPr>
          <w:rFonts w:ascii="Arial" w:hAnsi="Arial" w:cs="Arial"/>
          <w:sz w:val="24"/>
          <w:szCs w:val="24"/>
        </w:rPr>
      </w:pPr>
      <w:r>
        <w:rPr>
          <w:rFonts w:ascii="Arial" w:hAnsi="Arial" w:cs="Arial"/>
          <w:sz w:val="24"/>
          <w:szCs w:val="24"/>
        </w:rPr>
        <w:t>The codes were developed to provide RSLs with models they could adopt to uphold and promote the standards of behaviour and conduct expected of governing body members and staff and also support RSLs to meet our regulatory standards.</w:t>
      </w:r>
      <w:r w:rsidR="008C4217">
        <w:rPr>
          <w:rFonts w:ascii="Arial" w:hAnsi="Arial" w:cs="Arial"/>
          <w:sz w:val="24"/>
          <w:szCs w:val="24"/>
        </w:rPr>
        <w:t xml:space="preserve"> </w:t>
      </w:r>
    </w:p>
    <w:p w14:paraId="22D9E5B0" w14:textId="77777777" w:rsidR="0066522C" w:rsidRDefault="0066522C" w:rsidP="0008796B">
      <w:pPr>
        <w:pStyle w:val="NoSpacing"/>
        <w:ind w:left="567"/>
        <w:rPr>
          <w:rFonts w:ascii="Arial" w:hAnsi="Arial" w:cs="Arial"/>
          <w:sz w:val="24"/>
          <w:szCs w:val="24"/>
        </w:rPr>
      </w:pPr>
    </w:p>
    <w:p w14:paraId="5B64CE6A" w14:textId="2626355D" w:rsidR="00564497" w:rsidRDefault="008C4217" w:rsidP="0008796B">
      <w:pPr>
        <w:pStyle w:val="NoSpacing"/>
        <w:ind w:left="567"/>
        <w:rPr>
          <w:rFonts w:ascii="Arial" w:hAnsi="Arial" w:cs="Arial"/>
          <w:sz w:val="24"/>
          <w:szCs w:val="24"/>
        </w:rPr>
      </w:pPr>
      <w:r>
        <w:rPr>
          <w:rFonts w:ascii="Arial" w:hAnsi="Arial" w:cs="Arial"/>
          <w:sz w:val="24"/>
          <w:szCs w:val="24"/>
        </w:rPr>
        <w:t>The SHR also monitors RSLs to ensure no-one receives any special treatment as a result of their connection with an RSL.</w:t>
      </w:r>
    </w:p>
    <w:p w14:paraId="454FA1EF" w14:textId="77777777" w:rsidR="008C4217" w:rsidRDefault="008C4217" w:rsidP="00564497">
      <w:pPr>
        <w:pStyle w:val="NoSpacing"/>
        <w:ind w:left="851"/>
        <w:rPr>
          <w:rFonts w:ascii="Arial" w:hAnsi="Arial" w:cs="Arial"/>
          <w:sz w:val="24"/>
          <w:szCs w:val="24"/>
        </w:rPr>
      </w:pPr>
    </w:p>
    <w:p w14:paraId="695E7DB5" w14:textId="77777777" w:rsidR="003A73DB" w:rsidRDefault="008C4217" w:rsidP="0008796B">
      <w:pPr>
        <w:pStyle w:val="NoSpacing"/>
        <w:ind w:left="567"/>
        <w:rPr>
          <w:rFonts w:ascii="Arial" w:hAnsi="Arial" w:cs="Arial"/>
          <w:sz w:val="24"/>
          <w:szCs w:val="24"/>
        </w:rPr>
      </w:pPr>
      <w:r>
        <w:rPr>
          <w:rFonts w:ascii="Arial" w:hAnsi="Arial" w:cs="Arial"/>
          <w:sz w:val="24"/>
          <w:szCs w:val="24"/>
        </w:rPr>
        <w:t>We may grant a tenancy</w:t>
      </w:r>
      <w:r w:rsidR="00E50899">
        <w:rPr>
          <w:rFonts w:ascii="Arial" w:hAnsi="Arial" w:cs="Arial"/>
          <w:sz w:val="24"/>
          <w:szCs w:val="24"/>
        </w:rPr>
        <w:t xml:space="preserve"> (if they qualify based on the rules of this policy)</w:t>
      </w:r>
      <w:r>
        <w:rPr>
          <w:rFonts w:ascii="Arial" w:hAnsi="Arial" w:cs="Arial"/>
          <w:sz w:val="24"/>
          <w:szCs w:val="24"/>
        </w:rPr>
        <w:t xml:space="preserve"> to employees, committee members, former employees, former committee members and close relatives of these.</w:t>
      </w:r>
      <w:r w:rsidR="008E0B0B">
        <w:rPr>
          <w:rFonts w:ascii="Arial" w:hAnsi="Arial" w:cs="Arial"/>
          <w:sz w:val="24"/>
          <w:szCs w:val="24"/>
        </w:rPr>
        <w:t xml:space="preserve"> </w:t>
      </w:r>
    </w:p>
    <w:p w14:paraId="2C3A034D" w14:textId="77777777" w:rsidR="003A73DB" w:rsidRDefault="003A73DB" w:rsidP="0008796B">
      <w:pPr>
        <w:pStyle w:val="NoSpacing"/>
        <w:ind w:left="567"/>
        <w:rPr>
          <w:rFonts w:ascii="Arial" w:hAnsi="Arial" w:cs="Arial"/>
          <w:sz w:val="24"/>
          <w:szCs w:val="24"/>
        </w:rPr>
      </w:pPr>
    </w:p>
    <w:p w14:paraId="1B04171B" w14:textId="3835D278" w:rsidR="008E0B0B" w:rsidRDefault="008E0B0B" w:rsidP="0008796B">
      <w:pPr>
        <w:pStyle w:val="NoSpacing"/>
        <w:ind w:left="567"/>
        <w:rPr>
          <w:rFonts w:ascii="Arial" w:hAnsi="Arial" w:cs="Arial"/>
          <w:sz w:val="24"/>
          <w:szCs w:val="24"/>
        </w:rPr>
      </w:pPr>
      <w:r>
        <w:rPr>
          <w:rFonts w:ascii="Arial" w:hAnsi="Arial" w:cs="Arial"/>
          <w:sz w:val="24"/>
          <w:szCs w:val="24"/>
        </w:rPr>
        <w:t>However, any such allocation must meet the requirements of the landlord</w:t>
      </w:r>
      <w:r w:rsidR="00DF393C">
        <w:rPr>
          <w:rFonts w:ascii="Arial" w:hAnsi="Arial" w:cs="Arial"/>
          <w:sz w:val="24"/>
          <w:szCs w:val="24"/>
        </w:rPr>
        <w:t>’</w:t>
      </w:r>
      <w:r>
        <w:rPr>
          <w:rFonts w:ascii="Arial" w:hAnsi="Arial" w:cs="Arial"/>
          <w:sz w:val="24"/>
          <w:szCs w:val="24"/>
        </w:rPr>
        <w:t xml:space="preserve">s Entitlements, Payment &amp; Benefits Policy.  </w:t>
      </w:r>
    </w:p>
    <w:p w14:paraId="1C4D4D8F" w14:textId="77777777" w:rsidR="0066522C" w:rsidRDefault="0066522C" w:rsidP="0008796B">
      <w:pPr>
        <w:pStyle w:val="NoSpacing"/>
        <w:ind w:left="567"/>
        <w:rPr>
          <w:rFonts w:ascii="Arial" w:hAnsi="Arial" w:cs="Arial"/>
          <w:sz w:val="24"/>
          <w:szCs w:val="24"/>
        </w:rPr>
      </w:pPr>
    </w:p>
    <w:p w14:paraId="61EA6970" w14:textId="03D81D6A" w:rsidR="001C030C" w:rsidRDefault="001C030C">
      <w:pPr>
        <w:rPr>
          <w:rFonts w:ascii="Arial" w:hAnsi="Arial" w:cs="Arial"/>
          <w:sz w:val="24"/>
          <w:szCs w:val="24"/>
        </w:rPr>
      </w:pPr>
      <w:r>
        <w:rPr>
          <w:rFonts w:ascii="Arial" w:hAnsi="Arial" w:cs="Arial"/>
          <w:sz w:val="24"/>
          <w:szCs w:val="24"/>
        </w:rPr>
        <w:br w:type="page"/>
      </w:r>
    </w:p>
    <w:p w14:paraId="6C7B951B" w14:textId="77777777" w:rsidR="00E83261" w:rsidRDefault="00AB27A8" w:rsidP="00315B63">
      <w:pPr>
        <w:pStyle w:val="NoSpacing"/>
        <w:numPr>
          <w:ilvl w:val="0"/>
          <w:numId w:val="29"/>
        </w:numPr>
        <w:ind w:left="567" w:hanging="567"/>
        <w:jc w:val="both"/>
        <w:rPr>
          <w:rFonts w:ascii="Arial" w:hAnsi="Arial" w:cs="Arial"/>
          <w:b/>
          <w:sz w:val="28"/>
          <w:szCs w:val="28"/>
        </w:rPr>
      </w:pPr>
      <w:r w:rsidRPr="00DE3CC7">
        <w:rPr>
          <w:rFonts w:ascii="Arial" w:hAnsi="Arial" w:cs="Arial"/>
          <w:b/>
          <w:sz w:val="28"/>
          <w:szCs w:val="28"/>
        </w:rPr>
        <w:lastRenderedPageBreak/>
        <w:t>Housing Allocations - Factors we must take into account and</w:t>
      </w:r>
    </w:p>
    <w:p w14:paraId="5C1429F0" w14:textId="77777777" w:rsidR="00B4533E" w:rsidRDefault="0008796B" w:rsidP="0008796B">
      <w:pPr>
        <w:pStyle w:val="NoSpacing"/>
        <w:tabs>
          <w:tab w:val="left" w:pos="567"/>
        </w:tabs>
        <w:jc w:val="both"/>
        <w:rPr>
          <w:rFonts w:ascii="Arial" w:hAnsi="Arial" w:cs="Arial"/>
          <w:b/>
          <w:sz w:val="28"/>
          <w:szCs w:val="28"/>
        </w:rPr>
      </w:pPr>
      <w:r>
        <w:rPr>
          <w:rFonts w:ascii="Arial" w:hAnsi="Arial" w:cs="Arial"/>
          <w:b/>
          <w:sz w:val="28"/>
          <w:szCs w:val="28"/>
        </w:rPr>
        <w:tab/>
      </w:r>
      <w:r w:rsidR="00AB27A8" w:rsidRPr="00DE3CC7">
        <w:rPr>
          <w:rFonts w:ascii="Arial" w:hAnsi="Arial" w:cs="Arial"/>
          <w:b/>
          <w:sz w:val="28"/>
          <w:szCs w:val="28"/>
        </w:rPr>
        <w:t xml:space="preserve">those we </w:t>
      </w:r>
      <w:r w:rsidR="00242F98">
        <w:rPr>
          <w:rFonts w:ascii="Arial" w:hAnsi="Arial" w:cs="Arial"/>
          <w:b/>
          <w:sz w:val="28"/>
          <w:szCs w:val="28"/>
        </w:rPr>
        <w:t>cannot consider</w:t>
      </w:r>
    </w:p>
    <w:p w14:paraId="0C99C338" w14:textId="77777777" w:rsidR="00470B9A" w:rsidRDefault="00470B9A" w:rsidP="00470B9A">
      <w:pPr>
        <w:pStyle w:val="NoSpacing"/>
        <w:jc w:val="both"/>
        <w:rPr>
          <w:rFonts w:ascii="Arial" w:hAnsi="Arial" w:cs="Arial"/>
          <w:b/>
          <w:sz w:val="28"/>
          <w:szCs w:val="28"/>
        </w:rPr>
      </w:pPr>
    </w:p>
    <w:p w14:paraId="4C3FB587" w14:textId="77777777" w:rsidR="00142F4D" w:rsidRPr="00DE3CC7" w:rsidRDefault="00142F4D" w:rsidP="00470B9A">
      <w:pPr>
        <w:pStyle w:val="NoSpacing"/>
        <w:jc w:val="both"/>
        <w:rPr>
          <w:rFonts w:ascii="Arial" w:hAnsi="Arial" w:cs="Arial"/>
          <w:b/>
          <w:sz w:val="28"/>
          <w:szCs w:val="28"/>
        </w:rPr>
      </w:pPr>
    </w:p>
    <w:p w14:paraId="01E2E575" w14:textId="77777777" w:rsidR="008D0362" w:rsidRDefault="008508FC" w:rsidP="00315B63">
      <w:pPr>
        <w:pStyle w:val="NoSpacing"/>
        <w:numPr>
          <w:ilvl w:val="1"/>
          <w:numId w:val="29"/>
        </w:numPr>
        <w:ind w:left="567" w:hanging="567"/>
        <w:jc w:val="both"/>
        <w:rPr>
          <w:rFonts w:ascii="Arial" w:hAnsi="Arial" w:cs="Arial"/>
          <w:b/>
          <w:sz w:val="24"/>
          <w:szCs w:val="24"/>
        </w:rPr>
      </w:pPr>
      <w:r>
        <w:rPr>
          <w:rFonts w:ascii="Arial" w:hAnsi="Arial" w:cs="Arial"/>
          <w:b/>
          <w:sz w:val="24"/>
          <w:szCs w:val="24"/>
        </w:rPr>
        <w:t>Factors we must take into account</w:t>
      </w:r>
    </w:p>
    <w:p w14:paraId="78897020" w14:textId="77777777" w:rsidR="008508FC" w:rsidRDefault="008508FC" w:rsidP="008508FC">
      <w:pPr>
        <w:pStyle w:val="NoSpacing"/>
        <w:jc w:val="both"/>
        <w:rPr>
          <w:rFonts w:ascii="Arial" w:hAnsi="Arial" w:cs="Arial"/>
          <w:b/>
          <w:sz w:val="24"/>
          <w:szCs w:val="24"/>
        </w:rPr>
      </w:pPr>
    </w:p>
    <w:p w14:paraId="595E3330" w14:textId="77777777" w:rsidR="003A73DB" w:rsidRDefault="00E07641" w:rsidP="0008796B">
      <w:pPr>
        <w:pStyle w:val="NoSpacing"/>
        <w:ind w:left="567"/>
        <w:jc w:val="both"/>
        <w:rPr>
          <w:rFonts w:ascii="Arial" w:hAnsi="Arial" w:cs="Arial"/>
          <w:sz w:val="24"/>
          <w:szCs w:val="24"/>
        </w:rPr>
      </w:pPr>
      <w:r>
        <w:rPr>
          <w:rFonts w:ascii="Arial" w:hAnsi="Arial" w:cs="Arial"/>
          <w:sz w:val="24"/>
          <w:szCs w:val="24"/>
        </w:rPr>
        <w:t>T</w:t>
      </w:r>
      <w:r w:rsidR="00586220" w:rsidRPr="00007053">
        <w:rPr>
          <w:rFonts w:ascii="Arial" w:hAnsi="Arial" w:cs="Arial"/>
          <w:sz w:val="24"/>
          <w:szCs w:val="24"/>
        </w:rPr>
        <w:t>h</w:t>
      </w:r>
      <w:r w:rsidR="008508FC">
        <w:rPr>
          <w:rFonts w:ascii="Arial" w:hAnsi="Arial" w:cs="Arial"/>
          <w:sz w:val="24"/>
          <w:szCs w:val="24"/>
        </w:rPr>
        <w:t xml:space="preserve">ere are certain factors which the law states we must consider when deciding to whom we offer any properties that become available. </w:t>
      </w:r>
    </w:p>
    <w:p w14:paraId="2DC4094C" w14:textId="77777777" w:rsidR="003A73DB" w:rsidRDefault="003A73DB" w:rsidP="0008796B">
      <w:pPr>
        <w:pStyle w:val="NoSpacing"/>
        <w:ind w:left="567"/>
        <w:jc w:val="both"/>
        <w:rPr>
          <w:rFonts w:ascii="Arial" w:hAnsi="Arial" w:cs="Arial"/>
          <w:sz w:val="24"/>
          <w:szCs w:val="24"/>
        </w:rPr>
      </w:pPr>
    </w:p>
    <w:p w14:paraId="4B9F656D" w14:textId="331A4890" w:rsidR="0091440B" w:rsidRDefault="003A73DB" w:rsidP="0008796B">
      <w:pPr>
        <w:pStyle w:val="NoSpacing"/>
        <w:ind w:left="567"/>
        <w:jc w:val="both"/>
        <w:rPr>
          <w:rFonts w:ascii="Arial" w:hAnsi="Arial" w:cs="Arial"/>
          <w:sz w:val="24"/>
          <w:szCs w:val="24"/>
        </w:rPr>
      </w:pPr>
      <w:r>
        <w:rPr>
          <w:rFonts w:ascii="Arial" w:hAnsi="Arial" w:cs="Arial"/>
          <w:sz w:val="24"/>
          <w:szCs w:val="24"/>
        </w:rPr>
        <w:t>W</w:t>
      </w:r>
      <w:r w:rsidR="008508FC">
        <w:rPr>
          <w:rFonts w:ascii="Arial" w:hAnsi="Arial" w:cs="Arial"/>
          <w:sz w:val="24"/>
          <w:szCs w:val="24"/>
        </w:rPr>
        <w:t>e must give reasonable preference to</w:t>
      </w:r>
      <w:r w:rsidR="009C5C48">
        <w:rPr>
          <w:rFonts w:ascii="Arial" w:hAnsi="Arial" w:cs="Arial"/>
          <w:sz w:val="24"/>
          <w:szCs w:val="24"/>
        </w:rPr>
        <w:t>:</w:t>
      </w:r>
    </w:p>
    <w:p w14:paraId="3D02E36F" w14:textId="77777777" w:rsidR="00CF6DD9" w:rsidRPr="00007053" w:rsidRDefault="00CF6DD9" w:rsidP="001B1143">
      <w:pPr>
        <w:pStyle w:val="NoSpacing"/>
        <w:ind w:left="720"/>
        <w:jc w:val="both"/>
        <w:rPr>
          <w:rFonts w:ascii="Arial" w:hAnsi="Arial" w:cs="Arial"/>
          <w:sz w:val="24"/>
          <w:szCs w:val="24"/>
        </w:rPr>
      </w:pPr>
    </w:p>
    <w:p w14:paraId="32DBF530" w14:textId="77777777" w:rsidR="0091440B" w:rsidRDefault="008508FC" w:rsidP="00315B63">
      <w:pPr>
        <w:pStyle w:val="NoSpacing"/>
        <w:numPr>
          <w:ilvl w:val="0"/>
          <w:numId w:val="51"/>
        </w:numPr>
        <w:ind w:left="1418"/>
        <w:jc w:val="both"/>
        <w:rPr>
          <w:rFonts w:ascii="Arial" w:hAnsi="Arial" w:cs="Arial"/>
          <w:sz w:val="24"/>
          <w:szCs w:val="24"/>
        </w:rPr>
      </w:pPr>
      <w:r>
        <w:rPr>
          <w:rFonts w:ascii="Arial" w:hAnsi="Arial" w:cs="Arial"/>
          <w:sz w:val="24"/>
          <w:szCs w:val="24"/>
        </w:rPr>
        <w:t xml:space="preserve">People who are homeless or threatened with </w:t>
      </w:r>
      <w:r w:rsidR="0091440B" w:rsidRPr="00007053">
        <w:rPr>
          <w:rFonts w:ascii="Arial" w:hAnsi="Arial" w:cs="Arial"/>
          <w:sz w:val="24"/>
          <w:szCs w:val="24"/>
        </w:rPr>
        <w:t>homelessness</w:t>
      </w:r>
      <w:r w:rsidR="009C5C48">
        <w:rPr>
          <w:rFonts w:ascii="Arial" w:hAnsi="Arial" w:cs="Arial"/>
          <w:sz w:val="24"/>
          <w:szCs w:val="24"/>
        </w:rPr>
        <w:t xml:space="preserve"> </w:t>
      </w:r>
      <w:r>
        <w:rPr>
          <w:rFonts w:ascii="Arial" w:hAnsi="Arial" w:cs="Arial"/>
          <w:sz w:val="24"/>
          <w:szCs w:val="24"/>
        </w:rPr>
        <w:t>and who have</w:t>
      </w:r>
      <w:r w:rsidR="009C5C48">
        <w:rPr>
          <w:rFonts w:ascii="Arial" w:hAnsi="Arial" w:cs="Arial"/>
          <w:sz w:val="24"/>
          <w:szCs w:val="24"/>
        </w:rPr>
        <w:t xml:space="preserve"> unmet housing needs</w:t>
      </w:r>
      <w:r w:rsidR="00E07641">
        <w:rPr>
          <w:rFonts w:ascii="Arial" w:hAnsi="Arial" w:cs="Arial"/>
          <w:sz w:val="24"/>
          <w:szCs w:val="24"/>
        </w:rPr>
        <w:t>;</w:t>
      </w:r>
    </w:p>
    <w:p w14:paraId="3B5A0070" w14:textId="77777777" w:rsidR="00E07641" w:rsidRDefault="00CE374E" w:rsidP="00315B63">
      <w:pPr>
        <w:pStyle w:val="NoSpacing"/>
        <w:numPr>
          <w:ilvl w:val="0"/>
          <w:numId w:val="51"/>
        </w:numPr>
        <w:ind w:left="1418"/>
        <w:jc w:val="both"/>
        <w:rPr>
          <w:rFonts w:ascii="Arial" w:hAnsi="Arial" w:cs="Arial"/>
          <w:sz w:val="24"/>
          <w:szCs w:val="24"/>
        </w:rPr>
      </w:pPr>
      <w:r>
        <w:rPr>
          <w:rFonts w:ascii="Arial" w:hAnsi="Arial" w:cs="Arial"/>
          <w:sz w:val="24"/>
          <w:szCs w:val="24"/>
        </w:rPr>
        <w:t xml:space="preserve">People living </w:t>
      </w:r>
      <w:r w:rsidR="00E07641">
        <w:rPr>
          <w:rFonts w:ascii="Arial" w:hAnsi="Arial" w:cs="Arial"/>
          <w:sz w:val="24"/>
          <w:szCs w:val="24"/>
        </w:rPr>
        <w:t xml:space="preserve">in </w:t>
      </w:r>
      <w:r>
        <w:rPr>
          <w:rFonts w:ascii="Arial" w:hAnsi="Arial" w:cs="Arial"/>
          <w:sz w:val="24"/>
          <w:szCs w:val="24"/>
        </w:rPr>
        <w:t>unsatisfactory housing conditions</w:t>
      </w:r>
      <w:r w:rsidR="009C5C48">
        <w:rPr>
          <w:rFonts w:ascii="Arial" w:hAnsi="Arial" w:cs="Arial"/>
          <w:sz w:val="24"/>
          <w:szCs w:val="24"/>
        </w:rPr>
        <w:t xml:space="preserve"> </w:t>
      </w:r>
      <w:r w:rsidR="008508FC">
        <w:rPr>
          <w:rFonts w:ascii="Arial" w:hAnsi="Arial" w:cs="Arial"/>
          <w:sz w:val="24"/>
          <w:szCs w:val="24"/>
        </w:rPr>
        <w:t xml:space="preserve">and who have </w:t>
      </w:r>
      <w:r w:rsidR="009C5C48">
        <w:rPr>
          <w:rFonts w:ascii="Arial" w:hAnsi="Arial" w:cs="Arial"/>
          <w:sz w:val="24"/>
          <w:szCs w:val="24"/>
        </w:rPr>
        <w:t>unmet housing needs</w:t>
      </w:r>
      <w:r w:rsidR="00E07641">
        <w:rPr>
          <w:rFonts w:ascii="Arial" w:hAnsi="Arial" w:cs="Arial"/>
          <w:sz w:val="24"/>
          <w:szCs w:val="24"/>
        </w:rPr>
        <w:t>;</w:t>
      </w:r>
    </w:p>
    <w:p w14:paraId="06CFA5E7" w14:textId="77777777" w:rsidR="00E07641" w:rsidRDefault="008508FC" w:rsidP="00315B63">
      <w:pPr>
        <w:pStyle w:val="NoSpacing"/>
        <w:numPr>
          <w:ilvl w:val="0"/>
          <w:numId w:val="51"/>
        </w:numPr>
        <w:ind w:left="1418"/>
        <w:jc w:val="both"/>
        <w:rPr>
          <w:rFonts w:ascii="Arial" w:hAnsi="Arial" w:cs="Arial"/>
          <w:sz w:val="24"/>
          <w:szCs w:val="24"/>
        </w:rPr>
      </w:pPr>
      <w:r>
        <w:rPr>
          <w:rFonts w:ascii="Arial" w:hAnsi="Arial" w:cs="Arial"/>
          <w:sz w:val="24"/>
          <w:szCs w:val="24"/>
        </w:rPr>
        <w:t>Social housing tenants who the landlord allocating a property considers are under-occupying their current home</w:t>
      </w:r>
      <w:r w:rsidR="009C5C48">
        <w:rPr>
          <w:rFonts w:ascii="Arial" w:hAnsi="Arial" w:cs="Arial"/>
          <w:sz w:val="24"/>
          <w:szCs w:val="24"/>
        </w:rPr>
        <w:t>.</w:t>
      </w:r>
      <w:r w:rsidR="00CE374E">
        <w:rPr>
          <w:rFonts w:ascii="Arial" w:hAnsi="Arial" w:cs="Arial"/>
          <w:sz w:val="24"/>
          <w:szCs w:val="24"/>
        </w:rPr>
        <w:t xml:space="preserve"> </w:t>
      </w:r>
    </w:p>
    <w:p w14:paraId="671C40E5" w14:textId="77777777" w:rsidR="00676578" w:rsidRDefault="00676578" w:rsidP="00FA43DA">
      <w:pPr>
        <w:pStyle w:val="NoSpacing"/>
        <w:ind w:left="1418"/>
        <w:jc w:val="both"/>
        <w:rPr>
          <w:rFonts w:ascii="Arial" w:hAnsi="Arial" w:cs="Arial"/>
          <w:sz w:val="24"/>
          <w:szCs w:val="24"/>
        </w:rPr>
      </w:pPr>
    </w:p>
    <w:p w14:paraId="41F270F3" w14:textId="77777777" w:rsidR="00676578" w:rsidRDefault="00676578" w:rsidP="0008796B">
      <w:pPr>
        <w:pStyle w:val="NoSpacing"/>
        <w:ind w:left="567"/>
        <w:jc w:val="both"/>
        <w:rPr>
          <w:rFonts w:ascii="Arial" w:hAnsi="Arial" w:cs="Arial"/>
          <w:sz w:val="24"/>
          <w:szCs w:val="24"/>
        </w:rPr>
      </w:pPr>
      <w:r>
        <w:rPr>
          <w:rFonts w:ascii="Arial" w:hAnsi="Arial" w:cs="Arial"/>
          <w:sz w:val="24"/>
          <w:szCs w:val="24"/>
        </w:rPr>
        <w:t>The reasonable preference categories have been considered in the development of this policy.</w:t>
      </w:r>
    </w:p>
    <w:p w14:paraId="0CE3F95D" w14:textId="77777777" w:rsidR="00470B9A" w:rsidRDefault="00470B9A" w:rsidP="00676578">
      <w:pPr>
        <w:pStyle w:val="NoSpacing"/>
        <w:jc w:val="both"/>
        <w:rPr>
          <w:rFonts w:ascii="Arial" w:hAnsi="Arial" w:cs="Arial"/>
          <w:sz w:val="24"/>
          <w:szCs w:val="24"/>
        </w:rPr>
      </w:pPr>
    </w:p>
    <w:p w14:paraId="20E22B85" w14:textId="77777777" w:rsidR="00F560C5" w:rsidRPr="00007053" w:rsidRDefault="00F560C5" w:rsidP="00FA43DA">
      <w:pPr>
        <w:pStyle w:val="NoSpacing"/>
        <w:tabs>
          <w:tab w:val="left" w:pos="1134"/>
          <w:tab w:val="left" w:pos="1418"/>
        </w:tabs>
        <w:jc w:val="both"/>
        <w:rPr>
          <w:rFonts w:ascii="Arial" w:hAnsi="Arial" w:cs="Arial"/>
          <w:sz w:val="24"/>
          <w:szCs w:val="24"/>
        </w:rPr>
      </w:pPr>
    </w:p>
    <w:p w14:paraId="1FAC52C7" w14:textId="77777777" w:rsidR="0091440B" w:rsidRDefault="00676578" w:rsidP="00315B63">
      <w:pPr>
        <w:pStyle w:val="NoSpacing"/>
        <w:numPr>
          <w:ilvl w:val="1"/>
          <w:numId w:val="29"/>
        </w:numPr>
        <w:tabs>
          <w:tab w:val="left" w:pos="567"/>
        </w:tabs>
        <w:ind w:hanging="1723"/>
        <w:jc w:val="both"/>
        <w:rPr>
          <w:rFonts w:ascii="Arial" w:hAnsi="Arial" w:cs="Arial"/>
          <w:b/>
          <w:sz w:val="24"/>
          <w:szCs w:val="24"/>
        </w:rPr>
      </w:pPr>
      <w:r>
        <w:rPr>
          <w:rFonts w:ascii="Arial" w:hAnsi="Arial" w:cs="Arial"/>
          <w:b/>
          <w:sz w:val="24"/>
          <w:szCs w:val="24"/>
        </w:rPr>
        <w:t>Unmet housing needs</w:t>
      </w:r>
    </w:p>
    <w:p w14:paraId="30F05E62" w14:textId="77777777" w:rsidR="00676578" w:rsidRDefault="00676578" w:rsidP="00676578">
      <w:pPr>
        <w:pStyle w:val="NoSpacing"/>
        <w:jc w:val="both"/>
        <w:rPr>
          <w:rFonts w:ascii="Arial" w:hAnsi="Arial" w:cs="Arial"/>
          <w:b/>
          <w:sz w:val="24"/>
          <w:szCs w:val="24"/>
        </w:rPr>
      </w:pPr>
    </w:p>
    <w:p w14:paraId="10619106" w14:textId="77777777" w:rsidR="0068110F" w:rsidRDefault="00676578" w:rsidP="0008796B">
      <w:pPr>
        <w:pStyle w:val="NoSpacing"/>
        <w:tabs>
          <w:tab w:val="left" w:pos="567"/>
        </w:tabs>
        <w:ind w:left="567"/>
        <w:jc w:val="both"/>
        <w:rPr>
          <w:rFonts w:ascii="Arial" w:hAnsi="Arial" w:cs="Arial"/>
          <w:sz w:val="24"/>
          <w:szCs w:val="24"/>
        </w:rPr>
      </w:pPr>
      <w:r>
        <w:rPr>
          <w:rFonts w:ascii="Arial" w:hAnsi="Arial" w:cs="Arial"/>
          <w:sz w:val="24"/>
          <w:szCs w:val="24"/>
        </w:rPr>
        <w:t>The Housing (Scotland) Act 2014</w:t>
      </w:r>
      <w:r w:rsidR="00CC3C16">
        <w:rPr>
          <w:rFonts w:ascii="Arial" w:hAnsi="Arial" w:cs="Arial"/>
          <w:sz w:val="24"/>
          <w:szCs w:val="24"/>
        </w:rPr>
        <w:t xml:space="preserve"> sets out the categories of applicant to whom social landlords must give reasonable preference if they have unmet housing needs (see 8.1 above). </w:t>
      </w:r>
    </w:p>
    <w:p w14:paraId="0A05483C" w14:textId="77777777" w:rsidR="0068110F" w:rsidRDefault="0068110F" w:rsidP="00676578">
      <w:pPr>
        <w:pStyle w:val="NoSpacing"/>
        <w:jc w:val="both"/>
        <w:rPr>
          <w:rFonts w:ascii="Arial" w:hAnsi="Arial" w:cs="Arial"/>
          <w:sz w:val="24"/>
          <w:szCs w:val="24"/>
        </w:rPr>
      </w:pPr>
    </w:p>
    <w:p w14:paraId="07B0C9FE" w14:textId="77777777" w:rsidR="0068110F" w:rsidRDefault="00CC3C16" w:rsidP="0008796B">
      <w:pPr>
        <w:pStyle w:val="NoSpacing"/>
        <w:tabs>
          <w:tab w:val="left" w:pos="567"/>
        </w:tabs>
        <w:ind w:left="567"/>
        <w:jc w:val="both"/>
        <w:rPr>
          <w:rFonts w:ascii="Arial" w:hAnsi="Arial" w:cs="Arial"/>
          <w:sz w:val="24"/>
          <w:szCs w:val="24"/>
        </w:rPr>
      </w:pPr>
      <w:r>
        <w:rPr>
          <w:rFonts w:ascii="Arial" w:hAnsi="Arial" w:cs="Arial"/>
          <w:sz w:val="24"/>
          <w:szCs w:val="24"/>
        </w:rPr>
        <w:t>This means that landlords should consider whether applicants have housing needs which cannot be met through other housing options which are available.</w:t>
      </w:r>
    </w:p>
    <w:p w14:paraId="2441BE7C" w14:textId="77777777" w:rsidR="0068110F" w:rsidRDefault="0068110F" w:rsidP="00676578">
      <w:pPr>
        <w:pStyle w:val="NoSpacing"/>
        <w:jc w:val="both"/>
        <w:rPr>
          <w:rFonts w:ascii="Arial" w:hAnsi="Arial" w:cs="Arial"/>
          <w:sz w:val="24"/>
          <w:szCs w:val="24"/>
        </w:rPr>
      </w:pPr>
    </w:p>
    <w:p w14:paraId="09357125" w14:textId="77777777" w:rsidR="00676578" w:rsidRDefault="00CC3C16" w:rsidP="0008796B">
      <w:pPr>
        <w:pStyle w:val="NoSpacing"/>
        <w:tabs>
          <w:tab w:val="left" w:pos="567"/>
        </w:tabs>
        <w:ind w:left="567"/>
        <w:jc w:val="both"/>
        <w:rPr>
          <w:rFonts w:ascii="Arial" w:hAnsi="Arial" w:cs="Arial"/>
          <w:sz w:val="24"/>
          <w:szCs w:val="24"/>
        </w:rPr>
      </w:pPr>
      <w:r>
        <w:rPr>
          <w:rFonts w:ascii="Arial" w:hAnsi="Arial" w:cs="Arial"/>
          <w:sz w:val="24"/>
          <w:szCs w:val="24"/>
        </w:rPr>
        <w:t>Landlord</w:t>
      </w:r>
      <w:r w:rsidR="0068110F">
        <w:rPr>
          <w:rFonts w:ascii="Arial" w:hAnsi="Arial" w:cs="Arial"/>
          <w:sz w:val="24"/>
          <w:szCs w:val="24"/>
        </w:rPr>
        <w:t>s</w:t>
      </w:r>
      <w:r>
        <w:rPr>
          <w:rFonts w:ascii="Arial" w:hAnsi="Arial" w:cs="Arial"/>
          <w:sz w:val="24"/>
          <w:szCs w:val="24"/>
        </w:rPr>
        <w:t xml:space="preserve"> should consider what those other options might be and whether they are accessible to the applicant.</w:t>
      </w:r>
    </w:p>
    <w:p w14:paraId="6242409A" w14:textId="77777777" w:rsidR="0068110F" w:rsidRDefault="0068110F" w:rsidP="00676578">
      <w:pPr>
        <w:pStyle w:val="NoSpacing"/>
        <w:jc w:val="both"/>
        <w:rPr>
          <w:rFonts w:ascii="Arial" w:hAnsi="Arial" w:cs="Arial"/>
          <w:sz w:val="24"/>
          <w:szCs w:val="24"/>
        </w:rPr>
      </w:pPr>
    </w:p>
    <w:p w14:paraId="22B53B93" w14:textId="77777777" w:rsidR="00CC3C16" w:rsidRPr="00676578" w:rsidRDefault="00CC3C16" w:rsidP="0008796B">
      <w:pPr>
        <w:pStyle w:val="NoSpacing"/>
        <w:tabs>
          <w:tab w:val="left" w:pos="567"/>
        </w:tabs>
        <w:ind w:left="567"/>
        <w:jc w:val="both"/>
        <w:rPr>
          <w:rFonts w:ascii="Arial" w:hAnsi="Arial" w:cs="Arial"/>
          <w:color w:val="FF0000"/>
          <w:sz w:val="24"/>
          <w:szCs w:val="24"/>
        </w:rPr>
      </w:pPr>
      <w:r>
        <w:rPr>
          <w:rFonts w:ascii="Arial" w:hAnsi="Arial" w:cs="Arial"/>
          <w:sz w:val="24"/>
          <w:szCs w:val="24"/>
        </w:rPr>
        <w:t>An example of when it may be possible to meet housing need other than by giving an applicant reasonable preference for a social housing allocation would be where someone’s current home can be adapted to meet the household’s needs, for example, by the installation of a ramp, stair lift or wet floor shower.</w:t>
      </w:r>
    </w:p>
    <w:p w14:paraId="1DBB31E6" w14:textId="77777777" w:rsidR="0091440B" w:rsidRDefault="0091440B" w:rsidP="001B1143">
      <w:pPr>
        <w:pStyle w:val="NoSpacing"/>
        <w:ind w:left="1440"/>
        <w:jc w:val="both"/>
        <w:rPr>
          <w:rFonts w:ascii="Arial" w:hAnsi="Arial" w:cs="Arial"/>
          <w:sz w:val="24"/>
          <w:szCs w:val="24"/>
        </w:rPr>
      </w:pPr>
    </w:p>
    <w:p w14:paraId="31760093" w14:textId="77777777" w:rsidR="0068110F" w:rsidRPr="00007053" w:rsidRDefault="0068110F" w:rsidP="008220C6">
      <w:pPr>
        <w:pStyle w:val="NoSpacing"/>
        <w:ind w:left="567"/>
        <w:jc w:val="both"/>
        <w:rPr>
          <w:rFonts w:ascii="Arial" w:hAnsi="Arial" w:cs="Arial"/>
          <w:sz w:val="24"/>
          <w:szCs w:val="24"/>
        </w:rPr>
      </w:pPr>
    </w:p>
    <w:p w14:paraId="1700CDD6" w14:textId="77777777" w:rsidR="00676578" w:rsidRDefault="00676578" w:rsidP="00315B63">
      <w:pPr>
        <w:pStyle w:val="NoSpacing"/>
        <w:numPr>
          <w:ilvl w:val="1"/>
          <w:numId w:val="29"/>
        </w:numPr>
        <w:ind w:left="567" w:hanging="567"/>
        <w:jc w:val="both"/>
        <w:rPr>
          <w:rFonts w:ascii="Arial" w:hAnsi="Arial" w:cs="Arial"/>
          <w:b/>
          <w:sz w:val="24"/>
          <w:szCs w:val="24"/>
        </w:rPr>
      </w:pPr>
      <w:r>
        <w:rPr>
          <w:rFonts w:ascii="Arial" w:hAnsi="Arial" w:cs="Arial"/>
          <w:b/>
          <w:sz w:val="24"/>
          <w:szCs w:val="24"/>
        </w:rPr>
        <w:t xml:space="preserve">Factors we </w:t>
      </w:r>
      <w:r w:rsidR="00242F98">
        <w:rPr>
          <w:rFonts w:ascii="Arial" w:hAnsi="Arial" w:cs="Arial"/>
          <w:b/>
          <w:sz w:val="24"/>
          <w:szCs w:val="24"/>
        </w:rPr>
        <w:t>cannot consider</w:t>
      </w:r>
    </w:p>
    <w:p w14:paraId="14E55AB2" w14:textId="77777777" w:rsidR="00242F98" w:rsidRDefault="00242F98" w:rsidP="00242F98">
      <w:pPr>
        <w:pStyle w:val="NoSpacing"/>
        <w:jc w:val="both"/>
        <w:rPr>
          <w:rFonts w:ascii="Arial" w:hAnsi="Arial" w:cs="Arial"/>
          <w:b/>
          <w:sz w:val="24"/>
          <w:szCs w:val="24"/>
        </w:rPr>
      </w:pPr>
    </w:p>
    <w:p w14:paraId="3DD50ADF" w14:textId="77777777" w:rsidR="0068110F" w:rsidRDefault="00242F98" w:rsidP="0008796B">
      <w:pPr>
        <w:pStyle w:val="NoSpacing"/>
        <w:tabs>
          <w:tab w:val="left" w:pos="567"/>
        </w:tabs>
        <w:ind w:left="567"/>
        <w:jc w:val="both"/>
        <w:rPr>
          <w:rFonts w:ascii="Arial" w:hAnsi="Arial" w:cs="Arial"/>
          <w:sz w:val="24"/>
          <w:szCs w:val="24"/>
        </w:rPr>
      </w:pPr>
      <w:r>
        <w:rPr>
          <w:rFonts w:ascii="Arial" w:hAnsi="Arial" w:cs="Arial"/>
          <w:sz w:val="24"/>
          <w:szCs w:val="24"/>
        </w:rPr>
        <w:t xml:space="preserve">There are also certain factors which the law states we cannot consider when allocating properties. </w:t>
      </w:r>
    </w:p>
    <w:p w14:paraId="310EED4C" w14:textId="45632F00" w:rsidR="0068110F" w:rsidRDefault="00A21E09" w:rsidP="00242F98">
      <w:pPr>
        <w:pStyle w:val="NoSpacing"/>
        <w:jc w:val="both"/>
        <w:rPr>
          <w:rFonts w:ascii="Arial" w:hAnsi="Arial" w:cs="Arial"/>
          <w:sz w:val="24"/>
          <w:szCs w:val="24"/>
        </w:rPr>
      </w:pPr>
      <w:r>
        <w:rPr>
          <w:rFonts w:ascii="Arial" w:hAnsi="Arial" w:cs="Arial"/>
          <w:sz w:val="24"/>
          <w:szCs w:val="24"/>
        </w:rPr>
        <w:tab/>
      </w:r>
    </w:p>
    <w:p w14:paraId="24B23FBF" w14:textId="77777777" w:rsidR="00676578" w:rsidRPr="00007053" w:rsidRDefault="0008796B" w:rsidP="0008796B">
      <w:pPr>
        <w:pStyle w:val="NoSpacing"/>
        <w:tabs>
          <w:tab w:val="left" w:pos="567"/>
        </w:tabs>
        <w:jc w:val="both"/>
        <w:rPr>
          <w:rFonts w:ascii="Arial" w:hAnsi="Arial" w:cs="Arial"/>
          <w:sz w:val="24"/>
          <w:szCs w:val="24"/>
        </w:rPr>
      </w:pPr>
      <w:r>
        <w:rPr>
          <w:rFonts w:ascii="Arial" w:hAnsi="Arial" w:cs="Arial"/>
          <w:sz w:val="24"/>
          <w:szCs w:val="24"/>
        </w:rPr>
        <w:tab/>
      </w:r>
      <w:r w:rsidR="00242F98">
        <w:rPr>
          <w:rFonts w:ascii="Arial" w:hAnsi="Arial" w:cs="Arial"/>
          <w:sz w:val="24"/>
          <w:szCs w:val="24"/>
        </w:rPr>
        <w:t>These are:</w:t>
      </w:r>
    </w:p>
    <w:p w14:paraId="654452A2" w14:textId="77777777" w:rsidR="00676578" w:rsidRDefault="00242F98" w:rsidP="00315B63">
      <w:pPr>
        <w:pStyle w:val="NoSpacing"/>
        <w:numPr>
          <w:ilvl w:val="0"/>
          <w:numId w:val="7"/>
        </w:numPr>
        <w:jc w:val="both"/>
        <w:rPr>
          <w:rFonts w:ascii="Arial" w:hAnsi="Arial" w:cs="Arial"/>
          <w:sz w:val="24"/>
          <w:szCs w:val="24"/>
        </w:rPr>
      </w:pPr>
      <w:r>
        <w:rPr>
          <w:rFonts w:ascii="Arial" w:hAnsi="Arial" w:cs="Arial"/>
          <w:sz w:val="24"/>
          <w:szCs w:val="24"/>
        </w:rPr>
        <w:t>How long an applicant has lived in the area.</w:t>
      </w:r>
    </w:p>
    <w:p w14:paraId="0922FF4D" w14:textId="77777777" w:rsidR="0068110F" w:rsidRPr="00007053" w:rsidRDefault="00F2710E" w:rsidP="00315B63">
      <w:pPr>
        <w:pStyle w:val="NoSpacing"/>
        <w:numPr>
          <w:ilvl w:val="0"/>
          <w:numId w:val="7"/>
        </w:numPr>
        <w:jc w:val="both"/>
        <w:rPr>
          <w:rFonts w:ascii="Arial" w:hAnsi="Arial" w:cs="Arial"/>
          <w:sz w:val="24"/>
          <w:szCs w:val="24"/>
        </w:rPr>
      </w:pPr>
      <w:r>
        <w:rPr>
          <w:rFonts w:ascii="Arial" w:hAnsi="Arial" w:cs="Arial"/>
          <w:sz w:val="24"/>
          <w:szCs w:val="24"/>
        </w:rPr>
        <w:t>That a</w:t>
      </w:r>
      <w:r w:rsidR="0068110F">
        <w:rPr>
          <w:rFonts w:ascii="Arial" w:hAnsi="Arial" w:cs="Arial"/>
          <w:sz w:val="24"/>
          <w:szCs w:val="24"/>
        </w:rPr>
        <w:t>n application must have stayed in force for a minimum period.</w:t>
      </w:r>
    </w:p>
    <w:p w14:paraId="1EA8D669" w14:textId="77777777" w:rsidR="00676578" w:rsidRDefault="00242F98" w:rsidP="00315B63">
      <w:pPr>
        <w:pStyle w:val="NoSpacing"/>
        <w:numPr>
          <w:ilvl w:val="0"/>
          <w:numId w:val="7"/>
        </w:numPr>
        <w:jc w:val="both"/>
        <w:rPr>
          <w:rFonts w:ascii="Arial" w:hAnsi="Arial" w:cs="Arial"/>
          <w:sz w:val="24"/>
          <w:szCs w:val="24"/>
        </w:rPr>
      </w:pPr>
      <w:r>
        <w:rPr>
          <w:rFonts w:ascii="Arial" w:hAnsi="Arial" w:cs="Arial"/>
          <w:sz w:val="24"/>
          <w:szCs w:val="24"/>
        </w:rPr>
        <w:t>Any debt relating to a tenancy of which the applicant was not the tenant.</w:t>
      </w:r>
    </w:p>
    <w:p w14:paraId="4E363EC7" w14:textId="77777777" w:rsidR="00242F98" w:rsidRDefault="00242F98" w:rsidP="00315B63">
      <w:pPr>
        <w:pStyle w:val="NoSpacing"/>
        <w:numPr>
          <w:ilvl w:val="0"/>
          <w:numId w:val="7"/>
        </w:numPr>
        <w:jc w:val="both"/>
        <w:rPr>
          <w:rFonts w:ascii="Arial" w:hAnsi="Arial" w:cs="Arial"/>
          <w:sz w:val="24"/>
          <w:szCs w:val="24"/>
        </w:rPr>
      </w:pPr>
      <w:r>
        <w:rPr>
          <w:rFonts w:ascii="Arial" w:hAnsi="Arial" w:cs="Arial"/>
          <w:sz w:val="24"/>
          <w:szCs w:val="24"/>
        </w:rPr>
        <w:t>Any rent or other liabilities accrued by an applicant on a previous tenancy which are no longer outstanding.</w:t>
      </w:r>
    </w:p>
    <w:p w14:paraId="121340D2" w14:textId="77777777" w:rsidR="00906EEC" w:rsidRDefault="00906EEC" w:rsidP="00315B63">
      <w:pPr>
        <w:pStyle w:val="NoSpacing"/>
        <w:numPr>
          <w:ilvl w:val="0"/>
          <w:numId w:val="7"/>
        </w:numPr>
        <w:jc w:val="both"/>
        <w:rPr>
          <w:rFonts w:ascii="Arial" w:hAnsi="Arial" w:cs="Arial"/>
          <w:sz w:val="24"/>
          <w:szCs w:val="24"/>
        </w:rPr>
      </w:pPr>
      <w:r>
        <w:rPr>
          <w:rFonts w:ascii="Arial" w:hAnsi="Arial" w:cs="Arial"/>
          <w:sz w:val="24"/>
          <w:szCs w:val="24"/>
        </w:rPr>
        <w:lastRenderedPageBreak/>
        <w:t>Any amount which still needs to be paid where</w:t>
      </w:r>
      <w:r w:rsidR="009404A0">
        <w:rPr>
          <w:rFonts w:ascii="Arial" w:hAnsi="Arial" w:cs="Arial"/>
          <w:sz w:val="24"/>
          <w:szCs w:val="24"/>
        </w:rPr>
        <w:t>:</w:t>
      </w:r>
    </w:p>
    <w:p w14:paraId="07AA7AAE" w14:textId="77777777" w:rsidR="009404A0" w:rsidRDefault="009404A0" w:rsidP="00315B63">
      <w:pPr>
        <w:pStyle w:val="NoSpacing"/>
        <w:numPr>
          <w:ilvl w:val="0"/>
          <w:numId w:val="30"/>
        </w:numPr>
        <w:jc w:val="both"/>
        <w:rPr>
          <w:rFonts w:ascii="Arial" w:hAnsi="Arial" w:cs="Arial"/>
          <w:sz w:val="24"/>
          <w:szCs w:val="24"/>
        </w:rPr>
      </w:pPr>
      <w:r>
        <w:rPr>
          <w:rFonts w:ascii="Arial" w:hAnsi="Arial" w:cs="Arial"/>
          <w:sz w:val="24"/>
          <w:szCs w:val="24"/>
        </w:rPr>
        <w:t>The amount owed is not more than 1 / 12</w:t>
      </w:r>
      <w:r w:rsidRPr="009404A0">
        <w:rPr>
          <w:rFonts w:ascii="Arial" w:hAnsi="Arial" w:cs="Arial"/>
          <w:sz w:val="24"/>
          <w:szCs w:val="24"/>
          <w:vertAlign w:val="superscript"/>
        </w:rPr>
        <w:t>th</w:t>
      </w:r>
      <w:r>
        <w:rPr>
          <w:rFonts w:ascii="Arial" w:hAnsi="Arial" w:cs="Arial"/>
          <w:sz w:val="24"/>
          <w:szCs w:val="24"/>
        </w:rPr>
        <w:t xml:space="preserve"> of the yearly amount due (or which was paid) by the applicant to the landlord for the tenancy; or</w:t>
      </w:r>
    </w:p>
    <w:p w14:paraId="32311624" w14:textId="77777777" w:rsidR="009404A0" w:rsidRPr="00007053" w:rsidRDefault="009404A0" w:rsidP="00315B63">
      <w:pPr>
        <w:pStyle w:val="NoSpacing"/>
        <w:numPr>
          <w:ilvl w:val="0"/>
          <w:numId w:val="30"/>
        </w:numPr>
        <w:jc w:val="both"/>
        <w:rPr>
          <w:rFonts w:ascii="Arial" w:hAnsi="Arial" w:cs="Arial"/>
          <w:sz w:val="24"/>
          <w:szCs w:val="24"/>
        </w:rPr>
      </w:pPr>
      <w:r>
        <w:rPr>
          <w:rFonts w:ascii="Arial" w:hAnsi="Arial" w:cs="Arial"/>
          <w:sz w:val="24"/>
          <w:szCs w:val="24"/>
        </w:rPr>
        <w:t>The applicant has an agreement in place with the landlord to repay the money, has made payments in line with the arrangement for at least three months and is continuing to make these payments.</w:t>
      </w:r>
    </w:p>
    <w:p w14:paraId="202B2E02" w14:textId="77777777" w:rsidR="00676578" w:rsidRPr="00007053" w:rsidRDefault="00676578" w:rsidP="00315B63">
      <w:pPr>
        <w:pStyle w:val="NoSpacing"/>
        <w:numPr>
          <w:ilvl w:val="0"/>
          <w:numId w:val="7"/>
        </w:numPr>
        <w:jc w:val="both"/>
        <w:rPr>
          <w:rFonts w:ascii="Arial" w:hAnsi="Arial" w:cs="Arial"/>
          <w:sz w:val="24"/>
          <w:szCs w:val="24"/>
        </w:rPr>
      </w:pPr>
      <w:r w:rsidRPr="00007053">
        <w:rPr>
          <w:rFonts w:ascii="Arial" w:hAnsi="Arial" w:cs="Arial"/>
          <w:sz w:val="24"/>
          <w:szCs w:val="24"/>
        </w:rPr>
        <w:t xml:space="preserve">Any </w:t>
      </w:r>
      <w:r w:rsidR="009404A0">
        <w:rPr>
          <w:rFonts w:ascii="Arial" w:hAnsi="Arial" w:cs="Arial"/>
          <w:sz w:val="24"/>
          <w:szCs w:val="24"/>
        </w:rPr>
        <w:t>outstanding debts (including council tax) which do not relate to a tenancy.</w:t>
      </w:r>
    </w:p>
    <w:p w14:paraId="3390CEC8" w14:textId="77777777" w:rsidR="009404A0" w:rsidRDefault="009404A0" w:rsidP="00315B63">
      <w:pPr>
        <w:pStyle w:val="NoSpacing"/>
        <w:numPr>
          <w:ilvl w:val="0"/>
          <w:numId w:val="7"/>
        </w:numPr>
        <w:jc w:val="both"/>
        <w:rPr>
          <w:rFonts w:ascii="Arial" w:hAnsi="Arial" w:cs="Arial"/>
          <w:sz w:val="24"/>
          <w:szCs w:val="24"/>
        </w:rPr>
      </w:pPr>
      <w:r>
        <w:rPr>
          <w:rFonts w:ascii="Arial" w:hAnsi="Arial" w:cs="Arial"/>
          <w:sz w:val="24"/>
          <w:szCs w:val="24"/>
        </w:rPr>
        <w:t>The age of the applicant providing that the applicant is 16 years of age or over except in the allocation of:</w:t>
      </w:r>
    </w:p>
    <w:p w14:paraId="55599025" w14:textId="77777777" w:rsidR="009404A0" w:rsidRDefault="009404A0" w:rsidP="009404A0">
      <w:pPr>
        <w:pStyle w:val="NoSpacing"/>
        <w:ind w:left="1843" w:hanging="763"/>
        <w:jc w:val="both"/>
        <w:rPr>
          <w:rFonts w:ascii="Arial" w:hAnsi="Arial" w:cs="Arial"/>
          <w:sz w:val="24"/>
          <w:szCs w:val="24"/>
        </w:rPr>
      </w:pPr>
      <w:r>
        <w:rPr>
          <w:rFonts w:ascii="Arial" w:hAnsi="Arial" w:cs="Arial"/>
          <w:sz w:val="24"/>
          <w:szCs w:val="24"/>
        </w:rPr>
        <w:t xml:space="preserve">       - Houses which have been designed or substantially adapted for </w:t>
      </w:r>
      <w:r w:rsidR="00E83261">
        <w:rPr>
          <w:rFonts w:ascii="Arial" w:hAnsi="Arial" w:cs="Arial"/>
          <w:sz w:val="24"/>
          <w:szCs w:val="24"/>
        </w:rPr>
        <w:t>o</w:t>
      </w:r>
      <w:r>
        <w:rPr>
          <w:rFonts w:ascii="Arial" w:hAnsi="Arial" w:cs="Arial"/>
          <w:sz w:val="24"/>
          <w:szCs w:val="24"/>
        </w:rPr>
        <w:t>ccupation by persons of a particular age group.</w:t>
      </w:r>
    </w:p>
    <w:p w14:paraId="67FBABD6" w14:textId="77777777" w:rsidR="00E83261" w:rsidRDefault="009404A0" w:rsidP="00212400">
      <w:pPr>
        <w:pStyle w:val="NoSpacing"/>
        <w:ind w:left="1560"/>
        <w:jc w:val="both"/>
        <w:rPr>
          <w:rFonts w:ascii="Arial" w:hAnsi="Arial" w:cs="Arial"/>
          <w:sz w:val="24"/>
          <w:szCs w:val="24"/>
        </w:rPr>
      </w:pPr>
      <w:r>
        <w:rPr>
          <w:rFonts w:ascii="Arial" w:hAnsi="Arial" w:cs="Arial"/>
          <w:sz w:val="24"/>
          <w:szCs w:val="24"/>
        </w:rPr>
        <w:t xml:space="preserve">- </w:t>
      </w:r>
      <w:r w:rsidR="00212400">
        <w:rPr>
          <w:rFonts w:ascii="Arial" w:hAnsi="Arial" w:cs="Arial"/>
          <w:sz w:val="24"/>
          <w:szCs w:val="24"/>
        </w:rPr>
        <w:t xml:space="preserve"> Houses for people who are, or will be, receiving housing support</w:t>
      </w:r>
    </w:p>
    <w:p w14:paraId="3CFC2D20" w14:textId="77777777" w:rsidR="009404A0" w:rsidRDefault="00E83261" w:rsidP="00E83261">
      <w:pPr>
        <w:pStyle w:val="NoSpacing"/>
        <w:ind w:left="1560"/>
        <w:jc w:val="both"/>
        <w:rPr>
          <w:rFonts w:ascii="Arial" w:hAnsi="Arial" w:cs="Arial"/>
          <w:sz w:val="24"/>
          <w:szCs w:val="24"/>
        </w:rPr>
      </w:pPr>
      <w:r>
        <w:rPr>
          <w:rFonts w:ascii="Arial" w:hAnsi="Arial" w:cs="Arial"/>
          <w:sz w:val="24"/>
          <w:szCs w:val="24"/>
        </w:rPr>
        <w:t xml:space="preserve">   </w:t>
      </w:r>
      <w:r w:rsidR="00212400">
        <w:rPr>
          <w:rFonts w:ascii="Arial" w:hAnsi="Arial" w:cs="Arial"/>
          <w:sz w:val="24"/>
          <w:szCs w:val="24"/>
        </w:rPr>
        <w:t>services for people of a particular age group.</w:t>
      </w:r>
    </w:p>
    <w:p w14:paraId="315BEC2F" w14:textId="77777777" w:rsidR="00676578" w:rsidRDefault="00242F98" w:rsidP="00315B63">
      <w:pPr>
        <w:pStyle w:val="NoSpacing"/>
        <w:numPr>
          <w:ilvl w:val="0"/>
          <w:numId w:val="7"/>
        </w:numPr>
        <w:jc w:val="both"/>
        <w:rPr>
          <w:rFonts w:ascii="Arial" w:hAnsi="Arial" w:cs="Arial"/>
          <w:sz w:val="24"/>
          <w:szCs w:val="24"/>
        </w:rPr>
      </w:pPr>
      <w:r>
        <w:rPr>
          <w:rFonts w:ascii="Arial" w:hAnsi="Arial" w:cs="Arial"/>
          <w:sz w:val="24"/>
          <w:szCs w:val="24"/>
        </w:rPr>
        <w:t xml:space="preserve">The income of the applicant or </w:t>
      </w:r>
      <w:r w:rsidR="00676578" w:rsidRPr="00007053">
        <w:rPr>
          <w:rFonts w:ascii="Arial" w:hAnsi="Arial" w:cs="Arial"/>
          <w:sz w:val="24"/>
          <w:szCs w:val="24"/>
        </w:rPr>
        <w:t>other household members</w:t>
      </w:r>
      <w:r w:rsidR="00676578">
        <w:rPr>
          <w:rFonts w:ascii="Arial" w:hAnsi="Arial" w:cs="Arial"/>
          <w:sz w:val="24"/>
          <w:szCs w:val="24"/>
        </w:rPr>
        <w:t>.</w:t>
      </w:r>
    </w:p>
    <w:p w14:paraId="2E808C76" w14:textId="77777777" w:rsidR="0068110F" w:rsidRDefault="00F2710E" w:rsidP="00315B63">
      <w:pPr>
        <w:pStyle w:val="NoSpacing"/>
        <w:numPr>
          <w:ilvl w:val="0"/>
          <w:numId w:val="7"/>
        </w:numPr>
        <w:jc w:val="both"/>
        <w:rPr>
          <w:rFonts w:ascii="Arial" w:hAnsi="Arial" w:cs="Arial"/>
          <w:sz w:val="24"/>
          <w:szCs w:val="24"/>
        </w:rPr>
      </w:pPr>
      <w:r>
        <w:rPr>
          <w:rFonts w:ascii="Arial" w:hAnsi="Arial" w:cs="Arial"/>
          <w:sz w:val="24"/>
          <w:szCs w:val="24"/>
        </w:rPr>
        <w:t>That t</w:t>
      </w:r>
      <w:r w:rsidR="0068110F">
        <w:rPr>
          <w:rFonts w:ascii="Arial" w:hAnsi="Arial" w:cs="Arial"/>
          <w:sz w:val="24"/>
          <w:szCs w:val="24"/>
        </w:rPr>
        <w:t>he applicant gets a divorce or judicial separation.</w:t>
      </w:r>
    </w:p>
    <w:p w14:paraId="149945FD" w14:textId="77777777" w:rsidR="0068110F" w:rsidRPr="00007053" w:rsidRDefault="00F2710E" w:rsidP="00315B63">
      <w:pPr>
        <w:pStyle w:val="NoSpacing"/>
        <w:numPr>
          <w:ilvl w:val="0"/>
          <w:numId w:val="7"/>
        </w:numPr>
        <w:jc w:val="both"/>
        <w:rPr>
          <w:rFonts w:ascii="Arial" w:hAnsi="Arial" w:cs="Arial"/>
          <w:sz w:val="24"/>
          <w:szCs w:val="24"/>
        </w:rPr>
      </w:pPr>
      <w:r>
        <w:rPr>
          <w:rFonts w:ascii="Arial" w:hAnsi="Arial" w:cs="Arial"/>
          <w:sz w:val="24"/>
          <w:szCs w:val="24"/>
        </w:rPr>
        <w:t>That th</w:t>
      </w:r>
      <w:r w:rsidR="0068110F">
        <w:rPr>
          <w:rFonts w:ascii="Arial" w:hAnsi="Arial" w:cs="Arial"/>
          <w:sz w:val="24"/>
          <w:szCs w:val="24"/>
        </w:rPr>
        <w:t>e applicant no longer lives with, or in the same house as, some other person.</w:t>
      </w:r>
    </w:p>
    <w:p w14:paraId="571EBA73" w14:textId="77777777" w:rsidR="006D184F" w:rsidRDefault="006D184F" w:rsidP="006D184F">
      <w:pPr>
        <w:pStyle w:val="NoSpacing"/>
        <w:jc w:val="both"/>
        <w:rPr>
          <w:rFonts w:ascii="Arial" w:hAnsi="Arial" w:cs="Arial"/>
          <w:sz w:val="24"/>
          <w:szCs w:val="24"/>
        </w:rPr>
      </w:pPr>
    </w:p>
    <w:p w14:paraId="50E3A8D1" w14:textId="77777777" w:rsidR="0068110F" w:rsidRDefault="0068110F" w:rsidP="006D184F">
      <w:pPr>
        <w:pStyle w:val="NoSpacing"/>
        <w:jc w:val="both"/>
        <w:rPr>
          <w:rFonts w:ascii="Arial" w:hAnsi="Arial" w:cs="Arial"/>
          <w:sz w:val="24"/>
          <w:szCs w:val="24"/>
        </w:rPr>
      </w:pPr>
    </w:p>
    <w:p w14:paraId="48D02800" w14:textId="10DA7229" w:rsidR="00EA4810" w:rsidRDefault="0000150F" w:rsidP="00FA43DA">
      <w:pPr>
        <w:pStyle w:val="NoSpacing"/>
        <w:tabs>
          <w:tab w:val="left" w:pos="567"/>
          <w:tab w:val="left" w:pos="1134"/>
          <w:tab w:val="left" w:pos="1418"/>
        </w:tabs>
        <w:jc w:val="both"/>
        <w:rPr>
          <w:rFonts w:ascii="Arial" w:hAnsi="Arial" w:cs="Arial"/>
          <w:b/>
          <w:sz w:val="24"/>
          <w:szCs w:val="24"/>
        </w:rPr>
      </w:pPr>
      <w:r>
        <w:rPr>
          <w:rFonts w:ascii="Arial" w:hAnsi="Arial" w:cs="Arial"/>
          <w:b/>
          <w:sz w:val="24"/>
          <w:szCs w:val="24"/>
        </w:rPr>
        <w:t>8.4</w:t>
      </w:r>
      <w:r w:rsidR="00CE6E63">
        <w:rPr>
          <w:rFonts w:ascii="Arial" w:hAnsi="Arial" w:cs="Arial"/>
          <w:b/>
          <w:sz w:val="24"/>
          <w:szCs w:val="24"/>
        </w:rPr>
        <w:t xml:space="preserve">. </w:t>
      </w:r>
      <w:r w:rsidR="00FA43DA">
        <w:rPr>
          <w:rFonts w:ascii="Arial" w:hAnsi="Arial" w:cs="Arial"/>
          <w:b/>
          <w:sz w:val="24"/>
          <w:szCs w:val="24"/>
        </w:rPr>
        <w:tab/>
      </w:r>
      <w:r w:rsidR="00CE6E63">
        <w:rPr>
          <w:rFonts w:ascii="Arial" w:hAnsi="Arial" w:cs="Arial"/>
          <w:b/>
          <w:sz w:val="24"/>
          <w:szCs w:val="24"/>
        </w:rPr>
        <w:t>Property</w:t>
      </w:r>
      <w:r w:rsidR="006D184F">
        <w:rPr>
          <w:rFonts w:ascii="Arial" w:hAnsi="Arial" w:cs="Arial"/>
          <w:b/>
          <w:sz w:val="24"/>
          <w:szCs w:val="24"/>
        </w:rPr>
        <w:t xml:space="preserve"> </w:t>
      </w:r>
      <w:r w:rsidR="00F13EB6">
        <w:rPr>
          <w:rFonts w:ascii="Arial" w:hAnsi="Arial" w:cs="Arial"/>
          <w:b/>
          <w:sz w:val="24"/>
          <w:szCs w:val="24"/>
        </w:rPr>
        <w:t>o</w:t>
      </w:r>
      <w:r w:rsidR="006D184F">
        <w:rPr>
          <w:rFonts w:ascii="Arial" w:hAnsi="Arial" w:cs="Arial"/>
          <w:b/>
          <w:sz w:val="24"/>
          <w:szCs w:val="24"/>
        </w:rPr>
        <w:t>wnership</w:t>
      </w:r>
    </w:p>
    <w:p w14:paraId="749B6C2D" w14:textId="77777777" w:rsidR="006D184F" w:rsidRDefault="006D184F" w:rsidP="00EA4810">
      <w:pPr>
        <w:pStyle w:val="NoSpacing"/>
        <w:jc w:val="both"/>
        <w:rPr>
          <w:rFonts w:ascii="Arial" w:hAnsi="Arial" w:cs="Arial"/>
          <w:b/>
          <w:sz w:val="24"/>
          <w:szCs w:val="24"/>
        </w:rPr>
      </w:pPr>
    </w:p>
    <w:p w14:paraId="0991F4EF" w14:textId="77777777" w:rsidR="009B2D04" w:rsidRPr="00846E33" w:rsidRDefault="0008796B" w:rsidP="0008796B">
      <w:pPr>
        <w:tabs>
          <w:tab w:val="left" w:pos="567"/>
        </w:tabs>
        <w:jc w:val="both"/>
        <w:rPr>
          <w:rFonts w:ascii="Arial" w:hAnsi="Arial" w:cs="Arial"/>
          <w:kern w:val="28"/>
          <w:sz w:val="24"/>
          <w:szCs w:val="24"/>
        </w:rPr>
      </w:pPr>
      <w:r>
        <w:rPr>
          <w:rFonts w:ascii="Arial" w:hAnsi="Arial" w:cs="Arial"/>
          <w:kern w:val="28"/>
          <w:sz w:val="24"/>
          <w:szCs w:val="24"/>
        </w:rPr>
        <w:tab/>
      </w:r>
      <w:r w:rsidR="009B2D04" w:rsidRPr="00846E33">
        <w:rPr>
          <w:rFonts w:ascii="Arial" w:hAnsi="Arial" w:cs="Arial"/>
          <w:kern w:val="28"/>
          <w:sz w:val="24"/>
          <w:szCs w:val="24"/>
        </w:rPr>
        <w:t xml:space="preserve">We can take home ownership into account when selecting tenants </w:t>
      </w:r>
      <w:r w:rsidR="000C4B89" w:rsidRPr="00846E33">
        <w:rPr>
          <w:rFonts w:ascii="Arial" w:hAnsi="Arial" w:cs="Arial"/>
          <w:kern w:val="28"/>
          <w:sz w:val="24"/>
          <w:szCs w:val="24"/>
        </w:rPr>
        <w:t>except:</w:t>
      </w:r>
    </w:p>
    <w:p w14:paraId="3F6E2E98" w14:textId="77777777" w:rsidR="000C4B89" w:rsidRDefault="000C4B89" w:rsidP="00315B63">
      <w:pPr>
        <w:pStyle w:val="ListParagraph"/>
        <w:numPr>
          <w:ilvl w:val="0"/>
          <w:numId w:val="52"/>
        </w:numPr>
        <w:contextualSpacing w:val="0"/>
        <w:rPr>
          <w:rFonts w:ascii="Arial" w:hAnsi="Arial" w:cs="Arial"/>
          <w:sz w:val="24"/>
          <w:szCs w:val="24"/>
        </w:rPr>
      </w:pPr>
      <w:r>
        <w:rPr>
          <w:rFonts w:ascii="Arial" w:hAnsi="Arial" w:cs="Arial"/>
          <w:sz w:val="24"/>
          <w:szCs w:val="24"/>
        </w:rPr>
        <w:t>In cases where the property has not been let but the owner cannot secure entry to it e.g. where it is not safe to do so due to severe structural faults or when there are squatters living in the property.</w:t>
      </w:r>
    </w:p>
    <w:p w14:paraId="00FE58C9" w14:textId="77777777" w:rsidR="000C4B89" w:rsidRDefault="000C4B89" w:rsidP="00315B63">
      <w:pPr>
        <w:pStyle w:val="ListParagraph"/>
        <w:numPr>
          <w:ilvl w:val="0"/>
          <w:numId w:val="52"/>
        </w:numPr>
        <w:contextualSpacing w:val="0"/>
        <w:rPr>
          <w:rFonts w:ascii="Arial" w:hAnsi="Arial" w:cs="Arial"/>
          <w:sz w:val="24"/>
          <w:szCs w:val="24"/>
        </w:rPr>
      </w:pPr>
      <w:r>
        <w:rPr>
          <w:rFonts w:ascii="Arial" w:hAnsi="Arial" w:cs="Arial"/>
          <w:sz w:val="24"/>
          <w:szCs w:val="24"/>
        </w:rPr>
        <w:t>Where it is probable that occupying the property will lead to abuse.</w:t>
      </w:r>
    </w:p>
    <w:p w14:paraId="38A0C926" w14:textId="77777777" w:rsidR="000C4B89" w:rsidRDefault="000C4B89" w:rsidP="00315B63">
      <w:pPr>
        <w:pStyle w:val="ListParagraph"/>
        <w:numPr>
          <w:ilvl w:val="0"/>
          <w:numId w:val="52"/>
        </w:numPr>
        <w:contextualSpacing w:val="0"/>
        <w:rPr>
          <w:rFonts w:ascii="Arial" w:hAnsi="Arial" w:cs="Arial"/>
          <w:sz w:val="24"/>
          <w:szCs w:val="24"/>
        </w:rPr>
      </w:pPr>
      <w:r>
        <w:rPr>
          <w:rFonts w:ascii="Arial" w:hAnsi="Arial" w:cs="Arial"/>
          <w:sz w:val="24"/>
          <w:szCs w:val="24"/>
        </w:rPr>
        <w:t>Where occupation of the property may endanger the health of the occupants and there are no reasonable steps that can be taken by the applicant to prevent that danger.</w:t>
      </w:r>
    </w:p>
    <w:p w14:paraId="0B517E24" w14:textId="77777777" w:rsidR="0008796B" w:rsidRDefault="0008796B" w:rsidP="0008796B">
      <w:pPr>
        <w:pStyle w:val="ListParagraph"/>
        <w:ind w:left="1440"/>
        <w:contextualSpacing w:val="0"/>
        <w:rPr>
          <w:rFonts w:ascii="Arial" w:hAnsi="Arial" w:cs="Arial"/>
          <w:sz w:val="24"/>
          <w:szCs w:val="24"/>
        </w:rPr>
      </w:pPr>
    </w:p>
    <w:p w14:paraId="5060E705" w14:textId="77777777" w:rsidR="000C4B89" w:rsidRDefault="000C4B89" w:rsidP="0008796B">
      <w:pPr>
        <w:tabs>
          <w:tab w:val="left" w:pos="567"/>
        </w:tabs>
        <w:ind w:left="567"/>
        <w:rPr>
          <w:rFonts w:ascii="Arial" w:hAnsi="Arial" w:cs="Arial"/>
          <w:sz w:val="24"/>
          <w:szCs w:val="24"/>
        </w:rPr>
      </w:pPr>
      <w:r>
        <w:rPr>
          <w:rFonts w:ascii="Arial" w:hAnsi="Arial" w:cs="Arial"/>
          <w:sz w:val="24"/>
          <w:szCs w:val="24"/>
        </w:rPr>
        <w:t xml:space="preserve">Consideration of the circumstances of each case will be taken into account and we may decide to allocate to an applicant who owns property in some circumstances where there are unmet housing needs. </w:t>
      </w:r>
    </w:p>
    <w:p w14:paraId="308B90A5" w14:textId="77777777" w:rsidR="0008796B" w:rsidRDefault="0008796B" w:rsidP="0008796B">
      <w:pPr>
        <w:tabs>
          <w:tab w:val="left" w:pos="567"/>
        </w:tabs>
        <w:ind w:left="567"/>
        <w:rPr>
          <w:rFonts w:ascii="Arial" w:hAnsi="Arial" w:cs="Arial"/>
          <w:sz w:val="24"/>
          <w:szCs w:val="24"/>
        </w:rPr>
      </w:pPr>
    </w:p>
    <w:p w14:paraId="7538DE02" w14:textId="77777777" w:rsidR="000C4B89" w:rsidRDefault="000C4B89" w:rsidP="0008796B">
      <w:pPr>
        <w:tabs>
          <w:tab w:val="left" w:pos="567"/>
        </w:tabs>
        <w:ind w:left="567"/>
        <w:rPr>
          <w:rFonts w:ascii="Arial" w:hAnsi="Arial" w:cs="Arial"/>
          <w:sz w:val="24"/>
          <w:szCs w:val="24"/>
        </w:rPr>
      </w:pPr>
      <w:r>
        <w:rPr>
          <w:rFonts w:ascii="Arial" w:hAnsi="Arial" w:cs="Arial"/>
          <w:sz w:val="24"/>
          <w:szCs w:val="24"/>
        </w:rPr>
        <w:t>The 2014 Act gives landlords the ability to grant a Scottish Short Secure Tenancy to homeowners to allow their housing needs to be met by a temporary let.</w:t>
      </w:r>
    </w:p>
    <w:p w14:paraId="21A9EB4A" w14:textId="275A563A" w:rsidR="00FA43DA" w:rsidRDefault="00FA43DA">
      <w:pPr>
        <w:rPr>
          <w:rFonts w:ascii="Arial" w:hAnsi="Arial" w:cs="Arial"/>
          <w:b/>
          <w:sz w:val="24"/>
          <w:szCs w:val="24"/>
        </w:rPr>
      </w:pPr>
      <w:r>
        <w:rPr>
          <w:rFonts w:ascii="Arial" w:hAnsi="Arial" w:cs="Arial"/>
          <w:b/>
          <w:sz w:val="24"/>
          <w:szCs w:val="24"/>
        </w:rPr>
        <w:br w:type="page"/>
      </w:r>
    </w:p>
    <w:p w14:paraId="3224AEC4" w14:textId="77777777" w:rsidR="000F1195" w:rsidRPr="00E92121" w:rsidRDefault="00E92121" w:rsidP="00FA43DA">
      <w:pPr>
        <w:pStyle w:val="NoSpacing"/>
        <w:tabs>
          <w:tab w:val="left" w:pos="567"/>
        </w:tabs>
        <w:jc w:val="both"/>
        <w:rPr>
          <w:rFonts w:ascii="Arial" w:hAnsi="Arial" w:cs="Arial"/>
          <w:b/>
          <w:sz w:val="28"/>
          <w:szCs w:val="28"/>
        </w:rPr>
      </w:pPr>
      <w:r w:rsidRPr="00E92121">
        <w:rPr>
          <w:rFonts w:ascii="Arial" w:hAnsi="Arial" w:cs="Arial"/>
          <w:b/>
          <w:sz w:val="28"/>
          <w:szCs w:val="28"/>
        </w:rPr>
        <w:lastRenderedPageBreak/>
        <w:t>9</w:t>
      </w:r>
      <w:r w:rsidR="00CB5960" w:rsidRPr="00E92121">
        <w:rPr>
          <w:rFonts w:ascii="Arial" w:hAnsi="Arial" w:cs="Arial"/>
          <w:b/>
          <w:sz w:val="28"/>
          <w:szCs w:val="28"/>
        </w:rPr>
        <w:t>.</w:t>
      </w:r>
      <w:r w:rsidR="0035261B" w:rsidRPr="00E92121">
        <w:rPr>
          <w:rFonts w:ascii="Arial" w:hAnsi="Arial" w:cs="Arial"/>
          <w:b/>
          <w:sz w:val="28"/>
          <w:szCs w:val="28"/>
        </w:rPr>
        <w:tab/>
      </w:r>
      <w:r w:rsidR="00B921F1" w:rsidRPr="00E92121">
        <w:rPr>
          <w:rFonts w:ascii="Arial" w:hAnsi="Arial" w:cs="Arial"/>
          <w:b/>
          <w:sz w:val="28"/>
          <w:szCs w:val="28"/>
        </w:rPr>
        <w:t>Key stages of the allocation process</w:t>
      </w:r>
    </w:p>
    <w:p w14:paraId="44515F75" w14:textId="77777777" w:rsidR="000F1195" w:rsidRPr="00007053" w:rsidRDefault="000F1195" w:rsidP="001B1143">
      <w:pPr>
        <w:pStyle w:val="NoSpacing"/>
        <w:jc w:val="both"/>
        <w:rPr>
          <w:rFonts w:ascii="Arial" w:hAnsi="Arial" w:cs="Arial"/>
          <w:sz w:val="24"/>
          <w:szCs w:val="24"/>
        </w:rPr>
      </w:pPr>
    </w:p>
    <w:p w14:paraId="00C7E592" w14:textId="77777777" w:rsidR="00281941" w:rsidRDefault="000F1195" w:rsidP="0008796B">
      <w:pPr>
        <w:pStyle w:val="NoSpacing"/>
        <w:ind w:left="567"/>
        <w:jc w:val="both"/>
        <w:rPr>
          <w:rFonts w:ascii="Arial" w:hAnsi="Arial" w:cs="Arial"/>
          <w:sz w:val="24"/>
          <w:szCs w:val="24"/>
        </w:rPr>
      </w:pPr>
      <w:r w:rsidRPr="00007053">
        <w:rPr>
          <w:rFonts w:ascii="Arial" w:hAnsi="Arial" w:cs="Arial"/>
          <w:sz w:val="24"/>
          <w:szCs w:val="24"/>
        </w:rPr>
        <w:t xml:space="preserve">This section explains the </w:t>
      </w:r>
      <w:r w:rsidR="004F7BE9">
        <w:rPr>
          <w:rFonts w:ascii="Arial" w:hAnsi="Arial" w:cs="Arial"/>
          <w:sz w:val="24"/>
          <w:szCs w:val="24"/>
        </w:rPr>
        <w:t xml:space="preserve">key stages in </w:t>
      </w:r>
      <w:r w:rsidRPr="00007053">
        <w:rPr>
          <w:rFonts w:ascii="Arial" w:hAnsi="Arial" w:cs="Arial"/>
          <w:sz w:val="24"/>
          <w:szCs w:val="24"/>
        </w:rPr>
        <w:t>the allocation process</w:t>
      </w:r>
      <w:r w:rsidR="004F7BE9">
        <w:rPr>
          <w:rFonts w:ascii="Arial" w:hAnsi="Arial" w:cs="Arial"/>
          <w:sz w:val="24"/>
          <w:szCs w:val="24"/>
        </w:rPr>
        <w:t xml:space="preserve"> i.e. what we do when an application has been completed and returned to us by applicants</w:t>
      </w:r>
      <w:r w:rsidRPr="00007053">
        <w:rPr>
          <w:rFonts w:ascii="Arial" w:hAnsi="Arial" w:cs="Arial"/>
          <w:sz w:val="24"/>
          <w:szCs w:val="24"/>
        </w:rPr>
        <w:t xml:space="preserve">.  </w:t>
      </w:r>
      <w:r w:rsidR="00A60A0B">
        <w:rPr>
          <w:rFonts w:ascii="Arial" w:hAnsi="Arial" w:cs="Arial"/>
          <w:sz w:val="24"/>
          <w:szCs w:val="24"/>
        </w:rPr>
        <w:t xml:space="preserve"> </w:t>
      </w:r>
    </w:p>
    <w:p w14:paraId="2694D4A5" w14:textId="77777777" w:rsidR="00F560C5" w:rsidRPr="00007053" w:rsidRDefault="00F560C5" w:rsidP="00F560C5">
      <w:pPr>
        <w:pStyle w:val="NoSpacing"/>
        <w:ind w:left="720"/>
        <w:jc w:val="both"/>
        <w:rPr>
          <w:rFonts w:ascii="Arial" w:hAnsi="Arial" w:cs="Arial"/>
          <w:sz w:val="24"/>
          <w:szCs w:val="24"/>
        </w:rPr>
      </w:pPr>
    </w:p>
    <w:p w14:paraId="5B979821" w14:textId="5A460D26" w:rsidR="00D332C1" w:rsidRDefault="00E92121" w:rsidP="0008796B">
      <w:pPr>
        <w:pStyle w:val="NoSpacing"/>
        <w:tabs>
          <w:tab w:val="left" w:pos="567"/>
        </w:tabs>
        <w:jc w:val="both"/>
        <w:rPr>
          <w:rFonts w:ascii="Arial" w:hAnsi="Arial" w:cs="Arial"/>
          <w:b/>
          <w:sz w:val="24"/>
          <w:szCs w:val="24"/>
        </w:rPr>
      </w:pPr>
      <w:r>
        <w:rPr>
          <w:rFonts w:ascii="Arial" w:hAnsi="Arial" w:cs="Arial"/>
          <w:b/>
          <w:sz w:val="24"/>
          <w:szCs w:val="24"/>
        </w:rPr>
        <w:t>9</w:t>
      </w:r>
      <w:r w:rsidR="00A60A0B">
        <w:rPr>
          <w:rFonts w:ascii="Arial" w:hAnsi="Arial" w:cs="Arial"/>
          <w:b/>
          <w:sz w:val="24"/>
          <w:szCs w:val="24"/>
        </w:rPr>
        <w:t xml:space="preserve">.1    </w:t>
      </w:r>
      <w:r w:rsidR="00D332C1">
        <w:rPr>
          <w:rFonts w:ascii="Arial" w:hAnsi="Arial" w:cs="Arial"/>
          <w:b/>
          <w:sz w:val="24"/>
          <w:szCs w:val="24"/>
        </w:rPr>
        <w:t>Support and advice when applying for housing</w:t>
      </w:r>
    </w:p>
    <w:p w14:paraId="59AF95F4" w14:textId="0949D83F" w:rsidR="00D332C1" w:rsidRDefault="00D332C1" w:rsidP="0008796B">
      <w:pPr>
        <w:pStyle w:val="NoSpacing"/>
        <w:tabs>
          <w:tab w:val="left" w:pos="567"/>
        </w:tabs>
        <w:jc w:val="both"/>
        <w:rPr>
          <w:rFonts w:ascii="Arial" w:hAnsi="Arial" w:cs="Arial"/>
          <w:b/>
          <w:sz w:val="24"/>
          <w:szCs w:val="24"/>
        </w:rPr>
      </w:pPr>
      <w:r>
        <w:rPr>
          <w:rFonts w:ascii="Arial" w:hAnsi="Arial" w:cs="Arial"/>
          <w:b/>
          <w:sz w:val="24"/>
          <w:szCs w:val="24"/>
        </w:rPr>
        <w:t xml:space="preserve">         </w:t>
      </w:r>
    </w:p>
    <w:p w14:paraId="59A5D850" w14:textId="465CEF8B" w:rsidR="00D332C1" w:rsidRDefault="00D332C1" w:rsidP="0008796B">
      <w:pPr>
        <w:pStyle w:val="NoSpacing"/>
        <w:tabs>
          <w:tab w:val="left" w:pos="567"/>
        </w:tabs>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In order to prevent homelessness we will liaise with Glasgow City Council and other </w:t>
      </w:r>
    </w:p>
    <w:p w14:paraId="11960672" w14:textId="77777777" w:rsidR="00D332C1" w:rsidRDefault="00D332C1" w:rsidP="0008796B">
      <w:pPr>
        <w:pStyle w:val="NoSpacing"/>
        <w:tabs>
          <w:tab w:val="left" w:pos="567"/>
        </w:tabs>
        <w:jc w:val="both"/>
        <w:rPr>
          <w:rFonts w:ascii="Arial" w:hAnsi="Arial" w:cs="Arial"/>
          <w:sz w:val="24"/>
          <w:szCs w:val="24"/>
        </w:rPr>
      </w:pPr>
      <w:r>
        <w:rPr>
          <w:rFonts w:ascii="Arial" w:hAnsi="Arial" w:cs="Arial"/>
          <w:sz w:val="24"/>
          <w:szCs w:val="24"/>
        </w:rPr>
        <w:t xml:space="preserve">        organisations to ensure people at risk from losing their homes access appropriate</w:t>
      </w:r>
    </w:p>
    <w:p w14:paraId="40188F9A" w14:textId="6FC34E23" w:rsidR="00D332C1" w:rsidRPr="00D332C1" w:rsidRDefault="00D332C1" w:rsidP="0008796B">
      <w:pPr>
        <w:pStyle w:val="NoSpacing"/>
        <w:tabs>
          <w:tab w:val="left" w:pos="567"/>
        </w:tabs>
        <w:jc w:val="both"/>
        <w:rPr>
          <w:rFonts w:ascii="Arial" w:hAnsi="Arial" w:cs="Arial"/>
          <w:sz w:val="24"/>
          <w:szCs w:val="24"/>
        </w:rPr>
      </w:pPr>
      <w:r>
        <w:rPr>
          <w:rFonts w:ascii="Arial" w:hAnsi="Arial" w:cs="Arial"/>
          <w:sz w:val="24"/>
          <w:szCs w:val="24"/>
        </w:rPr>
        <w:t xml:space="preserve">        advice and support to sustain their tenancy where possible.</w:t>
      </w:r>
    </w:p>
    <w:p w14:paraId="27199A71" w14:textId="77777777" w:rsidR="00D332C1" w:rsidRDefault="00D332C1" w:rsidP="0008796B">
      <w:pPr>
        <w:pStyle w:val="NoSpacing"/>
        <w:tabs>
          <w:tab w:val="left" w:pos="567"/>
        </w:tabs>
        <w:jc w:val="both"/>
        <w:rPr>
          <w:rFonts w:ascii="Arial" w:hAnsi="Arial" w:cs="Arial"/>
          <w:b/>
          <w:sz w:val="24"/>
          <w:szCs w:val="24"/>
        </w:rPr>
      </w:pPr>
    </w:p>
    <w:p w14:paraId="36AE726E" w14:textId="1C46B87F" w:rsidR="00A60A0B" w:rsidRPr="00A60A0B" w:rsidRDefault="00D332C1" w:rsidP="0008796B">
      <w:pPr>
        <w:pStyle w:val="NoSpacing"/>
        <w:tabs>
          <w:tab w:val="left" w:pos="567"/>
        </w:tabs>
        <w:jc w:val="both"/>
        <w:rPr>
          <w:rFonts w:ascii="Arial" w:hAnsi="Arial" w:cs="Arial"/>
          <w:b/>
          <w:sz w:val="24"/>
          <w:szCs w:val="24"/>
        </w:rPr>
      </w:pPr>
      <w:r>
        <w:rPr>
          <w:rFonts w:ascii="Arial" w:hAnsi="Arial" w:cs="Arial"/>
          <w:b/>
          <w:sz w:val="24"/>
          <w:szCs w:val="24"/>
        </w:rPr>
        <w:t xml:space="preserve">9.2   </w:t>
      </w:r>
      <w:r w:rsidR="00A60A0B">
        <w:rPr>
          <w:rFonts w:ascii="Arial" w:hAnsi="Arial" w:cs="Arial"/>
          <w:b/>
          <w:sz w:val="24"/>
          <w:szCs w:val="24"/>
        </w:rPr>
        <w:t>Access to the housing list</w:t>
      </w:r>
    </w:p>
    <w:p w14:paraId="5D68B5CC" w14:textId="77777777" w:rsidR="00A60A0B" w:rsidRDefault="00A60A0B" w:rsidP="0051174C">
      <w:pPr>
        <w:pStyle w:val="NoSpacing"/>
        <w:jc w:val="both"/>
        <w:rPr>
          <w:rFonts w:ascii="Arial" w:hAnsi="Arial" w:cs="Arial"/>
          <w:b/>
          <w:sz w:val="24"/>
          <w:szCs w:val="24"/>
        </w:rPr>
      </w:pPr>
    </w:p>
    <w:p w14:paraId="15132E60" w14:textId="77777777" w:rsidR="00D63497" w:rsidRDefault="00D63497" w:rsidP="0008796B">
      <w:pPr>
        <w:pStyle w:val="NoSpacing"/>
        <w:ind w:left="567"/>
        <w:jc w:val="both"/>
        <w:rPr>
          <w:rFonts w:ascii="Arial" w:hAnsi="Arial" w:cs="Arial"/>
          <w:sz w:val="24"/>
          <w:szCs w:val="24"/>
        </w:rPr>
      </w:pPr>
      <w:r>
        <w:rPr>
          <w:rFonts w:ascii="Arial" w:hAnsi="Arial" w:cs="Arial"/>
          <w:sz w:val="24"/>
          <w:szCs w:val="24"/>
        </w:rPr>
        <w:t>Each partner housing association operates their own housing list. You can get information on how to join each landlord’s list by contacting them directly. Contact information for each of us is included in Appendix 1.</w:t>
      </w:r>
    </w:p>
    <w:p w14:paraId="1BE6D57F" w14:textId="77777777" w:rsidR="00D63497" w:rsidRDefault="00D63497" w:rsidP="00D63497">
      <w:pPr>
        <w:pStyle w:val="NoSpacing"/>
        <w:ind w:left="720"/>
        <w:jc w:val="both"/>
        <w:rPr>
          <w:rFonts w:ascii="Arial" w:hAnsi="Arial" w:cs="Arial"/>
          <w:sz w:val="24"/>
          <w:szCs w:val="24"/>
        </w:rPr>
      </w:pPr>
    </w:p>
    <w:p w14:paraId="699DE832" w14:textId="395ED97E" w:rsidR="00C43EB2" w:rsidRPr="0012398A" w:rsidRDefault="00D63497" w:rsidP="00C401F8">
      <w:pPr>
        <w:pStyle w:val="NoSpacing"/>
        <w:ind w:left="567"/>
        <w:jc w:val="both"/>
        <w:rPr>
          <w:rFonts w:ascii="Arial" w:hAnsi="Arial" w:cs="Arial"/>
          <w:sz w:val="24"/>
          <w:szCs w:val="24"/>
        </w:rPr>
      </w:pPr>
      <w:r w:rsidRPr="00D93254">
        <w:rPr>
          <w:rFonts w:ascii="Arial" w:hAnsi="Arial" w:cs="Arial"/>
          <w:sz w:val="24"/>
          <w:szCs w:val="24"/>
        </w:rPr>
        <w:t xml:space="preserve">Any person who is </w:t>
      </w:r>
      <w:r w:rsidRPr="0012398A">
        <w:rPr>
          <w:rFonts w:ascii="Arial" w:hAnsi="Arial" w:cs="Arial"/>
          <w:sz w:val="24"/>
          <w:szCs w:val="24"/>
        </w:rPr>
        <w:t>sixteen years</w:t>
      </w:r>
      <w:r w:rsidRPr="00D93254">
        <w:rPr>
          <w:rFonts w:ascii="Arial" w:hAnsi="Arial" w:cs="Arial"/>
          <w:sz w:val="24"/>
          <w:szCs w:val="24"/>
        </w:rPr>
        <w:t xml:space="preserve"> or </w:t>
      </w:r>
      <w:r>
        <w:rPr>
          <w:rFonts w:ascii="Arial" w:hAnsi="Arial" w:cs="Arial"/>
          <w:sz w:val="24"/>
          <w:szCs w:val="24"/>
        </w:rPr>
        <w:t>over</w:t>
      </w:r>
      <w:r w:rsidRPr="00D93254">
        <w:rPr>
          <w:rFonts w:ascii="Arial" w:hAnsi="Arial" w:cs="Arial"/>
          <w:sz w:val="24"/>
          <w:szCs w:val="24"/>
        </w:rPr>
        <w:t xml:space="preserve"> </w:t>
      </w:r>
      <w:r>
        <w:rPr>
          <w:rFonts w:ascii="Arial" w:hAnsi="Arial" w:cs="Arial"/>
          <w:sz w:val="24"/>
          <w:szCs w:val="24"/>
        </w:rPr>
        <w:t>can register on our housing list.</w:t>
      </w:r>
      <w:r w:rsidRPr="00D93254">
        <w:rPr>
          <w:rFonts w:ascii="Arial" w:hAnsi="Arial" w:cs="Arial"/>
          <w:sz w:val="24"/>
          <w:szCs w:val="24"/>
        </w:rPr>
        <w:t xml:space="preserve"> </w:t>
      </w:r>
      <w:r w:rsidRPr="0012398A">
        <w:rPr>
          <w:rFonts w:ascii="Arial" w:hAnsi="Arial" w:cs="Arial"/>
          <w:sz w:val="24"/>
          <w:szCs w:val="24"/>
        </w:rPr>
        <w:t xml:space="preserve">This is not, however, an automatic right to receive offers of housing. </w:t>
      </w:r>
    </w:p>
    <w:p w14:paraId="69E1C218" w14:textId="77777777" w:rsidR="00A60A0B" w:rsidRDefault="00A60A0B" w:rsidP="0051174C">
      <w:pPr>
        <w:pStyle w:val="NoSpacing"/>
        <w:jc w:val="both"/>
        <w:rPr>
          <w:rFonts w:ascii="Arial" w:hAnsi="Arial" w:cs="Arial"/>
          <w:b/>
          <w:sz w:val="24"/>
          <w:szCs w:val="24"/>
        </w:rPr>
      </w:pPr>
    </w:p>
    <w:p w14:paraId="14E008A9" w14:textId="5CA66163" w:rsidR="000F1195" w:rsidRPr="00007053" w:rsidRDefault="00E92121" w:rsidP="0008796B">
      <w:pPr>
        <w:pStyle w:val="NoSpacing"/>
        <w:tabs>
          <w:tab w:val="left" w:pos="567"/>
        </w:tabs>
        <w:jc w:val="both"/>
        <w:rPr>
          <w:rFonts w:ascii="Arial" w:hAnsi="Arial" w:cs="Arial"/>
          <w:b/>
          <w:sz w:val="24"/>
          <w:szCs w:val="24"/>
        </w:rPr>
      </w:pPr>
      <w:r>
        <w:rPr>
          <w:rFonts w:ascii="Arial" w:hAnsi="Arial" w:cs="Arial"/>
          <w:b/>
          <w:sz w:val="24"/>
          <w:szCs w:val="24"/>
        </w:rPr>
        <w:t>9</w:t>
      </w:r>
      <w:r w:rsidR="00A60A0B">
        <w:rPr>
          <w:rFonts w:ascii="Arial" w:hAnsi="Arial" w:cs="Arial"/>
          <w:b/>
          <w:sz w:val="24"/>
          <w:szCs w:val="24"/>
        </w:rPr>
        <w:t>.</w:t>
      </w:r>
      <w:r w:rsidR="00D332C1">
        <w:rPr>
          <w:rFonts w:ascii="Arial" w:hAnsi="Arial" w:cs="Arial"/>
          <w:b/>
          <w:sz w:val="24"/>
          <w:szCs w:val="24"/>
        </w:rPr>
        <w:t>3</w:t>
      </w:r>
      <w:r w:rsidR="00A60A0B">
        <w:rPr>
          <w:rFonts w:ascii="Arial" w:hAnsi="Arial" w:cs="Arial"/>
          <w:b/>
          <w:sz w:val="24"/>
          <w:szCs w:val="24"/>
        </w:rPr>
        <w:t xml:space="preserve">    </w:t>
      </w:r>
      <w:r w:rsidR="000F1195" w:rsidRPr="00007053">
        <w:rPr>
          <w:rFonts w:ascii="Arial" w:hAnsi="Arial" w:cs="Arial"/>
          <w:b/>
          <w:sz w:val="24"/>
          <w:szCs w:val="24"/>
        </w:rPr>
        <w:t>Admission to the housing register</w:t>
      </w:r>
    </w:p>
    <w:p w14:paraId="71B8EB1F" w14:textId="77777777" w:rsidR="000F1195" w:rsidRPr="00007053" w:rsidRDefault="000F1195" w:rsidP="001B1143">
      <w:pPr>
        <w:pStyle w:val="NoSpacing"/>
        <w:jc w:val="both"/>
        <w:rPr>
          <w:rFonts w:ascii="Arial" w:hAnsi="Arial" w:cs="Arial"/>
          <w:sz w:val="24"/>
          <w:szCs w:val="24"/>
        </w:rPr>
      </w:pPr>
    </w:p>
    <w:p w14:paraId="5E20F926" w14:textId="6086944F" w:rsidR="00281941" w:rsidRDefault="00DA07F4" w:rsidP="0008796B">
      <w:pPr>
        <w:pStyle w:val="NoSpacing"/>
        <w:ind w:left="567"/>
        <w:jc w:val="both"/>
        <w:rPr>
          <w:rFonts w:ascii="Arial" w:hAnsi="Arial" w:cs="Arial"/>
          <w:sz w:val="24"/>
          <w:szCs w:val="24"/>
        </w:rPr>
      </w:pPr>
      <w:r w:rsidRPr="00D93254">
        <w:rPr>
          <w:rFonts w:ascii="Arial" w:hAnsi="Arial" w:cs="Arial"/>
          <w:sz w:val="24"/>
          <w:szCs w:val="24"/>
        </w:rPr>
        <w:t xml:space="preserve">Applicants must </w:t>
      </w:r>
      <w:r>
        <w:rPr>
          <w:rFonts w:ascii="Arial" w:hAnsi="Arial" w:cs="Arial"/>
          <w:sz w:val="24"/>
          <w:szCs w:val="24"/>
        </w:rPr>
        <w:t xml:space="preserve">complete </w:t>
      </w:r>
      <w:r w:rsidRPr="00D93254">
        <w:rPr>
          <w:rFonts w:ascii="Arial" w:hAnsi="Arial" w:cs="Arial"/>
          <w:sz w:val="24"/>
          <w:szCs w:val="24"/>
        </w:rPr>
        <w:t>a</w:t>
      </w:r>
      <w:r w:rsidR="004F7BE9">
        <w:rPr>
          <w:rFonts w:ascii="Arial" w:hAnsi="Arial" w:cs="Arial"/>
          <w:sz w:val="24"/>
          <w:szCs w:val="24"/>
        </w:rPr>
        <w:t>n</w:t>
      </w:r>
      <w:r>
        <w:rPr>
          <w:rFonts w:ascii="Arial" w:hAnsi="Arial" w:cs="Arial"/>
          <w:sz w:val="24"/>
          <w:szCs w:val="24"/>
        </w:rPr>
        <w:t xml:space="preserve"> </w:t>
      </w:r>
      <w:r w:rsidRPr="00D93254">
        <w:rPr>
          <w:rFonts w:ascii="Arial" w:hAnsi="Arial" w:cs="Arial"/>
          <w:sz w:val="24"/>
          <w:szCs w:val="24"/>
        </w:rPr>
        <w:t>application</w:t>
      </w:r>
      <w:r w:rsidR="004F7BE9">
        <w:rPr>
          <w:rFonts w:ascii="Arial" w:hAnsi="Arial" w:cs="Arial"/>
          <w:sz w:val="24"/>
          <w:szCs w:val="24"/>
        </w:rPr>
        <w:t xml:space="preserve"> form for the housing association(s) they wish to apply for housing</w:t>
      </w:r>
      <w:r w:rsidRPr="00D93254">
        <w:rPr>
          <w:rFonts w:ascii="Arial" w:hAnsi="Arial" w:cs="Arial"/>
          <w:sz w:val="24"/>
          <w:szCs w:val="24"/>
        </w:rPr>
        <w:t xml:space="preserve">. </w:t>
      </w:r>
      <w:r w:rsidR="0080498B">
        <w:rPr>
          <w:rFonts w:ascii="Arial" w:hAnsi="Arial" w:cs="Arial"/>
          <w:sz w:val="24"/>
          <w:szCs w:val="24"/>
        </w:rPr>
        <w:t xml:space="preserve">This can be done online at </w:t>
      </w:r>
      <w:hyperlink r:id="rId20" w:history="1">
        <w:r w:rsidR="0080498B" w:rsidRPr="00585476">
          <w:rPr>
            <w:rStyle w:val="Hyperlink"/>
            <w:rFonts w:ascii="Arial" w:hAnsi="Arial" w:cs="Arial"/>
            <w:sz w:val="24"/>
            <w:szCs w:val="24"/>
          </w:rPr>
          <w:t>www.drumcog.org.uk</w:t>
        </w:r>
      </w:hyperlink>
      <w:r w:rsidR="0080498B">
        <w:rPr>
          <w:rFonts w:ascii="Arial" w:hAnsi="Arial" w:cs="Arial"/>
          <w:sz w:val="24"/>
          <w:szCs w:val="24"/>
        </w:rPr>
        <w:t xml:space="preserve"> .</w:t>
      </w:r>
    </w:p>
    <w:p w14:paraId="32030E6F" w14:textId="77777777" w:rsidR="00281941" w:rsidRDefault="00281941" w:rsidP="00DA07F4">
      <w:pPr>
        <w:pStyle w:val="NoSpacing"/>
        <w:ind w:left="720"/>
        <w:jc w:val="both"/>
        <w:rPr>
          <w:rFonts w:ascii="Arial" w:hAnsi="Arial" w:cs="Arial"/>
          <w:sz w:val="24"/>
          <w:szCs w:val="24"/>
        </w:rPr>
      </w:pPr>
    </w:p>
    <w:p w14:paraId="3A4D73D1" w14:textId="77777777" w:rsidR="00DA07F4" w:rsidRDefault="004F7BE9" w:rsidP="0008796B">
      <w:pPr>
        <w:pStyle w:val="NoSpacing"/>
        <w:ind w:left="567"/>
        <w:jc w:val="both"/>
        <w:rPr>
          <w:rFonts w:ascii="Arial" w:hAnsi="Arial" w:cs="Arial"/>
          <w:sz w:val="24"/>
          <w:szCs w:val="24"/>
        </w:rPr>
      </w:pPr>
      <w:r>
        <w:rPr>
          <w:rFonts w:ascii="Arial" w:hAnsi="Arial" w:cs="Arial"/>
          <w:sz w:val="24"/>
          <w:szCs w:val="24"/>
        </w:rPr>
        <w:t>We assist ap</w:t>
      </w:r>
      <w:r w:rsidR="00DA07F4" w:rsidRPr="00D93254">
        <w:rPr>
          <w:rFonts w:ascii="Arial" w:hAnsi="Arial" w:cs="Arial"/>
          <w:sz w:val="24"/>
          <w:szCs w:val="24"/>
        </w:rPr>
        <w:t xml:space="preserve">plicants </w:t>
      </w:r>
      <w:r>
        <w:rPr>
          <w:rFonts w:ascii="Arial" w:hAnsi="Arial" w:cs="Arial"/>
          <w:sz w:val="24"/>
          <w:szCs w:val="24"/>
        </w:rPr>
        <w:t>to complete their application form as appropriate.</w:t>
      </w:r>
      <w:r w:rsidR="00DA07F4" w:rsidRPr="00D93254">
        <w:rPr>
          <w:rFonts w:ascii="Arial" w:hAnsi="Arial" w:cs="Arial"/>
          <w:sz w:val="24"/>
          <w:szCs w:val="24"/>
        </w:rPr>
        <w:t xml:space="preserve"> </w:t>
      </w:r>
    </w:p>
    <w:p w14:paraId="4860FB4E" w14:textId="77777777" w:rsidR="00DA07F4" w:rsidRPr="00D93254" w:rsidRDefault="00DA07F4" w:rsidP="00DA07F4">
      <w:pPr>
        <w:pStyle w:val="NoSpacing"/>
        <w:ind w:left="720"/>
        <w:jc w:val="both"/>
        <w:rPr>
          <w:rFonts w:ascii="Arial" w:hAnsi="Arial" w:cs="Arial"/>
          <w:sz w:val="24"/>
          <w:szCs w:val="24"/>
        </w:rPr>
      </w:pPr>
    </w:p>
    <w:p w14:paraId="4B95CC22" w14:textId="3589C669" w:rsidR="00117B3E" w:rsidRDefault="00857767" w:rsidP="0008796B">
      <w:pPr>
        <w:pStyle w:val="NoSpacing"/>
        <w:ind w:left="567"/>
        <w:jc w:val="both"/>
        <w:rPr>
          <w:rFonts w:ascii="Arial" w:hAnsi="Arial" w:cs="Arial"/>
          <w:sz w:val="24"/>
          <w:szCs w:val="24"/>
        </w:rPr>
      </w:pPr>
      <w:r>
        <w:rPr>
          <w:rFonts w:ascii="Arial" w:hAnsi="Arial" w:cs="Arial"/>
          <w:sz w:val="24"/>
          <w:szCs w:val="24"/>
        </w:rPr>
        <w:t xml:space="preserve">This includes making reasonable adjustments. For </w:t>
      </w:r>
      <w:r w:rsidR="00E83261">
        <w:rPr>
          <w:rFonts w:ascii="Arial" w:hAnsi="Arial" w:cs="Arial"/>
          <w:sz w:val="24"/>
          <w:szCs w:val="24"/>
        </w:rPr>
        <w:t>example,</w:t>
      </w:r>
      <w:r>
        <w:rPr>
          <w:rFonts w:ascii="Arial" w:hAnsi="Arial" w:cs="Arial"/>
          <w:sz w:val="24"/>
          <w:szCs w:val="24"/>
        </w:rPr>
        <w:t xml:space="preserve"> </w:t>
      </w:r>
      <w:r w:rsidR="00117B3E" w:rsidRPr="00007053">
        <w:rPr>
          <w:rFonts w:ascii="Arial" w:hAnsi="Arial" w:cs="Arial"/>
          <w:sz w:val="24"/>
          <w:szCs w:val="24"/>
        </w:rPr>
        <w:t xml:space="preserve">we may provide support services including </w:t>
      </w:r>
      <w:r>
        <w:rPr>
          <w:rFonts w:ascii="Arial" w:hAnsi="Arial" w:cs="Arial"/>
          <w:sz w:val="24"/>
          <w:szCs w:val="24"/>
        </w:rPr>
        <w:t>signers for deaf people as well as interpreting services in other languages.</w:t>
      </w:r>
    </w:p>
    <w:p w14:paraId="4CC5044D" w14:textId="77777777" w:rsidR="00DA07F4" w:rsidRPr="00D93254" w:rsidRDefault="00DA07F4" w:rsidP="00DA07F4">
      <w:pPr>
        <w:pStyle w:val="NoSpacing"/>
        <w:ind w:left="720"/>
        <w:jc w:val="both"/>
        <w:rPr>
          <w:rFonts w:ascii="Arial" w:hAnsi="Arial" w:cs="Arial"/>
          <w:sz w:val="24"/>
          <w:szCs w:val="24"/>
        </w:rPr>
      </w:pPr>
    </w:p>
    <w:p w14:paraId="3D42D08B" w14:textId="77777777" w:rsidR="00281941" w:rsidRDefault="00857767" w:rsidP="0008796B">
      <w:pPr>
        <w:pStyle w:val="NoSpacing"/>
        <w:ind w:left="567"/>
        <w:jc w:val="both"/>
        <w:rPr>
          <w:rFonts w:ascii="Arial" w:hAnsi="Arial" w:cs="Arial"/>
          <w:sz w:val="24"/>
          <w:szCs w:val="24"/>
        </w:rPr>
      </w:pPr>
      <w:r>
        <w:rPr>
          <w:rFonts w:ascii="Arial" w:hAnsi="Arial" w:cs="Arial"/>
          <w:sz w:val="24"/>
          <w:szCs w:val="24"/>
        </w:rPr>
        <w:t>A</w:t>
      </w:r>
      <w:r w:rsidR="00DA07F4" w:rsidRPr="00D93254">
        <w:rPr>
          <w:rFonts w:ascii="Arial" w:hAnsi="Arial" w:cs="Arial"/>
          <w:sz w:val="24"/>
          <w:szCs w:val="24"/>
        </w:rPr>
        <w:t xml:space="preserve">pplications can </w:t>
      </w:r>
      <w:r>
        <w:rPr>
          <w:rFonts w:ascii="Arial" w:hAnsi="Arial" w:cs="Arial"/>
          <w:sz w:val="24"/>
          <w:szCs w:val="24"/>
        </w:rPr>
        <w:t xml:space="preserve">also </w:t>
      </w:r>
      <w:r w:rsidR="00DA07F4" w:rsidRPr="00D93254">
        <w:rPr>
          <w:rFonts w:ascii="Arial" w:hAnsi="Arial" w:cs="Arial"/>
          <w:sz w:val="24"/>
          <w:szCs w:val="24"/>
        </w:rPr>
        <w:t xml:space="preserve">be made </w:t>
      </w:r>
      <w:r>
        <w:rPr>
          <w:rFonts w:ascii="Arial" w:hAnsi="Arial" w:cs="Arial"/>
          <w:sz w:val="24"/>
          <w:szCs w:val="24"/>
        </w:rPr>
        <w:t xml:space="preserve">to us </w:t>
      </w:r>
      <w:r w:rsidR="00117B3E">
        <w:rPr>
          <w:rFonts w:ascii="Arial" w:hAnsi="Arial" w:cs="Arial"/>
          <w:sz w:val="24"/>
          <w:szCs w:val="24"/>
        </w:rPr>
        <w:t xml:space="preserve">via formal </w:t>
      </w:r>
      <w:r w:rsidR="00DA07F4" w:rsidRPr="00D93254">
        <w:rPr>
          <w:rFonts w:ascii="Arial" w:hAnsi="Arial" w:cs="Arial"/>
          <w:sz w:val="24"/>
          <w:szCs w:val="24"/>
        </w:rPr>
        <w:t xml:space="preserve">referrals by agencies that have an agreement </w:t>
      </w:r>
      <w:r w:rsidR="00117B3E">
        <w:rPr>
          <w:rFonts w:ascii="Arial" w:hAnsi="Arial" w:cs="Arial"/>
          <w:sz w:val="24"/>
          <w:szCs w:val="24"/>
        </w:rPr>
        <w:t xml:space="preserve">in place </w:t>
      </w:r>
      <w:r w:rsidR="00DA07F4" w:rsidRPr="00D93254">
        <w:rPr>
          <w:rFonts w:ascii="Arial" w:hAnsi="Arial" w:cs="Arial"/>
          <w:sz w:val="24"/>
          <w:szCs w:val="24"/>
        </w:rPr>
        <w:t xml:space="preserve">with any of the </w:t>
      </w:r>
      <w:r w:rsidR="00DA07F4">
        <w:rPr>
          <w:rFonts w:ascii="Arial" w:hAnsi="Arial" w:cs="Arial"/>
          <w:sz w:val="24"/>
          <w:szCs w:val="24"/>
        </w:rPr>
        <w:t>participating</w:t>
      </w:r>
      <w:r w:rsidR="00DA07F4" w:rsidRPr="00D93254">
        <w:rPr>
          <w:rFonts w:ascii="Arial" w:hAnsi="Arial" w:cs="Arial"/>
          <w:sz w:val="24"/>
          <w:szCs w:val="24"/>
        </w:rPr>
        <w:t xml:space="preserve"> </w:t>
      </w:r>
      <w:r w:rsidR="0012398A">
        <w:rPr>
          <w:rFonts w:ascii="Arial" w:hAnsi="Arial" w:cs="Arial"/>
          <w:sz w:val="24"/>
          <w:szCs w:val="24"/>
        </w:rPr>
        <w:t>housing associations</w:t>
      </w:r>
      <w:r w:rsidR="00DA07F4" w:rsidRPr="00D93254">
        <w:rPr>
          <w:rFonts w:ascii="Arial" w:hAnsi="Arial" w:cs="Arial"/>
          <w:sz w:val="24"/>
          <w:szCs w:val="24"/>
        </w:rPr>
        <w:t>.</w:t>
      </w:r>
    </w:p>
    <w:p w14:paraId="474744C7" w14:textId="77777777" w:rsidR="00281941" w:rsidRDefault="00281941" w:rsidP="00DA07F4">
      <w:pPr>
        <w:pStyle w:val="NoSpacing"/>
        <w:ind w:left="720"/>
        <w:jc w:val="both"/>
        <w:rPr>
          <w:rFonts w:ascii="Arial" w:hAnsi="Arial" w:cs="Arial"/>
          <w:sz w:val="24"/>
          <w:szCs w:val="24"/>
        </w:rPr>
      </w:pPr>
    </w:p>
    <w:p w14:paraId="14266FCC" w14:textId="77777777" w:rsidR="00DA07F4" w:rsidRDefault="00117B3E" w:rsidP="0008796B">
      <w:pPr>
        <w:pStyle w:val="NoSpacing"/>
        <w:ind w:left="567"/>
        <w:jc w:val="both"/>
        <w:rPr>
          <w:rFonts w:ascii="Arial" w:hAnsi="Arial" w:cs="Arial"/>
          <w:sz w:val="24"/>
          <w:szCs w:val="24"/>
        </w:rPr>
      </w:pPr>
      <w:r>
        <w:rPr>
          <w:rFonts w:ascii="Arial" w:hAnsi="Arial" w:cs="Arial"/>
          <w:sz w:val="24"/>
          <w:szCs w:val="24"/>
        </w:rPr>
        <w:t xml:space="preserve">An example of this </w:t>
      </w:r>
      <w:r w:rsidR="00DA07F4" w:rsidRPr="00D93254">
        <w:rPr>
          <w:rFonts w:ascii="Arial" w:hAnsi="Arial" w:cs="Arial"/>
          <w:sz w:val="24"/>
          <w:szCs w:val="24"/>
        </w:rPr>
        <w:t>being Glasgow City Council Homeless Service (also known as a Section 5 Homeless Referral).</w:t>
      </w:r>
    </w:p>
    <w:p w14:paraId="219B8EFF" w14:textId="77777777" w:rsidR="004F7BE9" w:rsidRPr="00D93254" w:rsidRDefault="004F7BE9" w:rsidP="00DA07F4">
      <w:pPr>
        <w:pStyle w:val="NoSpacing"/>
        <w:ind w:left="720"/>
        <w:jc w:val="both"/>
        <w:rPr>
          <w:rFonts w:ascii="Arial" w:hAnsi="Arial" w:cs="Arial"/>
          <w:sz w:val="24"/>
          <w:szCs w:val="24"/>
        </w:rPr>
      </w:pPr>
    </w:p>
    <w:p w14:paraId="67C994B7" w14:textId="73FAB727" w:rsidR="00735791" w:rsidRDefault="000F1195" w:rsidP="0008796B">
      <w:pPr>
        <w:pStyle w:val="NoSpacing"/>
        <w:ind w:left="567"/>
        <w:jc w:val="both"/>
        <w:rPr>
          <w:rFonts w:ascii="Arial" w:hAnsi="Arial" w:cs="Arial"/>
          <w:sz w:val="24"/>
          <w:szCs w:val="24"/>
        </w:rPr>
      </w:pPr>
      <w:r w:rsidRPr="00D93254">
        <w:rPr>
          <w:rFonts w:ascii="Arial" w:hAnsi="Arial" w:cs="Arial"/>
          <w:sz w:val="24"/>
          <w:szCs w:val="24"/>
        </w:rPr>
        <w:t>Our target for</w:t>
      </w:r>
      <w:r w:rsidR="008D3BA1" w:rsidRPr="00D93254">
        <w:rPr>
          <w:rFonts w:ascii="Arial" w:hAnsi="Arial" w:cs="Arial"/>
          <w:sz w:val="24"/>
          <w:szCs w:val="24"/>
        </w:rPr>
        <w:t xml:space="preserve"> assessing completed application</w:t>
      </w:r>
      <w:r w:rsidRPr="00D93254">
        <w:rPr>
          <w:rFonts w:ascii="Arial" w:hAnsi="Arial" w:cs="Arial"/>
          <w:sz w:val="24"/>
          <w:szCs w:val="24"/>
        </w:rPr>
        <w:t xml:space="preserve"> forms</w:t>
      </w:r>
      <w:r w:rsidR="00117B3E">
        <w:rPr>
          <w:rFonts w:ascii="Arial" w:hAnsi="Arial" w:cs="Arial"/>
          <w:sz w:val="24"/>
          <w:szCs w:val="24"/>
        </w:rPr>
        <w:t xml:space="preserve"> </w:t>
      </w:r>
      <w:r w:rsidR="005E197E" w:rsidRPr="00D93254">
        <w:rPr>
          <w:rFonts w:ascii="Arial" w:hAnsi="Arial" w:cs="Arial"/>
          <w:sz w:val="24"/>
          <w:szCs w:val="24"/>
        </w:rPr>
        <w:t xml:space="preserve">is 7 </w:t>
      </w:r>
      <w:r w:rsidR="00FA43DA">
        <w:rPr>
          <w:rFonts w:ascii="Arial" w:hAnsi="Arial" w:cs="Arial"/>
          <w:sz w:val="24"/>
          <w:szCs w:val="24"/>
        </w:rPr>
        <w:t>working</w:t>
      </w:r>
      <w:r w:rsidR="00CE6E63">
        <w:rPr>
          <w:rFonts w:ascii="Arial" w:hAnsi="Arial" w:cs="Arial"/>
          <w:sz w:val="24"/>
          <w:szCs w:val="24"/>
        </w:rPr>
        <w:t xml:space="preserve"> </w:t>
      </w:r>
      <w:r w:rsidR="005E197E" w:rsidRPr="00D93254">
        <w:rPr>
          <w:rFonts w:ascii="Arial" w:hAnsi="Arial" w:cs="Arial"/>
          <w:sz w:val="24"/>
          <w:szCs w:val="24"/>
        </w:rPr>
        <w:t>days</w:t>
      </w:r>
      <w:r w:rsidR="00117B3E">
        <w:rPr>
          <w:rFonts w:ascii="Arial" w:hAnsi="Arial" w:cs="Arial"/>
          <w:sz w:val="24"/>
          <w:szCs w:val="24"/>
        </w:rPr>
        <w:t>,</w:t>
      </w:r>
      <w:r w:rsidR="005E197E" w:rsidRPr="00D93254">
        <w:rPr>
          <w:rFonts w:ascii="Arial" w:hAnsi="Arial" w:cs="Arial"/>
          <w:sz w:val="24"/>
          <w:szCs w:val="24"/>
        </w:rPr>
        <w:t xml:space="preserve"> from the date all information</w:t>
      </w:r>
      <w:r w:rsidR="00117B3E">
        <w:rPr>
          <w:rFonts w:ascii="Arial" w:hAnsi="Arial" w:cs="Arial"/>
          <w:sz w:val="24"/>
          <w:szCs w:val="24"/>
        </w:rPr>
        <w:t xml:space="preserve"> / relevant proofs</w:t>
      </w:r>
      <w:r w:rsidR="005E197E" w:rsidRPr="00D93254">
        <w:rPr>
          <w:rFonts w:ascii="Arial" w:hAnsi="Arial" w:cs="Arial"/>
          <w:sz w:val="24"/>
          <w:szCs w:val="24"/>
        </w:rPr>
        <w:t xml:space="preserve"> </w:t>
      </w:r>
      <w:r w:rsidR="00117B3E">
        <w:rPr>
          <w:rFonts w:ascii="Arial" w:hAnsi="Arial" w:cs="Arial"/>
          <w:sz w:val="24"/>
          <w:szCs w:val="24"/>
        </w:rPr>
        <w:t>r</w:t>
      </w:r>
      <w:r w:rsidR="005E197E" w:rsidRPr="00D93254">
        <w:rPr>
          <w:rFonts w:ascii="Arial" w:hAnsi="Arial" w:cs="Arial"/>
          <w:sz w:val="24"/>
          <w:szCs w:val="24"/>
        </w:rPr>
        <w:t>eceived.</w:t>
      </w:r>
      <w:r w:rsidR="00117B3E">
        <w:rPr>
          <w:rFonts w:ascii="Arial" w:hAnsi="Arial" w:cs="Arial"/>
          <w:sz w:val="24"/>
          <w:szCs w:val="24"/>
        </w:rPr>
        <w:t xml:space="preserve"> </w:t>
      </w:r>
    </w:p>
    <w:p w14:paraId="3B5B26A5" w14:textId="77777777" w:rsidR="00735791" w:rsidRDefault="00735791" w:rsidP="0051174C">
      <w:pPr>
        <w:pStyle w:val="NoSpacing"/>
        <w:ind w:left="720"/>
        <w:jc w:val="both"/>
        <w:rPr>
          <w:rFonts w:ascii="Arial" w:hAnsi="Arial" w:cs="Arial"/>
          <w:sz w:val="24"/>
          <w:szCs w:val="24"/>
        </w:rPr>
      </w:pPr>
    </w:p>
    <w:p w14:paraId="32E64C94" w14:textId="77777777" w:rsidR="000F1195" w:rsidRPr="00D93254" w:rsidRDefault="000F1195" w:rsidP="0008796B">
      <w:pPr>
        <w:pStyle w:val="NoSpacing"/>
        <w:ind w:left="567"/>
        <w:jc w:val="both"/>
        <w:rPr>
          <w:rFonts w:ascii="Arial" w:hAnsi="Arial" w:cs="Arial"/>
          <w:sz w:val="24"/>
          <w:szCs w:val="24"/>
        </w:rPr>
      </w:pPr>
      <w:r w:rsidRPr="00D93254">
        <w:rPr>
          <w:rFonts w:ascii="Arial" w:hAnsi="Arial" w:cs="Arial"/>
          <w:sz w:val="24"/>
          <w:szCs w:val="24"/>
        </w:rPr>
        <w:t xml:space="preserve">Applicants are sent written confirmation of their </w:t>
      </w:r>
      <w:r w:rsidR="00F36CEE" w:rsidRPr="00D93254">
        <w:rPr>
          <w:rFonts w:ascii="Arial" w:hAnsi="Arial" w:cs="Arial"/>
          <w:sz w:val="24"/>
          <w:szCs w:val="24"/>
        </w:rPr>
        <w:t>points award</w:t>
      </w:r>
      <w:r w:rsidRPr="00D93254">
        <w:rPr>
          <w:rFonts w:ascii="Arial" w:hAnsi="Arial" w:cs="Arial"/>
          <w:sz w:val="24"/>
          <w:szCs w:val="24"/>
        </w:rPr>
        <w:t>.</w:t>
      </w:r>
    </w:p>
    <w:p w14:paraId="48148BED" w14:textId="77777777" w:rsidR="000F1195" w:rsidRDefault="000F1195" w:rsidP="001B1143">
      <w:pPr>
        <w:pStyle w:val="NoSpacing"/>
        <w:ind w:left="720"/>
        <w:jc w:val="both"/>
        <w:rPr>
          <w:rFonts w:ascii="Arial" w:hAnsi="Arial" w:cs="Arial"/>
          <w:sz w:val="24"/>
          <w:szCs w:val="24"/>
        </w:rPr>
      </w:pPr>
    </w:p>
    <w:p w14:paraId="5748EBD9" w14:textId="77777777" w:rsidR="00735791" w:rsidRDefault="0094073C" w:rsidP="0008796B">
      <w:pPr>
        <w:pStyle w:val="NoSpacing"/>
        <w:ind w:left="567"/>
        <w:jc w:val="both"/>
        <w:rPr>
          <w:rFonts w:ascii="Arial" w:hAnsi="Arial" w:cs="Arial"/>
          <w:sz w:val="24"/>
          <w:szCs w:val="24"/>
        </w:rPr>
      </w:pPr>
      <w:r>
        <w:rPr>
          <w:rFonts w:ascii="Arial" w:hAnsi="Arial" w:cs="Arial"/>
          <w:sz w:val="24"/>
          <w:szCs w:val="24"/>
        </w:rPr>
        <w:t xml:space="preserve">If further information </w:t>
      </w:r>
      <w:r w:rsidR="00E01EC6">
        <w:rPr>
          <w:rFonts w:ascii="Arial" w:hAnsi="Arial" w:cs="Arial"/>
          <w:sz w:val="24"/>
          <w:szCs w:val="24"/>
        </w:rPr>
        <w:t xml:space="preserve">is required following </w:t>
      </w:r>
      <w:r w:rsidR="00F43946">
        <w:rPr>
          <w:rFonts w:ascii="Arial" w:hAnsi="Arial" w:cs="Arial"/>
          <w:sz w:val="24"/>
          <w:szCs w:val="24"/>
        </w:rPr>
        <w:t xml:space="preserve">an </w:t>
      </w:r>
      <w:r>
        <w:rPr>
          <w:rFonts w:ascii="Arial" w:hAnsi="Arial" w:cs="Arial"/>
          <w:sz w:val="24"/>
          <w:szCs w:val="24"/>
        </w:rPr>
        <w:t>application</w:t>
      </w:r>
      <w:r w:rsidR="00F43946">
        <w:rPr>
          <w:rFonts w:ascii="Arial" w:hAnsi="Arial" w:cs="Arial"/>
          <w:sz w:val="24"/>
          <w:szCs w:val="24"/>
        </w:rPr>
        <w:t xml:space="preserve"> submission </w:t>
      </w:r>
      <w:r w:rsidR="00857767">
        <w:rPr>
          <w:rFonts w:ascii="Arial" w:hAnsi="Arial" w:cs="Arial"/>
          <w:sz w:val="24"/>
          <w:szCs w:val="24"/>
        </w:rPr>
        <w:t xml:space="preserve">we will contact the applicant </w:t>
      </w:r>
      <w:r w:rsidR="00F43946">
        <w:rPr>
          <w:rFonts w:ascii="Arial" w:hAnsi="Arial" w:cs="Arial"/>
          <w:sz w:val="24"/>
          <w:szCs w:val="24"/>
        </w:rPr>
        <w:t>about this</w:t>
      </w:r>
      <w:r w:rsidR="00F36CEE">
        <w:rPr>
          <w:rFonts w:ascii="Arial" w:hAnsi="Arial" w:cs="Arial"/>
          <w:sz w:val="24"/>
          <w:szCs w:val="24"/>
        </w:rPr>
        <w:t>.</w:t>
      </w:r>
      <w:r w:rsidR="00F43946">
        <w:rPr>
          <w:rFonts w:ascii="Arial" w:hAnsi="Arial" w:cs="Arial"/>
          <w:sz w:val="24"/>
          <w:szCs w:val="24"/>
        </w:rPr>
        <w:t xml:space="preserve"> </w:t>
      </w:r>
    </w:p>
    <w:p w14:paraId="238CBB20" w14:textId="77777777" w:rsidR="00735791" w:rsidRDefault="00735791" w:rsidP="0051174C">
      <w:pPr>
        <w:pStyle w:val="NoSpacing"/>
        <w:ind w:left="720"/>
        <w:jc w:val="both"/>
        <w:rPr>
          <w:rFonts w:ascii="Arial" w:hAnsi="Arial" w:cs="Arial"/>
          <w:sz w:val="24"/>
          <w:szCs w:val="24"/>
        </w:rPr>
      </w:pPr>
    </w:p>
    <w:p w14:paraId="68F3858D" w14:textId="77777777" w:rsidR="00165B65" w:rsidRDefault="00F43946" w:rsidP="0008796B">
      <w:pPr>
        <w:pStyle w:val="NoSpacing"/>
        <w:ind w:left="567"/>
        <w:jc w:val="both"/>
        <w:rPr>
          <w:rFonts w:ascii="Arial" w:hAnsi="Arial" w:cs="Arial"/>
          <w:sz w:val="24"/>
          <w:szCs w:val="24"/>
        </w:rPr>
      </w:pPr>
      <w:r>
        <w:rPr>
          <w:rFonts w:ascii="Arial" w:hAnsi="Arial" w:cs="Arial"/>
          <w:sz w:val="24"/>
          <w:szCs w:val="24"/>
        </w:rPr>
        <w:t xml:space="preserve">The </w:t>
      </w:r>
      <w:r w:rsidR="00F36CEE">
        <w:rPr>
          <w:rFonts w:ascii="Arial" w:hAnsi="Arial" w:cs="Arial"/>
          <w:sz w:val="24"/>
          <w:szCs w:val="24"/>
        </w:rPr>
        <w:t xml:space="preserve">application </w:t>
      </w:r>
      <w:r>
        <w:rPr>
          <w:rFonts w:ascii="Arial" w:hAnsi="Arial" w:cs="Arial"/>
          <w:sz w:val="24"/>
          <w:szCs w:val="24"/>
        </w:rPr>
        <w:t xml:space="preserve">may however </w:t>
      </w:r>
      <w:r w:rsidR="00F36CEE">
        <w:rPr>
          <w:rFonts w:ascii="Arial" w:hAnsi="Arial" w:cs="Arial"/>
          <w:sz w:val="24"/>
          <w:szCs w:val="24"/>
        </w:rPr>
        <w:t>still be pointed on the information provided.</w:t>
      </w:r>
    </w:p>
    <w:p w14:paraId="615764A3" w14:textId="77777777" w:rsidR="00EA4810" w:rsidRDefault="00EA4810" w:rsidP="0051174C">
      <w:pPr>
        <w:pStyle w:val="NoSpacing"/>
        <w:ind w:left="720"/>
        <w:jc w:val="both"/>
        <w:rPr>
          <w:rFonts w:ascii="Arial" w:hAnsi="Arial" w:cs="Arial"/>
          <w:sz w:val="24"/>
          <w:szCs w:val="24"/>
        </w:rPr>
      </w:pPr>
    </w:p>
    <w:p w14:paraId="70BCA910" w14:textId="77777777" w:rsidR="00165B65" w:rsidRDefault="00165B65" w:rsidP="0008796B">
      <w:pPr>
        <w:pStyle w:val="NoSpacing"/>
        <w:ind w:left="567"/>
        <w:jc w:val="both"/>
        <w:rPr>
          <w:rFonts w:ascii="Arial" w:hAnsi="Arial" w:cs="Arial"/>
          <w:sz w:val="24"/>
          <w:szCs w:val="24"/>
        </w:rPr>
      </w:pPr>
      <w:r w:rsidRPr="00007053">
        <w:rPr>
          <w:rFonts w:ascii="Arial" w:hAnsi="Arial" w:cs="Arial"/>
          <w:sz w:val="24"/>
          <w:szCs w:val="24"/>
        </w:rPr>
        <w:t xml:space="preserve">Applicants are responsible for advising of any changes to their housing circumstances.  </w:t>
      </w:r>
    </w:p>
    <w:p w14:paraId="10AEC194" w14:textId="77777777" w:rsidR="00EA4810" w:rsidRDefault="00EA4810" w:rsidP="00165B65">
      <w:pPr>
        <w:pStyle w:val="NoSpacing"/>
        <w:ind w:left="720"/>
        <w:jc w:val="both"/>
        <w:rPr>
          <w:rFonts w:ascii="Arial" w:hAnsi="Arial" w:cs="Arial"/>
          <w:sz w:val="24"/>
          <w:szCs w:val="24"/>
        </w:rPr>
      </w:pPr>
    </w:p>
    <w:p w14:paraId="1B44FA7F" w14:textId="77777777" w:rsidR="000F1195" w:rsidRDefault="000F1195" w:rsidP="0008796B">
      <w:pPr>
        <w:pStyle w:val="NoSpacing"/>
        <w:ind w:left="567"/>
        <w:jc w:val="both"/>
        <w:rPr>
          <w:rFonts w:ascii="Arial" w:hAnsi="Arial" w:cs="Arial"/>
          <w:sz w:val="24"/>
          <w:szCs w:val="24"/>
        </w:rPr>
      </w:pPr>
      <w:r w:rsidRPr="00007053">
        <w:rPr>
          <w:rFonts w:ascii="Arial" w:hAnsi="Arial" w:cs="Arial"/>
          <w:sz w:val="24"/>
          <w:szCs w:val="24"/>
        </w:rPr>
        <w:t xml:space="preserve">Applicants </w:t>
      </w:r>
      <w:r w:rsidR="00F36CEE">
        <w:rPr>
          <w:rFonts w:ascii="Arial" w:hAnsi="Arial" w:cs="Arial"/>
          <w:sz w:val="24"/>
          <w:szCs w:val="24"/>
        </w:rPr>
        <w:t>can</w:t>
      </w:r>
      <w:r w:rsidRPr="00007053">
        <w:rPr>
          <w:rFonts w:ascii="Arial" w:hAnsi="Arial" w:cs="Arial"/>
          <w:sz w:val="24"/>
          <w:szCs w:val="24"/>
        </w:rPr>
        <w:t xml:space="preserve"> contact housing staff during office hours to discuss </w:t>
      </w:r>
      <w:r w:rsidR="00DA0507">
        <w:rPr>
          <w:rFonts w:ascii="Arial" w:hAnsi="Arial" w:cs="Arial"/>
          <w:sz w:val="24"/>
          <w:szCs w:val="24"/>
        </w:rPr>
        <w:t xml:space="preserve">their </w:t>
      </w:r>
      <w:r w:rsidRPr="00007053">
        <w:rPr>
          <w:rFonts w:ascii="Arial" w:hAnsi="Arial" w:cs="Arial"/>
          <w:sz w:val="24"/>
          <w:szCs w:val="24"/>
        </w:rPr>
        <w:t xml:space="preserve">application details.  </w:t>
      </w:r>
    </w:p>
    <w:p w14:paraId="1558F8AD" w14:textId="17A2C6C2" w:rsidR="000A51DC" w:rsidRDefault="00E92121" w:rsidP="000A51DC">
      <w:pPr>
        <w:pStyle w:val="NoSpacing"/>
        <w:jc w:val="both"/>
        <w:rPr>
          <w:rFonts w:ascii="Arial" w:hAnsi="Arial" w:cs="Arial"/>
          <w:b/>
          <w:sz w:val="24"/>
          <w:szCs w:val="24"/>
        </w:rPr>
      </w:pPr>
      <w:r>
        <w:rPr>
          <w:rFonts w:ascii="Arial" w:hAnsi="Arial" w:cs="Arial"/>
          <w:b/>
          <w:sz w:val="24"/>
          <w:szCs w:val="24"/>
        </w:rPr>
        <w:lastRenderedPageBreak/>
        <w:t>9</w:t>
      </w:r>
      <w:r w:rsidR="000A51DC">
        <w:rPr>
          <w:rFonts w:ascii="Arial" w:hAnsi="Arial" w:cs="Arial"/>
          <w:b/>
          <w:sz w:val="24"/>
          <w:szCs w:val="24"/>
        </w:rPr>
        <w:t>.</w:t>
      </w:r>
      <w:r w:rsidR="00E741E8">
        <w:rPr>
          <w:rFonts w:ascii="Arial" w:hAnsi="Arial" w:cs="Arial"/>
          <w:b/>
          <w:sz w:val="24"/>
          <w:szCs w:val="24"/>
        </w:rPr>
        <w:t>4</w:t>
      </w:r>
      <w:r w:rsidR="000A51DC">
        <w:rPr>
          <w:rFonts w:ascii="Arial" w:hAnsi="Arial" w:cs="Arial"/>
          <w:b/>
          <w:sz w:val="24"/>
          <w:szCs w:val="24"/>
        </w:rPr>
        <w:tab/>
        <w:t>Verifying an applicant’s circumstances</w:t>
      </w:r>
    </w:p>
    <w:p w14:paraId="1148C0DE" w14:textId="77777777" w:rsidR="00D435A2" w:rsidRDefault="00D435A2" w:rsidP="000A51DC">
      <w:pPr>
        <w:pStyle w:val="NoSpacing"/>
        <w:jc w:val="both"/>
        <w:rPr>
          <w:rFonts w:ascii="Arial" w:hAnsi="Arial" w:cs="Arial"/>
          <w:b/>
          <w:sz w:val="24"/>
          <w:szCs w:val="24"/>
        </w:rPr>
      </w:pPr>
    </w:p>
    <w:p w14:paraId="2F1BCB15" w14:textId="77777777" w:rsidR="000A51DC" w:rsidRDefault="00D435A2" w:rsidP="0008796B">
      <w:pPr>
        <w:pStyle w:val="NoSpacing"/>
        <w:ind w:left="567"/>
        <w:jc w:val="both"/>
        <w:rPr>
          <w:rFonts w:ascii="Arial" w:hAnsi="Arial" w:cs="Arial"/>
          <w:sz w:val="24"/>
          <w:szCs w:val="24"/>
        </w:rPr>
      </w:pPr>
      <w:r>
        <w:rPr>
          <w:rFonts w:ascii="Arial" w:hAnsi="Arial" w:cs="Arial"/>
          <w:sz w:val="24"/>
          <w:szCs w:val="24"/>
        </w:rPr>
        <w:t>To en</w:t>
      </w:r>
      <w:r w:rsidR="006A4BF5">
        <w:rPr>
          <w:rFonts w:ascii="Arial" w:hAnsi="Arial" w:cs="Arial"/>
          <w:sz w:val="24"/>
          <w:szCs w:val="24"/>
        </w:rPr>
        <w:t>able the correct housing need assessment to be made</w:t>
      </w:r>
      <w:r>
        <w:rPr>
          <w:rFonts w:ascii="Arial" w:hAnsi="Arial" w:cs="Arial"/>
          <w:sz w:val="24"/>
          <w:szCs w:val="24"/>
        </w:rPr>
        <w:t>, we generally require applicants to provide information to verify their circumstances.</w:t>
      </w:r>
    </w:p>
    <w:p w14:paraId="584AB494" w14:textId="77777777" w:rsidR="000A7DC2" w:rsidRDefault="000A7DC2" w:rsidP="00D435A2">
      <w:pPr>
        <w:pStyle w:val="NoSpacing"/>
        <w:ind w:left="709"/>
        <w:jc w:val="both"/>
        <w:rPr>
          <w:rFonts w:ascii="Arial" w:hAnsi="Arial" w:cs="Arial"/>
          <w:b/>
          <w:sz w:val="24"/>
          <w:szCs w:val="24"/>
        </w:rPr>
      </w:pPr>
    </w:p>
    <w:p w14:paraId="44FE6456" w14:textId="77777777" w:rsidR="000A51DC" w:rsidRDefault="000A51DC" w:rsidP="0008796B">
      <w:pPr>
        <w:pStyle w:val="NoSpacing"/>
        <w:ind w:left="567"/>
        <w:jc w:val="both"/>
        <w:rPr>
          <w:rFonts w:ascii="Arial" w:hAnsi="Arial" w:cs="Arial"/>
          <w:sz w:val="24"/>
          <w:szCs w:val="24"/>
        </w:rPr>
      </w:pPr>
      <w:r w:rsidRPr="00007053">
        <w:rPr>
          <w:rFonts w:ascii="Arial" w:hAnsi="Arial" w:cs="Arial"/>
          <w:sz w:val="24"/>
          <w:szCs w:val="24"/>
        </w:rPr>
        <w:t>Examples of the verification required include</w:t>
      </w:r>
      <w:r w:rsidR="008C2DBC">
        <w:rPr>
          <w:rFonts w:ascii="Arial" w:hAnsi="Arial" w:cs="Arial"/>
          <w:sz w:val="24"/>
          <w:szCs w:val="24"/>
        </w:rPr>
        <w:t xml:space="preserve"> the </w:t>
      </w:r>
      <w:r w:rsidR="00D25DE7">
        <w:rPr>
          <w:rFonts w:ascii="Arial" w:hAnsi="Arial" w:cs="Arial"/>
          <w:sz w:val="24"/>
          <w:szCs w:val="24"/>
        </w:rPr>
        <w:t>following (</w:t>
      </w:r>
      <w:r>
        <w:rPr>
          <w:rFonts w:ascii="Arial" w:hAnsi="Arial" w:cs="Arial"/>
          <w:sz w:val="24"/>
          <w:szCs w:val="24"/>
        </w:rPr>
        <w:t xml:space="preserve">Please note that this list is not </w:t>
      </w:r>
      <w:r w:rsidR="00000087">
        <w:rPr>
          <w:rFonts w:ascii="Arial" w:hAnsi="Arial" w:cs="Arial"/>
          <w:sz w:val="24"/>
          <w:szCs w:val="24"/>
        </w:rPr>
        <w:t>exhaustive)</w:t>
      </w:r>
      <w:r>
        <w:rPr>
          <w:rFonts w:ascii="Arial" w:hAnsi="Arial" w:cs="Arial"/>
          <w:sz w:val="24"/>
          <w:szCs w:val="24"/>
        </w:rPr>
        <w:t>:</w:t>
      </w:r>
    </w:p>
    <w:p w14:paraId="6E5C1786" w14:textId="77777777" w:rsidR="00281941" w:rsidRDefault="00281941" w:rsidP="00165B65">
      <w:pPr>
        <w:pStyle w:val="NoSpacing"/>
        <w:ind w:left="709"/>
        <w:jc w:val="both"/>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8"/>
      </w:tblGrid>
      <w:tr w:rsidR="000A51DC" w:rsidRPr="00591CF5" w14:paraId="1743EA73" w14:textId="77777777" w:rsidTr="00ED2C3E">
        <w:tc>
          <w:tcPr>
            <w:tcW w:w="4253" w:type="dxa"/>
            <w:shd w:val="clear" w:color="auto" w:fill="auto"/>
          </w:tcPr>
          <w:p w14:paraId="5DFF592D" w14:textId="77777777" w:rsidR="00984A37" w:rsidRPr="00591CF5" w:rsidRDefault="000A51DC" w:rsidP="00165B65">
            <w:pPr>
              <w:pStyle w:val="NoSpacing"/>
              <w:jc w:val="both"/>
              <w:rPr>
                <w:rFonts w:ascii="Arial" w:hAnsi="Arial" w:cs="Arial"/>
                <w:b/>
                <w:sz w:val="24"/>
                <w:szCs w:val="24"/>
              </w:rPr>
            </w:pPr>
            <w:r w:rsidRPr="00591CF5">
              <w:rPr>
                <w:rFonts w:ascii="Arial" w:hAnsi="Arial" w:cs="Arial"/>
                <w:b/>
                <w:sz w:val="24"/>
                <w:szCs w:val="24"/>
              </w:rPr>
              <w:t>Circumstance</w:t>
            </w:r>
          </w:p>
        </w:tc>
        <w:tc>
          <w:tcPr>
            <w:tcW w:w="5528" w:type="dxa"/>
            <w:shd w:val="clear" w:color="auto" w:fill="auto"/>
          </w:tcPr>
          <w:p w14:paraId="280D09F6" w14:textId="77777777" w:rsidR="000A51DC" w:rsidRPr="00591CF5" w:rsidRDefault="000A51DC" w:rsidP="00ED2C3E">
            <w:pPr>
              <w:pStyle w:val="NoSpacing"/>
              <w:jc w:val="both"/>
              <w:rPr>
                <w:rFonts w:ascii="Arial" w:hAnsi="Arial" w:cs="Arial"/>
                <w:b/>
                <w:sz w:val="24"/>
                <w:szCs w:val="24"/>
              </w:rPr>
            </w:pPr>
            <w:r w:rsidRPr="00591CF5">
              <w:rPr>
                <w:rFonts w:ascii="Arial" w:hAnsi="Arial" w:cs="Arial"/>
                <w:b/>
                <w:sz w:val="24"/>
                <w:szCs w:val="24"/>
              </w:rPr>
              <w:t>Verification Required</w:t>
            </w:r>
          </w:p>
        </w:tc>
      </w:tr>
      <w:tr w:rsidR="000A51DC" w:rsidRPr="00591CF5" w14:paraId="2EDD6D3F" w14:textId="77777777" w:rsidTr="00ED2C3E">
        <w:tc>
          <w:tcPr>
            <w:tcW w:w="4253" w:type="dxa"/>
            <w:shd w:val="clear" w:color="auto" w:fill="auto"/>
          </w:tcPr>
          <w:p w14:paraId="23860D94" w14:textId="77777777" w:rsidR="000A51DC" w:rsidRPr="00591CF5" w:rsidRDefault="000A51DC" w:rsidP="00984A37">
            <w:pPr>
              <w:pStyle w:val="NoSpacing"/>
              <w:jc w:val="both"/>
              <w:rPr>
                <w:rFonts w:ascii="Arial" w:hAnsi="Arial" w:cs="Arial"/>
                <w:sz w:val="24"/>
                <w:szCs w:val="24"/>
              </w:rPr>
            </w:pPr>
            <w:r w:rsidRPr="00591CF5">
              <w:rPr>
                <w:rFonts w:ascii="Arial" w:hAnsi="Arial" w:cs="Arial"/>
                <w:sz w:val="24"/>
                <w:szCs w:val="24"/>
              </w:rPr>
              <w:t>All applicants</w:t>
            </w:r>
            <w:r w:rsidR="00984A37">
              <w:rPr>
                <w:rFonts w:ascii="Arial" w:hAnsi="Arial" w:cs="Arial"/>
                <w:sz w:val="24"/>
                <w:szCs w:val="24"/>
              </w:rPr>
              <w:t xml:space="preserve"> / joint applicants</w:t>
            </w:r>
          </w:p>
        </w:tc>
        <w:tc>
          <w:tcPr>
            <w:tcW w:w="5528" w:type="dxa"/>
            <w:shd w:val="clear" w:color="auto" w:fill="auto"/>
          </w:tcPr>
          <w:p w14:paraId="68C3AB66" w14:textId="77777777" w:rsidR="000A51DC" w:rsidRPr="00591CF5" w:rsidRDefault="000A51DC" w:rsidP="00ED2C3E">
            <w:pPr>
              <w:pStyle w:val="NoSpacing"/>
              <w:jc w:val="both"/>
              <w:rPr>
                <w:rFonts w:ascii="Arial" w:hAnsi="Arial" w:cs="Arial"/>
                <w:sz w:val="24"/>
                <w:szCs w:val="24"/>
              </w:rPr>
            </w:pPr>
            <w:r w:rsidRPr="00591CF5">
              <w:rPr>
                <w:rFonts w:ascii="Arial" w:hAnsi="Arial" w:cs="Arial"/>
                <w:sz w:val="24"/>
                <w:szCs w:val="24"/>
              </w:rPr>
              <w:t>Proof of identity:</w:t>
            </w:r>
          </w:p>
          <w:p w14:paraId="35935095" w14:textId="77777777" w:rsidR="000A51DC" w:rsidRPr="00591CF5" w:rsidRDefault="000A51DC" w:rsidP="00315B63">
            <w:pPr>
              <w:pStyle w:val="NoSpacing"/>
              <w:numPr>
                <w:ilvl w:val="0"/>
                <w:numId w:val="4"/>
              </w:numPr>
              <w:jc w:val="both"/>
              <w:rPr>
                <w:rFonts w:ascii="Arial" w:hAnsi="Arial" w:cs="Arial"/>
                <w:sz w:val="24"/>
                <w:szCs w:val="24"/>
              </w:rPr>
            </w:pPr>
            <w:r w:rsidRPr="00591CF5">
              <w:rPr>
                <w:rFonts w:ascii="Arial" w:hAnsi="Arial" w:cs="Arial"/>
                <w:sz w:val="24"/>
                <w:szCs w:val="24"/>
              </w:rPr>
              <w:t>Proof of Current Address (2 items)</w:t>
            </w:r>
          </w:p>
          <w:p w14:paraId="6F872683" w14:textId="77777777" w:rsidR="000A51DC" w:rsidRPr="00591CF5" w:rsidRDefault="000A51DC" w:rsidP="00315B63">
            <w:pPr>
              <w:pStyle w:val="NoSpacing"/>
              <w:numPr>
                <w:ilvl w:val="0"/>
                <w:numId w:val="4"/>
              </w:numPr>
              <w:jc w:val="both"/>
              <w:rPr>
                <w:rFonts w:ascii="Arial" w:hAnsi="Arial" w:cs="Arial"/>
                <w:sz w:val="24"/>
                <w:szCs w:val="24"/>
              </w:rPr>
            </w:pPr>
            <w:r w:rsidRPr="00591CF5">
              <w:rPr>
                <w:rFonts w:ascii="Arial" w:hAnsi="Arial" w:cs="Arial"/>
                <w:sz w:val="24"/>
                <w:szCs w:val="24"/>
              </w:rPr>
              <w:t>Photographic ID</w:t>
            </w:r>
            <w:r w:rsidRPr="00591CF5">
              <w:rPr>
                <w:rFonts w:ascii="Arial" w:hAnsi="Arial" w:cs="Arial"/>
              </w:rPr>
              <w:t xml:space="preserve"> </w:t>
            </w:r>
          </w:p>
        </w:tc>
      </w:tr>
      <w:tr w:rsidR="000A51DC" w:rsidRPr="00591CF5" w14:paraId="03E6F617" w14:textId="77777777" w:rsidTr="00ED2C3E">
        <w:tc>
          <w:tcPr>
            <w:tcW w:w="4253" w:type="dxa"/>
            <w:shd w:val="clear" w:color="auto" w:fill="auto"/>
          </w:tcPr>
          <w:p w14:paraId="7FB4D4E3" w14:textId="77777777" w:rsidR="000A51DC" w:rsidRPr="00591CF5" w:rsidRDefault="000A51DC" w:rsidP="00ED2C3E">
            <w:pPr>
              <w:pStyle w:val="NoSpacing"/>
              <w:jc w:val="both"/>
              <w:rPr>
                <w:rFonts w:ascii="Arial" w:hAnsi="Arial" w:cs="Arial"/>
                <w:sz w:val="24"/>
                <w:szCs w:val="24"/>
              </w:rPr>
            </w:pPr>
            <w:r w:rsidRPr="00591CF5">
              <w:rPr>
                <w:rFonts w:ascii="Arial" w:hAnsi="Arial" w:cs="Arial"/>
                <w:sz w:val="24"/>
                <w:szCs w:val="24"/>
              </w:rPr>
              <w:t>All household members</w:t>
            </w:r>
          </w:p>
        </w:tc>
        <w:tc>
          <w:tcPr>
            <w:tcW w:w="5528" w:type="dxa"/>
            <w:shd w:val="clear" w:color="auto" w:fill="auto"/>
          </w:tcPr>
          <w:p w14:paraId="575801D9" w14:textId="77777777" w:rsidR="000A51DC" w:rsidRDefault="000A51DC" w:rsidP="00315B63">
            <w:pPr>
              <w:pStyle w:val="NoSpacing"/>
              <w:numPr>
                <w:ilvl w:val="0"/>
                <w:numId w:val="5"/>
              </w:numPr>
              <w:jc w:val="both"/>
              <w:rPr>
                <w:rFonts w:ascii="Arial" w:hAnsi="Arial" w:cs="Arial"/>
                <w:sz w:val="24"/>
                <w:szCs w:val="24"/>
              </w:rPr>
            </w:pPr>
            <w:r w:rsidRPr="00591CF5">
              <w:rPr>
                <w:rFonts w:ascii="Arial" w:hAnsi="Arial" w:cs="Arial"/>
                <w:sz w:val="24"/>
                <w:szCs w:val="24"/>
              </w:rPr>
              <w:t xml:space="preserve">Proof of current address </w:t>
            </w:r>
            <w:r w:rsidR="00FF597B">
              <w:rPr>
                <w:rFonts w:ascii="Arial" w:hAnsi="Arial" w:cs="Arial"/>
                <w:sz w:val="24"/>
                <w:szCs w:val="24"/>
              </w:rPr>
              <w:t xml:space="preserve">if over 16 yrs. </w:t>
            </w:r>
            <w:r w:rsidRPr="00591CF5">
              <w:rPr>
                <w:rFonts w:ascii="Arial" w:hAnsi="Arial" w:cs="Arial"/>
                <w:sz w:val="24"/>
                <w:szCs w:val="24"/>
              </w:rPr>
              <w:t>(1 item)</w:t>
            </w:r>
          </w:p>
          <w:p w14:paraId="664BC58F" w14:textId="77777777" w:rsidR="000A51DC" w:rsidRPr="00591CF5" w:rsidRDefault="008F53E9" w:rsidP="00315B63">
            <w:pPr>
              <w:pStyle w:val="NoSpacing"/>
              <w:numPr>
                <w:ilvl w:val="0"/>
                <w:numId w:val="5"/>
              </w:numPr>
              <w:jc w:val="both"/>
              <w:rPr>
                <w:rFonts w:ascii="Arial" w:hAnsi="Arial" w:cs="Arial"/>
                <w:sz w:val="24"/>
                <w:szCs w:val="24"/>
              </w:rPr>
            </w:pPr>
            <w:r w:rsidRPr="008F53E9">
              <w:rPr>
                <w:rFonts w:ascii="Arial" w:hAnsi="Arial" w:cs="Arial"/>
                <w:sz w:val="24"/>
                <w:szCs w:val="24"/>
              </w:rPr>
              <w:t>Proof of Identification e.g. passport, birth certificate, driving licence</w:t>
            </w:r>
          </w:p>
        </w:tc>
      </w:tr>
      <w:tr w:rsidR="000A51DC" w:rsidRPr="00591CF5" w14:paraId="3EED82F7" w14:textId="77777777" w:rsidTr="00ED2C3E">
        <w:tc>
          <w:tcPr>
            <w:tcW w:w="4253" w:type="dxa"/>
            <w:shd w:val="clear" w:color="auto" w:fill="auto"/>
          </w:tcPr>
          <w:p w14:paraId="4E7B7C7D" w14:textId="77777777" w:rsidR="000A51DC" w:rsidRPr="00591CF5" w:rsidRDefault="000A51DC" w:rsidP="00ED2C3E">
            <w:pPr>
              <w:pStyle w:val="NoSpacing"/>
              <w:jc w:val="both"/>
              <w:rPr>
                <w:rFonts w:ascii="Arial" w:hAnsi="Arial" w:cs="Arial"/>
                <w:sz w:val="24"/>
                <w:szCs w:val="24"/>
              </w:rPr>
            </w:pPr>
            <w:r w:rsidRPr="00591CF5">
              <w:rPr>
                <w:rFonts w:ascii="Arial" w:hAnsi="Arial" w:cs="Arial"/>
                <w:sz w:val="24"/>
                <w:szCs w:val="24"/>
              </w:rPr>
              <w:t>Homeless or threatened with homelessness</w:t>
            </w:r>
          </w:p>
        </w:tc>
        <w:tc>
          <w:tcPr>
            <w:tcW w:w="5528" w:type="dxa"/>
            <w:shd w:val="clear" w:color="auto" w:fill="auto"/>
          </w:tcPr>
          <w:p w14:paraId="7263A0B9" w14:textId="77777777" w:rsidR="000A51DC" w:rsidRPr="00591CF5" w:rsidRDefault="000A51DC" w:rsidP="00315B63">
            <w:pPr>
              <w:pStyle w:val="NoSpacing"/>
              <w:numPr>
                <w:ilvl w:val="0"/>
                <w:numId w:val="5"/>
              </w:numPr>
              <w:jc w:val="both"/>
              <w:rPr>
                <w:rFonts w:ascii="Arial" w:hAnsi="Arial" w:cs="Arial"/>
                <w:sz w:val="24"/>
                <w:szCs w:val="24"/>
              </w:rPr>
            </w:pPr>
            <w:r w:rsidRPr="00591CF5">
              <w:rPr>
                <w:rFonts w:ascii="Arial" w:hAnsi="Arial" w:cs="Arial"/>
                <w:sz w:val="24"/>
                <w:szCs w:val="24"/>
              </w:rPr>
              <w:t>Assessment undertaken by Glasgow City Council</w:t>
            </w:r>
            <w:r>
              <w:rPr>
                <w:rFonts w:ascii="Arial" w:hAnsi="Arial" w:cs="Arial"/>
                <w:sz w:val="24"/>
                <w:szCs w:val="24"/>
              </w:rPr>
              <w:t xml:space="preserve"> and copy of Housing Options Plan</w:t>
            </w:r>
          </w:p>
          <w:p w14:paraId="7319C6D3" w14:textId="77777777" w:rsidR="000A51DC" w:rsidRPr="00591CF5" w:rsidRDefault="000A51DC" w:rsidP="00ED2C3E">
            <w:pPr>
              <w:pStyle w:val="NoSpacing"/>
              <w:ind w:left="720"/>
              <w:jc w:val="both"/>
              <w:rPr>
                <w:rFonts w:ascii="Arial" w:hAnsi="Arial" w:cs="Arial"/>
                <w:sz w:val="24"/>
                <w:szCs w:val="24"/>
              </w:rPr>
            </w:pPr>
          </w:p>
        </w:tc>
      </w:tr>
      <w:tr w:rsidR="000A51DC" w:rsidRPr="00591CF5" w14:paraId="3D2DADFD" w14:textId="77777777" w:rsidTr="00ED2C3E">
        <w:tc>
          <w:tcPr>
            <w:tcW w:w="4253" w:type="dxa"/>
            <w:shd w:val="clear" w:color="auto" w:fill="auto"/>
          </w:tcPr>
          <w:p w14:paraId="38C61061" w14:textId="77777777" w:rsidR="000A51DC" w:rsidRPr="00591CF5" w:rsidRDefault="000A51DC" w:rsidP="00ED2C3E">
            <w:pPr>
              <w:pStyle w:val="NoSpacing"/>
              <w:jc w:val="both"/>
              <w:rPr>
                <w:rFonts w:ascii="Arial" w:hAnsi="Arial" w:cs="Arial"/>
                <w:sz w:val="24"/>
                <w:szCs w:val="24"/>
              </w:rPr>
            </w:pPr>
            <w:r w:rsidRPr="00591CF5">
              <w:rPr>
                <w:rFonts w:ascii="Arial" w:hAnsi="Arial" w:cs="Arial"/>
                <w:sz w:val="24"/>
                <w:szCs w:val="24"/>
              </w:rPr>
              <w:t>Asked to leave current accommodation</w:t>
            </w:r>
          </w:p>
        </w:tc>
        <w:tc>
          <w:tcPr>
            <w:tcW w:w="5528" w:type="dxa"/>
            <w:shd w:val="clear" w:color="auto" w:fill="auto"/>
          </w:tcPr>
          <w:p w14:paraId="216F1A21" w14:textId="77777777" w:rsidR="000A51DC" w:rsidRPr="00591CF5" w:rsidRDefault="000A51DC" w:rsidP="00315B63">
            <w:pPr>
              <w:pStyle w:val="NoSpacing"/>
              <w:numPr>
                <w:ilvl w:val="0"/>
                <w:numId w:val="5"/>
              </w:numPr>
              <w:jc w:val="both"/>
              <w:rPr>
                <w:rFonts w:ascii="Arial" w:hAnsi="Arial" w:cs="Arial"/>
                <w:sz w:val="24"/>
                <w:szCs w:val="24"/>
              </w:rPr>
            </w:pPr>
            <w:r w:rsidRPr="00591CF5">
              <w:rPr>
                <w:rFonts w:ascii="Arial" w:hAnsi="Arial" w:cs="Arial"/>
                <w:sz w:val="24"/>
                <w:szCs w:val="24"/>
              </w:rPr>
              <w:t>Copy of valid Notice to Quit</w:t>
            </w:r>
          </w:p>
          <w:p w14:paraId="3E4A2301" w14:textId="77777777" w:rsidR="000A51DC" w:rsidRPr="00591CF5" w:rsidRDefault="000A51DC" w:rsidP="00ED2C3E">
            <w:pPr>
              <w:pStyle w:val="NoSpacing"/>
              <w:jc w:val="both"/>
              <w:rPr>
                <w:rFonts w:ascii="Arial" w:hAnsi="Arial" w:cs="Arial"/>
                <w:sz w:val="24"/>
                <w:szCs w:val="24"/>
              </w:rPr>
            </w:pPr>
          </w:p>
        </w:tc>
      </w:tr>
      <w:tr w:rsidR="000A51DC" w:rsidRPr="00591CF5" w14:paraId="036E9AA8" w14:textId="77777777" w:rsidTr="00ED2C3E">
        <w:tc>
          <w:tcPr>
            <w:tcW w:w="4253" w:type="dxa"/>
            <w:shd w:val="clear" w:color="auto" w:fill="auto"/>
          </w:tcPr>
          <w:p w14:paraId="1C788779" w14:textId="77777777" w:rsidR="000A51DC" w:rsidRPr="00591CF5" w:rsidRDefault="000A51DC" w:rsidP="00ED2C3E">
            <w:pPr>
              <w:pStyle w:val="NoSpacing"/>
              <w:jc w:val="both"/>
              <w:rPr>
                <w:rFonts w:ascii="Arial" w:hAnsi="Arial" w:cs="Arial"/>
                <w:sz w:val="24"/>
                <w:szCs w:val="24"/>
              </w:rPr>
            </w:pPr>
            <w:r w:rsidRPr="00591CF5">
              <w:rPr>
                <w:rFonts w:ascii="Arial" w:hAnsi="Arial" w:cs="Arial"/>
                <w:sz w:val="24"/>
                <w:szCs w:val="24"/>
              </w:rPr>
              <w:t>In need of rehousing as health affected by current housing circumstances</w:t>
            </w:r>
          </w:p>
        </w:tc>
        <w:tc>
          <w:tcPr>
            <w:tcW w:w="5528" w:type="dxa"/>
            <w:shd w:val="clear" w:color="auto" w:fill="auto"/>
          </w:tcPr>
          <w:p w14:paraId="56F1E826" w14:textId="77777777" w:rsidR="000A51DC" w:rsidRPr="00591CF5" w:rsidRDefault="000A51DC" w:rsidP="00315B63">
            <w:pPr>
              <w:pStyle w:val="NoSpacing"/>
              <w:numPr>
                <w:ilvl w:val="0"/>
                <w:numId w:val="5"/>
              </w:numPr>
              <w:jc w:val="both"/>
              <w:rPr>
                <w:rFonts w:ascii="Arial" w:hAnsi="Arial" w:cs="Arial"/>
                <w:sz w:val="24"/>
                <w:szCs w:val="24"/>
              </w:rPr>
            </w:pPr>
            <w:r w:rsidRPr="00591CF5">
              <w:rPr>
                <w:rFonts w:ascii="Arial" w:hAnsi="Arial" w:cs="Arial"/>
                <w:sz w:val="24"/>
                <w:szCs w:val="24"/>
              </w:rPr>
              <w:t>Up to date relevant medical documentation</w:t>
            </w:r>
          </w:p>
          <w:p w14:paraId="1963E6AE" w14:textId="77777777" w:rsidR="000A51DC" w:rsidRPr="00591CF5" w:rsidRDefault="000A51DC" w:rsidP="00315B63">
            <w:pPr>
              <w:pStyle w:val="NoSpacing"/>
              <w:numPr>
                <w:ilvl w:val="0"/>
                <w:numId w:val="5"/>
              </w:numPr>
              <w:jc w:val="both"/>
              <w:rPr>
                <w:rFonts w:ascii="Arial" w:hAnsi="Arial" w:cs="Arial"/>
                <w:sz w:val="24"/>
                <w:szCs w:val="24"/>
              </w:rPr>
            </w:pPr>
            <w:r w:rsidRPr="00591CF5">
              <w:rPr>
                <w:rFonts w:ascii="Arial" w:hAnsi="Arial" w:cs="Arial"/>
                <w:sz w:val="24"/>
                <w:szCs w:val="24"/>
              </w:rPr>
              <w:t>Medical form completed</w:t>
            </w:r>
          </w:p>
          <w:p w14:paraId="289551C4" w14:textId="77777777" w:rsidR="000A51DC" w:rsidRPr="00591CF5" w:rsidRDefault="000A51DC" w:rsidP="00315B63">
            <w:pPr>
              <w:pStyle w:val="NoSpacing"/>
              <w:numPr>
                <w:ilvl w:val="0"/>
                <w:numId w:val="5"/>
              </w:numPr>
              <w:jc w:val="both"/>
              <w:rPr>
                <w:rFonts w:ascii="Arial" w:hAnsi="Arial" w:cs="Arial"/>
                <w:sz w:val="24"/>
                <w:szCs w:val="24"/>
              </w:rPr>
            </w:pPr>
            <w:r w:rsidRPr="00591CF5">
              <w:rPr>
                <w:rFonts w:ascii="Arial" w:hAnsi="Arial" w:cs="Arial"/>
                <w:sz w:val="24"/>
                <w:szCs w:val="24"/>
              </w:rPr>
              <w:t>Other supporting information</w:t>
            </w:r>
          </w:p>
        </w:tc>
      </w:tr>
      <w:tr w:rsidR="000A51DC" w:rsidRPr="00591CF5" w14:paraId="5BEF17D7" w14:textId="77777777" w:rsidTr="00ED2C3E">
        <w:tc>
          <w:tcPr>
            <w:tcW w:w="4253" w:type="dxa"/>
            <w:shd w:val="clear" w:color="auto" w:fill="auto"/>
          </w:tcPr>
          <w:p w14:paraId="452FD953" w14:textId="77777777" w:rsidR="000A51DC" w:rsidRPr="00591CF5" w:rsidRDefault="000A51DC" w:rsidP="00ED2C3E">
            <w:pPr>
              <w:pStyle w:val="NoSpacing"/>
              <w:jc w:val="both"/>
              <w:rPr>
                <w:rFonts w:ascii="Arial" w:hAnsi="Arial" w:cs="Arial"/>
                <w:sz w:val="24"/>
                <w:szCs w:val="24"/>
              </w:rPr>
            </w:pPr>
            <w:r w:rsidRPr="00591CF5">
              <w:rPr>
                <w:rFonts w:ascii="Arial" w:hAnsi="Arial" w:cs="Arial"/>
                <w:sz w:val="24"/>
                <w:szCs w:val="24"/>
              </w:rPr>
              <w:t>Residency</w:t>
            </w:r>
          </w:p>
        </w:tc>
        <w:tc>
          <w:tcPr>
            <w:tcW w:w="5528" w:type="dxa"/>
            <w:shd w:val="clear" w:color="auto" w:fill="auto"/>
          </w:tcPr>
          <w:p w14:paraId="57B12B21" w14:textId="77777777" w:rsidR="000A51DC" w:rsidRPr="00591CF5" w:rsidRDefault="000A51DC" w:rsidP="00ED2C3E">
            <w:pPr>
              <w:pStyle w:val="NoSpacing"/>
              <w:jc w:val="both"/>
              <w:rPr>
                <w:rFonts w:ascii="Arial" w:hAnsi="Arial" w:cs="Arial"/>
                <w:sz w:val="24"/>
                <w:szCs w:val="24"/>
              </w:rPr>
            </w:pPr>
            <w:r w:rsidRPr="00591CF5">
              <w:rPr>
                <w:rFonts w:ascii="Arial" w:hAnsi="Arial" w:cs="Arial"/>
                <w:sz w:val="24"/>
                <w:szCs w:val="24"/>
              </w:rPr>
              <w:t>Proof of residency</w:t>
            </w:r>
          </w:p>
          <w:p w14:paraId="42D072FF" w14:textId="77777777" w:rsidR="000A51DC" w:rsidRPr="00591CF5" w:rsidRDefault="000A51DC" w:rsidP="00315B63">
            <w:pPr>
              <w:pStyle w:val="NoSpacing"/>
              <w:numPr>
                <w:ilvl w:val="0"/>
                <w:numId w:val="5"/>
              </w:numPr>
              <w:jc w:val="both"/>
              <w:rPr>
                <w:rFonts w:ascii="Arial" w:hAnsi="Arial" w:cs="Arial"/>
                <w:sz w:val="24"/>
                <w:szCs w:val="24"/>
              </w:rPr>
            </w:pPr>
            <w:r w:rsidRPr="00591CF5">
              <w:rPr>
                <w:rFonts w:ascii="Arial" w:hAnsi="Arial" w:cs="Arial"/>
                <w:sz w:val="24"/>
                <w:szCs w:val="24"/>
              </w:rPr>
              <w:t>Bank Statement</w:t>
            </w:r>
          </w:p>
          <w:p w14:paraId="51D86A97" w14:textId="77777777" w:rsidR="000A51DC" w:rsidRPr="00591CF5" w:rsidRDefault="000A51DC" w:rsidP="00315B63">
            <w:pPr>
              <w:pStyle w:val="NoSpacing"/>
              <w:numPr>
                <w:ilvl w:val="0"/>
                <w:numId w:val="5"/>
              </w:numPr>
              <w:jc w:val="both"/>
              <w:rPr>
                <w:rFonts w:ascii="Arial" w:hAnsi="Arial" w:cs="Arial"/>
                <w:sz w:val="24"/>
                <w:szCs w:val="24"/>
              </w:rPr>
            </w:pPr>
            <w:r w:rsidRPr="00591CF5">
              <w:rPr>
                <w:rFonts w:ascii="Arial" w:hAnsi="Arial" w:cs="Arial"/>
                <w:sz w:val="24"/>
                <w:szCs w:val="24"/>
              </w:rPr>
              <w:t>Driving Licence</w:t>
            </w:r>
          </w:p>
          <w:p w14:paraId="767E0768" w14:textId="77777777" w:rsidR="000A51DC" w:rsidRPr="00591CF5" w:rsidRDefault="000A51DC" w:rsidP="00315B63">
            <w:pPr>
              <w:pStyle w:val="NoSpacing"/>
              <w:numPr>
                <w:ilvl w:val="0"/>
                <w:numId w:val="5"/>
              </w:numPr>
              <w:jc w:val="both"/>
              <w:rPr>
                <w:rFonts w:ascii="Arial" w:hAnsi="Arial" w:cs="Arial"/>
                <w:sz w:val="24"/>
                <w:szCs w:val="24"/>
              </w:rPr>
            </w:pPr>
            <w:r w:rsidRPr="00591CF5">
              <w:rPr>
                <w:rFonts w:ascii="Arial" w:hAnsi="Arial" w:cs="Arial"/>
                <w:sz w:val="24"/>
                <w:szCs w:val="24"/>
              </w:rPr>
              <w:t>Tenancy Agreement</w:t>
            </w:r>
          </w:p>
        </w:tc>
      </w:tr>
      <w:tr w:rsidR="000A51DC" w:rsidRPr="00591CF5" w14:paraId="7CF94D9D" w14:textId="77777777" w:rsidTr="00ED2C3E">
        <w:tc>
          <w:tcPr>
            <w:tcW w:w="4253" w:type="dxa"/>
            <w:shd w:val="clear" w:color="auto" w:fill="auto"/>
          </w:tcPr>
          <w:p w14:paraId="7E728511" w14:textId="77777777" w:rsidR="000A51DC" w:rsidRPr="00591CF5" w:rsidRDefault="000A51DC" w:rsidP="00D435A2">
            <w:pPr>
              <w:pStyle w:val="NoSpacing"/>
              <w:jc w:val="both"/>
              <w:rPr>
                <w:rFonts w:ascii="Arial" w:hAnsi="Arial" w:cs="Arial"/>
                <w:sz w:val="24"/>
                <w:szCs w:val="24"/>
              </w:rPr>
            </w:pPr>
            <w:r w:rsidRPr="00591CF5">
              <w:rPr>
                <w:rFonts w:ascii="Arial" w:hAnsi="Arial" w:cs="Arial"/>
                <w:sz w:val="24"/>
                <w:szCs w:val="24"/>
              </w:rPr>
              <w:t xml:space="preserve">Access to children </w:t>
            </w:r>
          </w:p>
        </w:tc>
        <w:tc>
          <w:tcPr>
            <w:tcW w:w="5528" w:type="dxa"/>
            <w:shd w:val="clear" w:color="auto" w:fill="auto"/>
          </w:tcPr>
          <w:p w14:paraId="0A67E7F2" w14:textId="77777777" w:rsidR="000A51DC" w:rsidRPr="00591CF5" w:rsidRDefault="000A51DC" w:rsidP="00315B63">
            <w:pPr>
              <w:pStyle w:val="NoSpacing"/>
              <w:numPr>
                <w:ilvl w:val="0"/>
                <w:numId w:val="6"/>
              </w:numPr>
              <w:jc w:val="both"/>
              <w:rPr>
                <w:rFonts w:ascii="Arial" w:hAnsi="Arial" w:cs="Arial"/>
                <w:sz w:val="24"/>
                <w:szCs w:val="24"/>
              </w:rPr>
            </w:pPr>
            <w:r w:rsidRPr="00591CF5">
              <w:rPr>
                <w:rFonts w:ascii="Arial" w:hAnsi="Arial" w:cs="Arial"/>
                <w:sz w:val="24"/>
                <w:szCs w:val="24"/>
              </w:rPr>
              <w:t>Letter from child’s other parent</w:t>
            </w:r>
          </w:p>
          <w:p w14:paraId="4F39F1AD" w14:textId="77777777" w:rsidR="000A51DC" w:rsidRPr="002D5F1B" w:rsidRDefault="000A51DC" w:rsidP="00315B63">
            <w:pPr>
              <w:pStyle w:val="NoSpacing"/>
              <w:numPr>
                <w:ilvl w:val="0"/>
                <w:numId w:val="6"/>
              </w:numPr>
              <w:jc w:val="both"/>
              <w:rPr>
                <w:rFonts w:ascii="Arial" w:hAnsi="Arial" w:cs="Arial"/>
                <w:sz w:val="24"/>
                <w:szCs w:val="24"/>
              </w:rPr>
            </w:pPr>
            <w:r w:rsidRPr="00591CF5">
              <w:rPr>
                <w:rFonts w:ascii="Arial" w:hAnsi="Arial" w:cs="Arial"/>
                <w:sz w:val="24"/>
                <w:szCs w:val="24"/>
              </w:rPr>
              <w:t xml:space="preserve">Letter from </w:t>
            </w:r>
            <w:r w:rsidR="00EF748F">
              <w:rPr>
                <w:rFonts w:ascii="Arial" w:hAnsi="Arial" w:cs="Arial"/>
                <w:sz w:val="24"/>
                <w:szCs w:val="24"/>
              </w:rPr>
              <w:t>solicitor</w:t>
            </w:r>
          </w:p>
        </w:tc>
      </w:tr>
      <w:tr w:rsidR="000A51DC" w:rsidRPr="00591CF5" w14:paraId="74525A89" w14:textId="77777777" w:rsidTr="00ED2C3E">
        <w:tc>
          <w:tcPr>
            <w:tcW w:w="4253" w:type="dxa"/>
            <w:shd w:val="clear" w:color="auto" w:fill="auto"/>
          </w:tcPr>
          <w:p w14:paraId="03238317" w14:textId="77777777" w:rsidR="000A51DC" w:rsidRPr="00591CF5" w:rsidRDefault="000A51DC" w:rsidP="00ED2C3E">
            <w:pPr>
              <w:pStyle w:val="NoSpacing"/>
              <w:jc w:val="both"/>
              <w:rPr>
                <w:rFonts w:ascii="Arial" w:hAnsi="Arial" w:cs="Arial"/>
                <w:sz w:val="24"/>
                <w:szCs w:val="24"/>
              </w:rPr>
            </w:pPr>
            <w:r w:rsidRPr="00591CF5">
              <w:rPr>
                <w:rFonts w:ascii="Arial" w:hAnsi="Arial" w:cs="Arial"/>
                <w:sz w:val="24"/>
                <w:szCs w:val="24"/>
              </w:rPr>
              <w:t>Experiencing harassment</w:t>
            </w:r>
          </w:p>
        </w:tc>
        <w:tc>
          <w:tcPr>
            <w:tcW w:w="5528" w:type="dxa"/>
            <w:shd w:val="clear" w:color="auto" w:fill="auto"/>
          </w:tcPr>
          <w:p w14:paraId="0468B0FF" w14:textId="77777777" w:rsidR="000A51DC" w:rsidRPr="00591CF5" w:rsidRDefault="000A51DC" w:rsidP="00315B63">
            <w:pPr>
              <w:pStyle w:val="NoSpacing"/>
              <w:numPr>
                <w:ilvl w:val="0"/>
                <w:numId w:val="6"/>
              </w:numPr>
              <w:jc w:val="both"/>
              <w:rPr>
                <w:rFonts w:ascii="Arial" w:hAnsi="Arial" w:cs="Arial"/>
                <w:sz w:val="24"/>
                <w:szCs w:val="24"/>
              </w:rPr>
            </w:pPr>
            <w:r w:rsidRPr="00591CF5">
              <w:rPr>
                <w:rFonts w:ascii="Arial" w:hAnsi="Arial" w:cs="Arial"/>
                <w:sz w:val="24"/>
                <w:szCs w:val="24"/>
              </w:rPr>
              <w:t>Corroborating evidence from:</w:t>
            </w:r>
          </w:p>
          <w:p w14:paraId="3F5ADD7D" w14:textId="77777777" w:rsidR="000A51DC" w:rsidRPr="00591CF5" w:rsidRDefault="000A51DC" w:rsidP="00315B63">
            <w:pPr>
              <w:pStyle w:val="NoSpacing"/>
              <w:numPr>
                <w:ilvl w:val="0"/>
                <w:numId w:val="6"/>
              </w:numPr>
              <w:jc w:val="both"/>
              <w:rPr>
                <w:rFonts w:ascii="Arial" w:hAnsi="Arial" w:cs="Arial"/>
                <w:sz w:val="24"/>
                <w:szCs w:val="24"/>
              </w:rPr>
            </w:pPr>
            <w:r w:rsidRPr="00591CF5">
              <w:rPr>
                <w:rFonts w:ascii="Arial" w:hAnsi="Arial" w:cs="Arial"/>
                <w:sz w:val="24"/>
                <w:szCs w:val="24"/>
              </w:rPr>
              <w:t>Police</w:t>
            </w:r>
          </w:p>
          <w:p w14:paraId="1BEFCD62" w14:textId="77777777" w:rsidR="000A51DC" w:rsidRPr="00591CF5" w:rsidRDefault="000A51DC" w:rsidP="00315B63">
            <w:pPr>
              <w:pStyle w:val="NoSpacing"/>
              <w:numPr>
                <w:ilvl w:val="0"/>
                <w:numId w:val="6"/>
              </w:numPr>
              <w:jc w:val="both"/>
              <w:rPr>
                <w:rFonts w:ascii="Arial" w:hAnsi="Arial" w:cs="Arial"/>
                <w:sz w:val="24"/>
                <w:szCs w:val="24"/>
              </w:rPr>
            </w:pPr>
            <w:r w:rsidRPr="00591CF5">
              <w:rPr>
                <w:rFonts w:ascii="Arial" w:hAnsi="Arial" w:cs="Arial"/>
                <w:sz w:val="24"/>
                <w:szCs w:val="24"/>
              </w:rPr>
              <w:t>Landlord</w:t>
            </w:r>
          </w:p>
          <w:p w14:paraId="59A6F002" w14:textId="77777777" w:rsidR="000A51DC" w:rsidRPr="00591CF5" w:rsidRDefault="000A51DC" w:rsidP="00315B63">
            <w:pPr>
              <w:pStyle w:val="NoSpacing"/>
              <w:numPr>
                <w:ilvl w:val="0"/>
                <w:numId w:val="6"/>
              </w:numPr>
              <w:jc w:val="both"/>
              <w:rPr>
                <w:rFonts w:ascii="Arial" w:hAnsi="Arial" w:cs="Arial"/>
                <w:sz w:val="24"/>
                <w:szCs w:val="24"/>
              </w:rPr>
            </w:pPr>
            <w:r w:rsidRPr="00591CF5">
              <w:rPr>
                <w:rFonts w:ascii="Arial" w:hAnsi="Arial" w:cs="Arial"/>
                <w:sz w:val="24"/>
                <w:szCs w:val="24"/>
              </w:rPr>
              <w:t>Support agencies</w:t>
            </w:r>
          </w:p>
        </w:tc>
      </w:tr>
      <w:tr w:rsidR="000A51DC" w:rsidRPr="00591CF5" w14:paraId="43BCAF0D" w14:textId="77777777" w:rsidTr="00ED2C3E">
        <w:tc>
          <w:tcPr>
            <w:tcW w:w="4253" w:type="dxa"/>
            <w:shd w:val="clear" w:color="auto" w:fill="auto"/>
          </w:tcPr>
          <w:p w14:paraId="1668237F" w14:textId="77777777" w:rsidR="000A51DC" w:rsidRPr="00591CF5" w:rsidRDefault="000A51DC" w:rsidP="00ED2C3E">
            <w:pPr>
              <w:pStyle w:val="NoSpacing"/>
              <w:jc w:val="both"/>
              <w:rPr>
                <w:rFonts w:ascii="Arial" w:hAnsi="Arial" w:cs="Arial"/>
                <w:sz w:val="24"/>
                <w:szCs w:val="24"/>
              </w:rPr>
            </w:pPr>
            <w:r w:rsidRPr="00591CF5">
              <w:rPr>
                <w:rFonts w:ascii="Arial" w:hAnsi="Arial" w:cs="Arial"/>
                <w:sz w:val="24"/>
                <w:szCs w:val="24"/>
              </w:rPr>
              <w:t>Pregnancy</w:t>
            </w:r>
          </w:p>
        </w:tc>
        <w:tc>
          <w:tcPr>
            <w:tcW w:w="5528" w:type="dxa"/>
            <w:shd w:val="clear" w:color="auto" w:fill="auto"/>
          </w:tcPr>
          <w:p w14:paraId="34267E01" w14:textId="77777777" w:rsidR="000A51DC" w:rsidRPr="00591CF5" w:rsidRDefault="000A51DC" w:rsidP="00315B63">
            <w:pPr>
              <w:pStyle w:val="NoSpacing"/>
              <w:numPr>
                <w:ilvl w:val="0"/>
                <w:numId w:val="6"/>
              </w:numPr>
              <w:jc w:val="both"/>
              <w:rPr>
                <w:rFonts w:ascii="Arial" w:hAnsi="Arial" w:cs="Arial"/>
                <w:sz w:val="24"/>
                <w:szCs w:val="24"/>
              </w:rPr>
            </w:pPr>
            <w:r w:rsidRPr="00591CF5">
              <w:rPr>
                <w:rFonts w:ascii="Arial" w:hAnsi="Arial" w:cs="Arial"/>
                <w:sz w:val="24"/>
                <w:szCs w:val="24"/>
              </w:rPr>
              <w:t>MAT B1 form or similar showing expected due date</w:t>
            </w:r>
          </w:p>
        </w:tc>
      </w:tr>
      <w:tr w:rsidR="000A51DC" w:rsidRPr="00591CF5" w14:paraId="218D1622" w14:textId="77777777" w:rsidTr="00ED2C3E">
        <w:tc>
          <w:tcPr>
            <w:tcW w:w="4253" w:type="dxa"/>
            <w:shd w:val="clear" w:color="auto" w:fill="auto"/>
          </w:tcPr>
          <w:p w14:paraId="38945286" w14:textId="77777777" w:rsidR="000A51DC" w:rsidRDefault="000A51DC" w:rsidP="00ED2C3E">
            <w:pPr>
              <w:pStyle w:val="NoSpacing"/>
              <w:jc w:val="both"/>
              <w:rPr>
                <w:rFonts w:ascii="Arial" w:hAnsi="Arial" w:cs="Arial"/>
                <w:sz w:val="24"/>
                <w:szCs w:val="24"/>
              </w:rPr>
            </w:pPr>
            <w:r w:rsidRPr="00591CF5">
              <w:rPr>
                <w:rFonts w:ascii="Arial" w:hAnsi="Arial" w:cs="Arial"/>
                <w:sz w:val="24"/>
                <w:szCs w:val="24"/>
              </w:rPr>
              <w:t>Owner Occupiers</w:t>
            </w:r>
          </w:p>
          <w:p w14:paraId="2D2EBF7D" w14:textId="77777777" w:rsidR="00DA0507" w:rsidRPr="00591CF5" w:rsidRDefault="00DA0507" w:rsidP="00ED2C3E">
            <w:pPr>
              <w:pStyle w:val="NoSpacing"/>
              <w:jc w:val="both"/>
              <w:rPr>
                <w:rFonts w:ascii="Arial" w:hAnsi="Arial" w:cs="Arial"/>
                <w:sz w:val="24"/>
                <w:szCs w:val="24"/>
              </w:rPr>
            </w:pPr>
          </w:p>
        </w:tc>
        <w:tc>
          <w:tcPr>
            <w:tcW w:w="5528" w:type="dxa"/>
            <w:shd w:val="clear" w:color="auto" w:fill="auto"/>
          </w:tcPr>
          <w:p w14:paraId="7574EBF5" w14:textId="77777777" w:rsidR="000A51DC" w:rsidRPr="00D93254" w:rsidRDefault="000A51DC" w:rsidP="00315B63">
            <w:pPr>
              <w:pStyle w:val="NoSpacing"/>
              <w:numPr>
                <w:ilvl w:val="0"/>
                <w:numId w:val="6"/>
              </w:numPr>
              <w:ind w:left="714" w:hanging="357"/>
              <w:jc w:val="both"/>
              <w:rPr>
                <w:rFonts w:ascii="Arial" w:hAnsi="Arial" w:cs="Arial"/>
                <w:sz w:val="24"/>
                <w:szCs w:val="24"/>
              </w:rPr>
            </w:pPr>
            <w:r w:rsidRPr="00591CF5">
              <w:rPr>
                <w:rFonts w:ascii="Arial" w:hAnsi="Arial" w:cs="Arial"/>
                <w:sz w:val="24"/>
                <w:szCs w:val="24"/>
              </w:rPr>
              <w:t>Proof of intent to sell</w:t>
            </w:r>
          </w:p>
        </w:tc>
      </w:tr>
      <w:tr w:rsidR="000A51DC" w:rsidRPr="00591CF5" w14:paraId="5B29F2E7" w14:textId="77777777" w:rsidTr="00ED2C3E">
        <w:tc>
          <w:tcPr>
            <w:tcW w:w="4253" w:type="dxa"/>
            <w:shd w:val="clear" w:color="auto" w:fill="auto"/>
          </w:tcPr>
          <w:p w14:paraId="3C96E135" w14:textId="77777777" w:rsidR="000A51DC" w:rsidRDefault="000A51DC" w:rsidP="00ED2C3E">
            <w:pPr>
              <w:pStyle w:val="NoSpacing"/>
              <w:jc w:val="both"/>
              <w:rPr>
                <w:rFonts w:ascii="Arial" w:hAnsi="Arial" w:cs="Arial"/>
                <w:sz w:val="24"/>
                <w:szCs w:val="24"/>
              </w:rPr>
            </w:pPr>
            <w:r w:rsidRPr="00591CF5">
              <w:rPr>
                <w:rFonts w:ascii="Arial" w:hAnsi="Arial" w:cs="Arial"/>
                <w:sz w:val="24"/>
                <w:szCs w:val="24"/>
              </w:rPr>
              <w:t>People from Abroad</w:t>
            </w:r>
          </w:p>
          <w:p w14:paraId="034A7358" w14:textId="77777777" w:rsidR="00D435A2" w:rsidRDefault="00D435A2" w:rsidP="00ED2C3E">
            <w:pPr>
              <w:pStyle w:val="NoSpacing"/>
              <w:jc w:val="both"/>
              <w:rPr>
                <w:rFonts w:ascii="Arial" w:hAnsi="Arial" w:cs="Arial"/>
                <w:sz w:val="24"/>
                <w:szCs w:val="24"/>
              </w:rPr>
            </w:pPr>
          </w:p>
          <w:p w14:paraId="5A379636" w14:textId="77777777" w:rsidR="00DA0507" w:rsidRPr="00591CF5" w:rsidRDefault="00DA0507" w:rsidP="00ED2C3E">
            <w:pPr>
              <w:pStyle w:val="NoSpacing"/>
              <w:jc w:val="both"/>
              <w:rPr>
                <w:rFonts w:ascii="Arial" w:hAnsi="Arial" w:cs="Arial"/>
                <w:sz w:val="24"/>
                <w:szCs w:val="24"/>
              </w:rPr>
            </w:pPr>
          </w:p>
        </w:tc>
        <w:tc>
          <w:tcPr>
            <w:tcW w:w="5528" w:type="dxa"/>
            <w:shd w:val="clear" w:color="auto" w:fill="auto"/>
          </w:tcPr>
          <w:p w14:paraId="218A8C02" w14:textId="77777777" w:rsidR="000A51DC" w:rsidRPr="00591CF5" w:rsidRDefault="000A51DC" w:rsidP="00315B63">
            <w:pPr>
              <w:pStyle w:val="NoSpacing"/>
              <w:numPr>
                <w:ilvl w:val="0"/>
                <w:numId w:val="6"/>
              </w:numPr>
              <w:jc w:val="both"/>
              <w:rPr>
                <w:rFonts w:ascii="Arial" w:hAnsi="Arial" w:cs="Arial"/>
                <w:sz w:val="24"/>
                <w:szCs w:val="24"/>
              </w:rPr>
            </w:pPr>
            <w:r w:rsidRPr="00591CF5">
              <w:rPr>
                <w:rFonts w:ascii="Arial" w:hAnsi="Arial" w:cs="Arial"/>
                <w:sz w:val="24"/>
                <w:szCs w:val="24"/>
              </w:rPr>
              <w:t xml:space="preserve">Immigration status </w:t>
            </w:r>
          </w:p>
        </w:tc>
      </w:tr>
    </w:tbl>
    <w:p w14:paraId="73588160" w14:textId="77777777" w:rsidR="00867560" w:rsidRDefault="00867560" w:rsidP="000A51DC">
      <w:pPr>
        <w:pStyle w:val="NoSpacing"/>
        <w:jc w:val="both"/>
        <w:rPr>
          <w:rFonts w:ascii="Arial" w:hAnsi="Arial" w:cs="Arial"/>
          <w:b/>
          <w:sz w:val="24"/>
          <w:szCs w:val="24"/>
        </w:rPr>
      </w:pPr>
    </w:p>
    <w:p w14:paraId="25682A93" w14:textId="77777777" w:rsidR="004E1F18" w:rsidRDefault="004E1F18" w:rsidP="000A51DC">
      <w:pPr>
        <w:pStyle w:val="NoSpacing"/>
        <w:jc w:val="both"/>
        <w:rPr>
          <w:rFonts w:ascii="Arial" w:hAnsi="Arial" w:cs="Arial"/>
          <w:b/>
          <w:sz w:val="24"/>
          <w:szCs w:val="24"/>
        </w:rPr>
      </w:pPr>
    </w:p>
    <w:p w14:paraId="2836160E" w14:textId="20DF7197" w:rsidR="000A51DC" w:rsidRDefault="00E92121" w:rsidP="00A77B77">
      <w:pPr>
        <w:pStyle w:val="NoSpacing"/>
        <w:tabs>
          <w:tab w:val="left" w:pos="567"/>
        </w:tabs>
        <w:jc w:val="both"/>
        <w:rPr>
          <w:rFonts w:ascii="Arial" w:hAnsi="Arial" w:cs="Arial"/>
          <w:b/>
          <w:sz w:val="24"/>
          <w:szCs w:val="24"/>
        </w:rPr>
      </w:pPr>
      <w:r>
        <w:rPr>
          <w:rFonts w:ascii="Arial" w:hAnsi="Arial" w:cs="Arial"/>
          <w:b/>
          <w:sz w:val="24"/>
          <w:szCs w:val="24"/>
        </w:rPr>
        <w:t>9</w:t>
      </w:r>
      <w:r w:rsidR="000A51DC" w:rsidRPr="00281941">
        <w:rPr>
          <w:rFonts w:ascii="Arial" w:hAnsi="Arial" w:cs="Arial"/>
          <w:b/>
          <w:sz w:val="24"/>
          <w:szCs w:val="24"/>
        </w:rPr>
        <w:t>.</w:t>
      </w:r>
      <w:r w:rsidR="00E741E8">
        <w:rPr>
          <w:rFonts w:ascii="Arial" w:hAnsi="Arial" w:cs="Arial"/>
          <w:b/>
          <w:sz w:val="24"/>
          <w:szCs w:val="24"/>
        </w:rPr>
        <w:t>5</w:t>
      </w:r>
      <w:r w:rsidR="000A51DC" w:rsidRPr="00281941">
        <w:rPr>
          <w:rFonts w:ascii="Arial" w:hAnsi="Arial" w:cs="Arial"/>
          <w:b/>
          <w:sz w:val="24"/>
          <w:szCs w:val="24"/>
        </w:rPr>
        <w:tab/>
        <w:t>Applying for a joint tenancy</w:t>
      </w:r>
    </w:p>
    <w:p w14:paraId="3DF8E9F5" w14:textId="77777777" w:rsidR="000A51DC" w:rsidRDefault="000A51DC" w:rsidP="000A51DC">
      <w:pPr>
        <w:pStyle w:val="NoSpacing"/>
        <w:jc w:val="both"/>
        <w:rPr>
          <w:rFonts w:ascii="Arial" w:hAnsi="Arial" w:cs="Arial"/>
          <w:b/>
          <w:sz w:val="24"/>
          <w:szCs w:val="24"/>
        </w:rPr>
      </w:pPr>
    </w:p>
    <w:p w14:paraId="113431CD" w14:textId="4E7B11F0" w:rsidR="005F4A70" w:rsidRDefault="00C107AB" w:rsidP="00A77B77">
      <w:pPr>
        <w:pStyle w:val="NoSpacing"/>
        <w:ind w:left="567"/>
        <w:jc w:val="both"/>
        <w:rPr>
          <w:rFonts w:ascii="Arial" w:hAnsi="Arial" w:cs="Arial"/>
          <w:sz w:val="24"/>
          <w:szCs w:val="24"/>
        </w:rPr>
      </w:pPr>
      <w:r>
        <w:rPr>
          <w:rFonts w:ascii="Arial" w:hAnsi="Arial" w:cs="Arial"/>
          <w:sz w:val="24"/>
          <w:szCs w:val="24"/>
        </w:rPr>
        <w:t xml:space="preserve">You can make a joint application with someone who is staying with you or someone </w:t>
      </w:r>
      <w:r w:rsidR="00C01C04">
        <w:rPr>
          <w:rFonts w:ascii="Arial" w:hAnsi="Arial" w:cs="Arial"/>
          <w:sz w:val="24"/>
          <w:szCs w:val="24"/>
        </w:rPr>
        <w:t xml:space="preserve">who intends to </w:t>
      </w:r>
      <w:r>
        <w:rPr>
          <w:rFonts w:ascii="Arial" w:hAnsi="Arial" w:cs="Arial"/>
          <w:sz w:val="24"/>
          <w:szCs w:val="24"/>
        </w:rPr>
        <w:t>stay with you.</w:t>
      </w:r>
    </w:p>
    <w:p w14:paraId="1A673820" w14:textId="77777777" w:rsidR="00A77B77" w:rsidRDefault="00A77B77" w:rsidP="000A51DC">
      <w:pPr>
        <w:pStyle w:val="NoSpacing"/>
        <w:ind w:left="720"/>
        <w:jc w:val="both"/>
        <w:rPr>
          <w:rFonts w:ascii="Arial" w:hAnsi="Arial" w:cs="Arial"/>
          <w:sz w:val="24"/>
          <w:szCs w:val="24"/>
        </w:rPr>
      </w:pPr>
    </w:p>
    <w:p w14:paraId="04E0F560" w14:textId="0E5A4177" w:rsidR="00C107AB" w:rsidRDefault="00C107AB" w:rsidP="00A77B77">
      <w:pPr>
        <w:pStyle w:val="NoSpacing"/>
        <w:ind w:left="567"/>
        <w:jc w:val="both"/>
        <w:rPr>
          <w:rFonts w:ascii="Arial" w:hAnsi="Arial" w:cs="Arial"/>
          <w:sz w:val="24"/>
          <w:szCs w:val="24"/>
        </w:rPr>
      </w:pPr>
      <w:r>
        <w:rPr>
          <w:rFonts w:ascii="Arial" w:hAnsi="Arial" w:cs="Arial"/>
          <w:sz w:val="24"/>
          <w:szCs w:val="24"/>
        </w:rPr>
        <w:t xml:space="preserve">If you are offered housing you can choose to have a joint tenancy. This will mean that both of you have </w:t>
      </w:r>
      <w:r w:rsidR="00C01C04">
        <w:rPr>
          <w:rFonts w:ascii="Arial" w:hAnsi="Arial" w:cs="Arial"/>
          <w:sz w:val="24"/>
          <w:szCs w:val="24"/>
        </w:rPr>
        <w:t xml:space="preserve">the same </w:t>
      </w:r>
      <w:r>
        <w:rPr>
          <w:rFonts w:ascii="Arial" w:hAnsi="Arial" w:cs="Arial"/>
          <w:sz w:val="24"/>
          <w:szCs w:val="24"/>
        </w:rPr>
        <w:t>legal rights.</w:t>
      </w:r>
    </w:p>
    <w:p w14:paraId="2EB0BE1E" w14:textId="4F3A5263" w:rsidR="00A20D85" w:rsidRDefault="00E92121" w:rsidP="00A77B77">
      <w:pPr>
        <w:pStyle w:val="NoSpacing"/>
        <w:tabs>
          <w:tab w:val="left" w:pos="567"/>
        </w:tabs>
        <w:jc w:val="both"/>
        <w:rPr>
          <w:rFonts w:ascii="Arial" w:hAnsi="Arial" w:cs="Arial"/>
          <w:b/>
          <w:sz w:val="24"/>
          <w:szCs w:val="24"/>
        </w:rPr>
      </w:pPr>
      <w:r>
        <w:rPr>
          <w:rFonts w:ascii="Arial" w:hAnsi="Arial" w:cs="Arial"/>
          <w:b/>
          <w:sz w:val="24"/>
          <w:szCs w:val="24"/>
        </w:rPr>
        <w:lastRenderedPageBreak/>
        <w:t>9</w:t>
      </w:r>
      <w:r w:rsidR="00A20D85">
        <w:rPr>
          <w:rFonts w:ascii="Arial" w:hAnsi="Arial" w:cs="Arial"/>
          <w:b/>
          <w:sz w:val="24"/>
          <w:szCs w:val="24"/>
        </w:rPr>
        <w:t>.</w:t>
      </w:r>
      <w:r w:rsidR="00E741E8">
        <w:rPr>
          <w:rFonts w:ascii="Arial" w:hAnsi="Arial" w:cs="Arial"/>
          <w:b/>
          <w:sz w:val="24"/>
          <w:szCs w:val="24"/>
        </w:rPr>
        <w:t>6</w:t>
      </w:r>
      <w:r w:rsidR="00A20D85">
        <w:rPr>
          <w:rFonts w:ascii="Arial" w:hAnsi="Arial" w:cs="Arial"/>
          <w:b/>
          <w:sz w:val="24"/>
          <w:szCs w:val="24"/>
        </w:rPr>
        <w:tab/>
        <w:t>Tenancy Checks</w:t>
      </w:r>
    </w:p>
    <w:p w14:paraId="4D7A5106" w14:textId="77777777" w:rsidR="00A20D85" w:rsidRDefault="00A20D85" w:rsidP="00A20D85">
      <w:pPr>
        <w:pStyle w:val="NoSpacing"/>
        <w:jc w:val="both"/>
        <w:rPr>
          <w:rFonts w:ascii="Arial" w:hAnsi="Arial" w:cs="Arial"/>
          <w:sz w:val="24"/>
          <w:szCs w:val="24"/>
        </w:rPr>
      </w:pPr>
    </w:p>
    <w:p w14:paraId="688341FF" w14:textId="6132D06A" w:rsidR="000A51DC" w:rsidRPr="00007053" w:rsidRDefault="000A51DC" w:rsidP="00A77B77">
      <w:pPr>
        <w:pStyle w:val="NoSpacing"/>
        <w:ind w:left="567"/>
        <w:jc w:val="both"/>
        <w:rPr>
          <w:rFonts w:ascii="Arial" w:hAnsi="Arial" w:cs="Arial"/>
          <w:sz w:val="24"/>
          <w:szCs w:val="24"/>
        </w:rPr>
      </w:pPr>
      <w:r w:rsidRPr="00007053">
        <w:rPr>
          <w:rFonts w:ascii="Arial" w:hAnsi="Arial" w:cs="Arial"/>
          <w:sz w:val="24"/>
          <w:szCs w:val="24"/>
        </w:rPr>
        <w:t xml:space="preserve">We may </w:t>
      </w:r>
      <w:r w:rsidR="000430A4">
        <w:rPr>
          <w:rFonts w:ascii="Arial" w:hAnsi="Arial" w:cs="Arial"/>
          <w:sz w:val="24"/>
          <w:szCs w:val="24"/>
        </w:rPr>
        <w:t>carry out tenancy checks/</w:t>
      </w:r>
      <w:r w:rsidRPr="00007053">
        <w:rPr>
          <w:rFonts w:ascii="Arial" w:hAnsi="Arial" w:cs="Arial"/>
          <w:sz w:val="24"/>
          <w:szCs w:val="24"/>
        </w:rPr>
        <w:t>ask for references from any landlord or mortgage lender to confirm housing and tenancy details.</w:t>
      </w:r>
      <w:r w:rsidR="000430A4">
        <w:rPr>
          <w:rFonts w:ascii="Arial" w:hAnsi="Arial" w:cs="Arial"/>
          <w:sz w:val="24"/>
          <w:szCs w:val="24"/>
        </w:rPr>
        <w:t xml:space="preserve"> </w:t>
      </w:r>
      <w:r w:rsidRPr="00007053">
        <w:rPr>
          <w:rFonts w:ascii="Arial" w:hAnsi="Arial" w:cs="Arial"/>
          <w:sz w:val="24"/>
          <w:szCs w:val="24"/>
        </w:rPr>
        <w:t xml:space="preserve">We </w:t>
      </w:r>
      <w:r w:rsidR="000430A4">
        <w:rPr>
          <w:rFonts w:ascii="Arial" w:hAnsi="Arial" w:cs="Arial"/>
          <w:sz w:val="24"/>
          <w:szCs w:val="24"/>
        </w:rPr>
        <w:t xml:space="preserve">will </w:t>
      </w:r>
      <w:r w:rsidRPr="00007053">
        <w:rPr>
          <w:rFonts w:ascii="Arial" w:hAnsi="Arial" w:cs="Arial"/>
          <w:sz w:val="24"/>
          <w:szCs w:val="24"/>
        </w:rPr>
        <w:t xml:space="preserve">request </w:t>
      </w:r>
      <w:r w:rsidR="00371F5D">
        <w:rPr>
          <w:rFonts w:ascii="Arial" w:hAnsi="Arial" w:cs="Arial"/>
          <w:sz w:val="24"/>
          <w:szCs w:val="24"/>
        </w:rPr>
        <w:t xml:space="preserve">the </w:t>
      </w:r>
      <w:r w:rsidRPr="00007053">
        <w:rPr>
          <w:rFonts w:ascii="Arial" w:hAnsi="Arial" w:cs="Arial"/>
          <w:sz w:val="24"/>
          <w:szCs w:val="24"/>
        </w:rPr>
        <w:t>applicant</w:t>
      </w:r>
      <w:r w:rsidR="00371F5D">
        <w:rPr>
          <w:rFonts w:ascii="Arial" w:hAnsi="Arial" w:cs="Arial"/>
          <w:sz w:val="24"/>
          <w:szCs w:val="24"/>
        </w:rPr>
        <w:t>’s</w:t>
      </w:r>
      <w:r w:rsidRPr="00007053">
        <w:rPr>
          <w:rFonts w:ascii="Arial" w:hAnsi="Arial" w:cs="Arial"/>
          <w:sz w:val="24"/>
          <w:szCs w:val="24"/>
        </w:rPr>
        <w:t xml:space="preserve"> consent to do this</w:t>
      </w:r>
      <w:r>
        <w:rPr>
          <w:rFonts w:ascii="Arial" w:hAnsi="Arial" w:cs="Arial"/>
          <w:sz w:val="24"/>
          <w:szCs w:val="24"/>
        </w:rPr>
        <w:t>.</w:t>
      </w:r>
    </w:p>
    <w:p w14:paraId="0E87C648" w14:textId="77777777" w:rsidR="000A51DC" w:rsidRPr="00007053" w:rsidRDefault="000A51DC" w:rsidP="000A51DC">
      <w:pPr>
        <w:pStyle w:val="NoSpacing"/>
        <w:ind w:left="709"/>
        <w:jc w:val="both"/>
        <w:rPr>
          <w:rFonts w:ascii="Arial" w:hAnsi="Arial" w:cs="Arial"/>
          <w:sz w:val="24"/>
          <w:szCs w:val="24"/>
        </w:rPr>
      </w:pPr>
    </w:p>
    <w:p w14:paraId="09CE6830" w14:textId="77777777" w:rsidR="005F4A70" w:rsidRDefault="000A51DC" w:rsidP="00A77B77">
      <w:pPr>
        <w:pStyle w:val="NoSpacing"/>
        <w:ind w:left="567"/>
        <w:jc w:val="both"/>
        <w:rPr>
          <w:rFonts w:ascii="Arial" w:hAnsi="Arial" w:cs="Arial"/>
          <w:sz w:val="24"/>
          <w:szCs w:val="24"/>
        </w:rPr>
      </w:pPr>
      <w:r w:rsidRPr="00007053">
        <w:rPr>
          <w:rFonts w:ascii="Arial" w:hAnsi="Arial" w:cs="Arial"/>
          <w:sz w:val="24"/>
          <w:szCs w:val="24"/>
        </w:rPr>
        <w:t xml:space="preserve">We </w:t>
      </w:r>
      <w:r>
        <w:rPr>
          <w:rFonts w:ascii="Arial" w:hAnsi="Arial" w:cs="Arial"/>
          <w:sz w:val="24"/>
          <w:szCs w:val="24"/>
        </w:rPr>
        <w:t xml:space="preserve">will </w:t>
      </w:r>
      <w:r w:rsidRPr="00007053">
        <w:rPr>
          <w:rFonts w:ascii="Arial" w:hAnsi="Arial" w:cs="Arial"/>
          <w:sz w:val="24"/>
          <w:szCs w:val="24"/>
        </w:rPr>
        <w:t>check</w:t>
      </w:r>
      <w:r>
        <w:rPr>
          <w:rFonts w:ascii="Arial" w:hAnsi="Arial" w:cs="Arial"/>
          <w:sz w:val="24"/>
          <w:szCs w:val="24"/>
        </w:rPr>
        <w:t xml:space="preserve"> </w:t>
      </w:r>
      <w:r w:rsidR="00537609">
        <w:rPr>
          <w:rFonts w:ascii="Arial" w:hAnsi="Arial" w:cs="Arial"/>
          <w:sz w:val="24"/>
          <w:szCs w:val="24"/>
        </w:rPr>
        <w:t>an applicant’s c</w:t>
      </w:r>
      <w:r>
        <w:rPr>
          <w:rFonts w:ascii="Arial" w:hAnsi="Arial" w:cs="Arial"/>
          <w:sz w:val="24"/>
          <w:szCs w:val="24"/>
        </w:rPr>
        <w:t xml:space="preserve">urrent housing </w:t>
      </w:r>
      <w:r w:rsidR="00F0014B">
        <w:rPr>
          <w:rFonts w:ascii="Arial" w:hAnsi="Arial" w:cs="Arial"/>
          <w:sz w:val="24"/>
          <w:szCs w:val="24"/>
        </w:rPr>
        <w:t xml:space="preserve">circumstances </w:t>
      </w:r>
      <w:r>
        <w:rPr>
          <w:rFonts w:ascii="Arial" w:hAnsi="Arial" w:cs="Arial"/>
          <w:sz w:val="24"/>
          <w:szCs w:val="24"/>
        </w:rPr>
        <w:t>before making an offer of housing</w:t>
      </w:r>
      <w:r w:rsidRPr="00007053">
        <w:rPr>
          <w:rFonts w:ascii="Arial" w:hAnsi="Arial" w:cs="Arial"/>
          <w:sz w:val="24"/>
          <w:szCs w:val="24"/>
        </w:rPr>
        <w:t xml:space="preserve">.  This is good practice to ensure that information is recorded accurately </w:t>
      </w:r>
      <w:r>
        <w:rPr>
          <w:rFonts w:ascii="Arial" w:hAnsi="Arial" w:cs="Arial"/>
          <w:sz w:val="24"/>
          <w:szCs w:val="24"/>
        </w:rPr>
        <w:t>and enables suitable offers of housing</w:t>
      </w:r>
      <w:r w:rsidR="00F0014B">
        <w:rPr>
          <w:rFonts w:ascii="Arial" w:hAnsi="Arial" w:cs="Arial"/>
          <w:sz w:val="24"/>
          <w:szCs w:val="24"/>
        </w:rPr>
        <w:t xml:space="preserve"> to be made</w:t>
      </w:r>
      <w:r>
        <w:rPr>
          <w:rFonts w:ascii="Arial" w:hAnsi="Arial" w:cs="Arial"/>
          <w:sz w:val="24"/>
          <w:szCs w:val="24"/>
        </w:rPr>
        <w:t>.</w:t>
      </w:r>
      <w:r w:rsidRPr="00007053">
        <w:rPr>
          <w:rFonts w:ascii="Arial" w:hAnsi="Arial" w:cs="Arial"/>
          <w:sz w:val="24"/>
          <w:szCs w:val="24"/>
        </w:rPr>
        <w:t xml:space="preserve">  For instance, we may telephone applicants to confirm details are as recorded on their application form.</w:t>
      </w:r>
    </w:p>
    <w:p w14:paraId="4E7FBD79" w14:textId="77777777" w:rsidR="00537609" w:rsidRDefault="00537609" w:rsidP="000A51DC">
      <w:pPr>
        <w:pStyle w:val="NoSpacing"/>
        <w:ind w:left="720"/>
        <w:jc w:val="both"/>
        <w:rPr>
          <w:rFonts w:ascii="Arial" w:hAnsi="Arial" w:cs="Arial"/>
          <w:sz w:val="24"/>
          <w:szCs w:val="24"/>
        </w:rPr>
      </w:pPr>
    </w:p>
    <w:p w14:paraId="1482F366" w14:textId="77777777" w:rsidR="00BA5C73" w:rsidRDefault="00BA5C73" w:rsidP="000A51DC">
      <w:pPr>
        <w:pStyle w:val="NoSpacing"/>
        <w:ind w:left="720"/>
        <w:jc w:val="both"/>
        <w:rPr>
          <w:rFonts w:ascii="Arial" w:hAnsi="Arial" w:cs="Arial"/>
          <w:sz w:val="24"/>
          <w:szCs w:val="24"/>
        </w:rPr>
      </w:pPr>
    </w:p>
    <w:p w14:paraId="1594A21A" w14:textId="047403E3" w:rsidR="000A51DC" w:rsidRDefault="00E92121" w:rsidP="00A77B77">
      <w:pPr>
        <w:pStyle w:val="NoSpacing"/>
        <w:tabs>
          <w:tab w:val="left" w:pos="567"/>
        </w:tabs>
        <w:jc w:val="both"/>
        <w:rPr>
          <w:rFonts w:ascii="Arial" w:hAnsi="Arial" w:cs="Arial"/>
          <w:b/>
          <w:sz w:val="24"/>
          <w:szCs w:val="24"/>
        </w:rPr>
      </w:pPr>
      <w:r>
        <w:rPr>
          <w:rFonts w:ascii="Arial" w:hAnsi="Arial" w:cs="Arial"/>
          <w:b/>
          <w:sz w:val="24"/>
          <w:szCs w:val="24"/>
        </w:rPr>
        <w:t>9</w:t>
      </w:r>
      <w:r w:rsidR="00A20D85">
        <w:rPr>
          <w:rFonts w:ascii="Arial" w:hAnsi="Arial" w:cs="Arial"/>
          <w:b/>
          <w:sz w:val="24"/>
          <w:szCs w:val="24"/>
        </w:rPr>
        <w:t>.</w:t>
      </w:r>
      <w:r w:rsidR="00E741E8">
        <w:rPr>
          <w:rFonts w:ascii="Arial" w:hAnsi="Arial" w:cs="Arial"/>
          <w:b/>
          <w:sz w:val="24"/>
          <w:szCs w:val="24"/>
        </w:rPr>
        <w:t>7</w:t>
      </w:r>
      <w:r w:rsidR="00A20D85">
        <w:rPr>
          <w:rFonts w:ascii="Arial" w:hAnsi="Arial" w:cs="Arial"/>
          <w:b/>
          <w:sz w:val="24"/>
          <w:szCs w:val="24"/>
        </w:rPr>
        <w:tab/>
        <w:t>Home Visits</w:t>
      </w:r>
    </w:p>
    <w:p w14:paraId="021B7C71" w14:textId="77777777" w:rsidR="00A20D85" w:rsidRDefault="00A20D85" w:rsidP="00A20D85">
      <w:pPr>
        <w:pStyle w:val="NoSpacing"/>
        <w:jc w:val="both"/>
        <w:rPr>
          <w:rFonts w:ascii="Arial" w:hAnsi="Arial" w:cs="Arial"/>
          <w:sz w:val="24"/>
          <w:szCs w:val="24"/>
        </w:rPr>
      </w:pPr>
    </w:p>
    <w:p w14:paraId="7381A8FB" w14:textId="77777777" w:rsidR="00D728BE" w:rsidRDefault="000A51DC" w:rsidP="00A77B77">
      <w:pPr>
        <w:pStyle w:val="NoSpacing"/>
        <w:ind w:left="567"/>
        <w:jc w:val="both"/>
        <w:rPr>
          <w:rFonts w:ascii="Arial" w:hAnsi="Arial" w:cs="Arial"/>
          <w:sz w:val="24"/>
          <w:szCs w:val="24"/>
        </w:rPr>
      </w:pPr>
      <w:r w:rsidRPr="00007053">
        <w:rPr>
          <w:rFonts w:ascii="Arial" w:hAnsi="Arial" w:cs="Arial"/>
          <w:sz w:val="24"/>
          <w:szCs w:val="24"/>
        </w:rPr>
        <w:t xml:space="preserve">We may also carry out home visits to </w:t>
      </w:r>
      <w:r w:rsidR="00D728BE">
        <w:rPr>
          <w:rFonts w:ascii="Arial" w:hAnsi="Arial" w:cs="Arial"/>
          <w:sz w:val="24"/>
          <w:szCs w:val="24"/>
        </w:rPr>
        <w:t xml:space="preserve">verify </w:t>
      </w:r>
      <w:r w:rsidRPr="00007053">
        <w:rPr>
          <w:rFonts w:ascii="Arial" w:hAnsi="Arial" w:cs="Arial"/>
          <w:sz w:val="24"/>
          <w:szCs w:val="24"/>
        </w:rPr>
        <w:t xml:space="preserve">application </w:t>
      </w:r>
      <w:r w:rsidR="00D728BE" w:rsidRPr="00007053">
        <w:rPr>
          <w:rFonts w:ascii="Arial" w:hAnsi="Arial" w:cs="Arial"/>
          <w:sz w:val="24"/>
          <w:szCs w:val="24"/>
        </w:rPr>
        <w:t>details</w:t>
      </w:r>
      <w:r w:rsidR="00D728BE">
        <w:rPr>
          <w:rFonts w:ascii="Arial" w:hAnsi="Arial" w:cs="Arial"/>
          <w:sz w:val="24"/>
          <w:szCs w:val="24"/>
        </w:rPr>
        <w:t>, to provide information relating to tenancies and also to consider any support requirements of the applicant</w:t>
      </w:r>
      <w:r w:rsidRPr="00007053">
        <w:rPr>
          <w:rFonts w:ascii="Arial" w:hAnsi="Arial" w:cs="Arial"/>
          <w:sz w:val="24"/>
          <w:szCs w:val="24"/>
        </w:rPr>
        <w:t xml:space="preserve">. </w:t>
      </w:r>
    </w:p>
    <w:p w14:paraId="503C8C49" w14:textId="77777777" w:rsidR="00D728BE" w:rsidRDefault="00D728BE" w:rsidP="000A51DC">
      <w:pPr>
        <w:pStyle w:val="NoSpacing"/>
        <w:ind w:left="720"/>
        <w:jc w:val="both"/>
        <w:rPr>
          <w:rFonts w:ascii="Arial" w:hAnsi="Arial" w:cs="Arial"/>
          <w:sz w:val="24"/>
          <w:szCs w:val="24"/>
        </w:rPr>
      </w:pPr>
    </w:p>
    <w:p w14:paraId="3DDEBB0A" w14:textId="77777777" w:rsidR="00967985" w:rsidRDefault="00D728BE" w:rsidP="00A77B77">
      <w:pPr>
        <w:pStyle w:val="NoSpacing"/>
        <w:ind w:left="567"/>
        <w:jc w:val="both"/>
        <w:rPr>
          <w:rFonts w:ascii="Arial" w:hAnsi="Arial" w:cs="Arial"/>
          <w:sz w:val="24"/>
          <w:szCs w:val="24"/>
        </w:rPr>
      </w:pPr>
      <w:r>
        <w:rPr>
          <w:rFonts w:ascii="Arial" w:hAnsi="Arial" w:cs="Arial"/>
          <w:sz w:val="24"/>
          <w:szCs w:val="24"/>
        </w:rPr>
        <w:t xml:space="preserve">A home visit </w:t>
      </w:r>
      <w:r w:rsidR="000A51DC" w:rsidRPr="00007053">
        <w:rPr>
          <w:rFonts w:ascii="Arial" w:hAnsi="Arial" w:cs="Arial"/>
          <w:sz w:val="24"/>
          <w:szCs w:val="24"/>
        </w:rPr>
        <w:t xml:space="preserve">is of particular importance if no references are available confirming household details.  For example, at the home visit, application details may have </w:t>
      </w:r>
      <w:r w:rsidR="000F392F" w:rsidRPr="00007053">
        <w:rPr>
          <w:rFonts w:ascii="Arial" w:hAnsi="Arial" w:cs="Arial"/>
          <w:sz w:val="24"/>
          <w:szCs w:val="24"/>
        </w:rPr>
        <w:t>changed,</w:t>
      </w:r>
      <w:r w:rsidR="000A51DC" w:rsidRPr="00007053">
        <w:rPr>
          <w:rFonts w:ascii="Arial" w:hAnsi="Arial" w:cs="Arial"/>
          <w:sz w:val="24"/>
          <w:szCs w:val="24"/>
        </w:rPr>
        <w:t xml:space="preserve"> and an offer may no longer be appropriate.</w:t>
      </w:r>
    </w:p>
    <w:p w14:paraId="24BA4567" w14:textId="77777777" w:rsidR="00F560C5" w:rsidRDefault="00F560C5" w:rsidP="000A51DC">
      <w:pPr>
        <w:pStyle w:val="NoSpacing"/>
        <w:ind w:left="720"/>
        <w:jc w:val="both"/>
        <w:rPr>
          <w:rFonts w:ascii="Arial" w:hAnsi="Arial" w:cs="Arial"/>
          <w:sz w:val="24"/>
          <w:szCs w:val="24"/>
        </w:rPr>
      </w:pPr>
    </w:p>
    <w:p w14:paraId="7EC049E5" w14:textId="77777777" w:rsidR="00BA5C73" w:rsidRPr="00007053" w:rsidRDefault="00BA5C73" w:rsidP="000A51DC">
      <w:pPr>
        <w:pStyle w:val="NoSpacing"/>
        <w:ind w:left="720"/>
        <w:jc w:val="both"/>
        <w:rPr>
          <w:rFonts w:ascii="Arial" w:hAnsi="Arial" w:cs="Arial"/>
          <w:sz w:val="24"/>
          <w:szCs w:val="24"/>
        </w:rPr>
      </w:pPr>
    </w:p>
    <w:p w14:paraId="190540EF" w14:textId="3AFB5DD1" w:rsidR="00D25DE7" w:rsidRPr="002D5F1B" w:rsidRDefault="00E741E8" w:rsidP="00E741E8">
      <w:pPr>
        <w:pStyle w:val="NoSpacing"/>
        <w:tabs>
          <w:tab w:val="left" w:pos="567"/>
          <w:tab w:val="left" w:pos="851"/>
        </w:tabs>
        <w:jc w:val="both"/>
        <w:rPr>
          <w:rFonts w:ascii="Arial" w:hAnsi="Arial" w:cs="Arial"/>
          <w:b/>
          <w:sz w:val="24"/>
          <w:szCs w:val="24"/>
        </w:rPr>
      </w:pPr>
      <w:r>
        <w:rPr>
          <w:rFonts w:ascii="Arial" w:hAnsi="Arial" w:cs="Arial"/>
          <w:b/>
          <w:sz w:val="24"/>
          <w:szCs w:val="24"/>
        </w:rPr>
        <w:t>9.8</w:t>
      </w:r>
      <w:r w:rsidR="008E5FCC">
        <w:rPr>
          <w:rFonts w:ascii="Arial" w:hAnsi="Arial" w:cs="Arial"/>
          <w:b/>
          <w:sz w:val="24"/>
          <w:szCs w:val="24"/>
        </w:rPr>
        <w:t xml:space="preserve">  </w:t>
      </w:r>
      <w:r w:rsidR="0080457A">
        <w:rPr>
          <w:rFonts w:ascii="Arial" w:hAnsi="Arial" w:cs="Arial"/>
          <w:b/>
          <w:sz w:val="24"/>
          <w:szCs w:val="24"/>
        </w:rPr>
        <w:t>A</w:t>
      </w:r>
      <w:r w:rsidR="00D25DE7">
        <w:rPr>
          <w:rFonts w:ascii="Arial" w:hAnsi="Arial" w:cs="Arial"/>
          <w:b/>
          <w:sz w:val="24"/>
          <w:szCs w:val="24"/>
        </w:rPr>
        <w:t>pplicant Choice / Selection</w:t>
      </w:r>
    </w:p>
    <w:p w14:paraId="7998D35B" w14:textId="77777777" w:rsidR="00D25DE7" w:rsidRPr="002D5F1B" w:rsidRDefault="00D25DE7" w:rsidP="00D25DE7">
      <w:pPr>
        <w:pStyle w:val="NoSpacing"/>
        <w:jc w:val="both"/>
        <w:rPr>
          <w:rFonts w:ascii="Arial" w:hAnsi="Arial" w:cs="Arial"/>
          <w:sz w:val="24"/>
          <w:szCs w:val="24"/>
        </w:rPr>
      </w:pPr>
    </w:p>
    <w:p w14:paraId="76F155A6" w14:textId="77777777" w:rsidR="00D25DE7" w:rsidRDefault="00D25DE7" w:rsidP="00A77B77">
      <w:pPr>
        <w:pStyle w:val="NoSpacing"/>
        <w:ind w:left="567"/>
        <w:jc w:val="both"/>
        <w:rPr>
          <w:rFonts w:ascii="Arial" w:hAnsi="Arial" w:cs="Arial"/>
          <w:sz w:val="24"/>
          <w:szCs w:val="24"/>
        </w:rPr>
      </w:pPr>
      <w:r>
        <w:rPr>
          <w:rFonts w:ascii="Arial" w:hAnsi="Arial" w:cs="Arial"/>
          <w:sz w:val="24"/>
          <w:szCs w:val="24"/>
        </w:rPr>
        <w:t>Applicants can state their preferences for a number of factors including:</w:t>
      </w:r>
    </w:p>
    <w:p w14:paraId="236FAA6E" w14:textId="77777777" w:rsidR="00D25DE7" w:rsidRPr="00094CB0" w:rsidRDefault="00D25DE7" w:rsidP="00315B63">
      <w:pPr>
        <w:pStyle w:val="NoSpacing"/>
        <w:numPr>
          <w:ilvl w:val="0"/>
          <w:numId w:val="17"/>
        </w:numPr>
        <w:ind w:left="1418"/>
        <w:jc w:val="both"/>
        <w:rPr>
          <w:rFonts w:ascii="Arial" w:hAnsi="Arial" w:cs="Arial"/>
          <w:strike/>
          <w:sz w:val="24"/>
          <w:szCs w:val="24"/>
        </w:rPr>
      </w:pPr>
      <w:r>
        <w:rPr>
          <w:rFonts w:ascii="Arial" w:hAnsi="Arial" w:cs="Arial"/>
          <w:sz w:val="24"/>
          <w:szCs w:val="24"/>
        </w:rPr>
        <w:t>Area and streets preferred.</w:t>
      </w:r>
    </w:p>
    <w:p w14:paraId="0DEA11CF" w14:textId="77777777" w:rsidR="00D25DE7" w:rsidRPr="00094CB0" w:rsidRDefault="00D25DE7" w:rsidP="00315B63">
      <w:pPr>
        <w:pStyle w:val="NoSpacing"/>
        <w:numPr>
          <w:ilvl w:val="0"/>
          <w:numId w:val="17"/>
        </w:numPr>
        <w:ind w:left="1418"/>
        <w:jc w:val="both"/>
        <w:rPr>
          <w:rFonts w:ascii="Arial" w:hAnsi="Arial" w:cs="Arial"/>
          <w:strike/>
          <w:sz w:val="24"/>
          <w:szCs w:val="24"/>
        </w:rPr>
      </w:pPr>
      <w:r>
        <w:rPr>
          <w:rFonts w:ascii="Arial" w:hAnsi="Arial" w:cs="Arial"/>
          <w:sz w:val="24"/>
          <w:szCs w:val="24"/>
        </w:rPr>
        <w:t>House / property types.</w:t>
      </w:r>
    </w:p>
    <w:p w14:paraId="67B9EF7D" w14:textId="77777777" w:rsidR="00D25DE7" w:rsidRPr="00D11BBF" w:rsidRDefault="00D25DE7" w:rsidP="00315B63">
      <w:pPr>
        <w:pStyle w:val="NoSpacing"/>
        <w:numPr>
          <w:ilvl w:val="0"/>
          <w:numId w:val="17"/>
        </w:numPr>
        <w:ind w:left="1418"/>
        <w:jc w:val="both"/>
        <w:rPr>
          <w:rFonts w:ascii="Arial" w:hAnsi="Arial" w:cs="Arial"/>
          <w:strike/>
          <w:sz w:val="24"/>
          <w:szCs w:val="24"/>
        </w:rPr>
      </w:pPr>
      <w:r>
        <w:rPr>
          <w:rFonts w:ascii="Arial" w:hAnsi="Arial" w:cs="Arial"/>
          <w:sz w:val="24"/>
          <w:szCs w:val="24"/>
        </w:rPr>
        <w:t>Floor level</w:t>
      </w:r>
    </w:p>
    <w:p w14:paraId="63257E93" w14:textId="77777777" w:rsidR="00D25DE7" w:rsidRPr="001F2B49" w:rsidRDefault="00D25DE7" w:rsidP="00D25DE7">
      <w:pPr>
        <w:pStyle w:val="NoSpacing"/>
        <w:jc w:val="both"/>
        <w:rPr>
          <w:rFonts w:ascii="Arial" w:hAnsi="Arial" w:cs="Arial"/>
          <w:strike/>
          <w:sz w:val="24"/>
          <w:szCs w:val="24"/>
        </w:rPr>
      </w:pPr>
    </w:p>
    <w:p w14:paraId="3075CA62" w14:textId="77777777" w:rsidR="00D25DE7" w:rsidRDefault="00D25DE7" w:rsidP="00A77B77">
      <w:pPr>
        <w:pStyle w:val="NoSpacing"/>
        <w:ind w:left="567"/>
        <w:jc w:val="both"/>
        <w:rPr>
          <w:rFonts w:ascii="Arial" w:hAnsi="Arial" w:cs="Arial"/>
          <w:sz w:val="24"/>
          <w:szCs w:val="24"/>
        </w:rPr>
      </w:pPr>
      <w:r>
        <w:rPr>
          <w:rFonts w:ascii="Arial" w:hAnsi="Arial" w:cs="Arial"/>
          <w:sz w:val="24"/>
          <w:szCs w:val="24"/>
        </w:rPr>
        <w:t>Applicants may also state what they don’t want in respect of these factors.</w:t>
      </w:r>
    </w:p>
    <w:p w14:paraId="31E1EA8B" w14:textId="77777777" w:rsidR="00D25DE7" w:rsidRPr="002D5F1B" w:rsidRDefault="00D25DE7" w:rsidP="00D25DE7">
      <w:pPr>
        <w:pStyle w:val="NoSpacing"/>
        <w:ind w:left="720"/>
        <w:jc w:val="both"/>
        <w:rPr>
          <w:rFonts w:ascii="Arial" w:hAnsi="Arial" w:cs="Arial"/>
          <w:sz w:val="24"/>
          <w:szCs w:val="24"/>
        </w:rPr>
      </w:pPr>
    </w:p>
    <w:p w14:paraId="42EFA146" w14:textId="77777777" w:rsidR="00D25DE7" w:rsidRDefault="00D25DE7" w:rsidP="00A77B77">
      <w:pPr>
        <w:pStyle w:val="NoSpacing"/>
        <w:ind w:left="567"/>
        <w:jc w:val="both"/>
        <w:rPr>
          <w:rFonts w:ascii="Arial" w:hAnsi="Arial" w:cs="Arial"/>
          <w:sz w:val="24"/>
          <w:szCs w:val="24"/>
        </w:rPr>
      </w:pPr>
      <w:r w:rsidRPr="002D5F1B">
        <w:rPr>
          <w:rFonts w:ascii="Arial" w:hAnsi="Arial" w:cs="Arial"/>
          <w:sz w:val="24"/>
          <w:szCs w:val="24"/>
        </w:rPr>
        <w:t>An applicant’s choice of area and housing may be affected by legal orders and relevant guidance that we are required to follow</w:t>
      </w:r>
      <w:r>
        <w:rPr>
          <w:rFonts w:ascii="Arial" w:hAnsi="Arial" w:cs="Arial"/>
          <w:sz w:val="24"/>
          <w:szCs w:val="24"/>
        </w:rPr>
        <w:t xml:space="preserve"> e.g. anti-social behaviour orders, </w:t>
      </w:r>
      <w:r w:rsidRPr="002D5F1B">
        <w:rPr>
          <w:rFonts w:ascii="Arial" w:hAnsi="Arial" w:cs="Arial"/>
          <w:sz w:val="24"/>
          <w:szCs w:val="24"/>
        </w:rPr>
        <w:t>matrimonial interdicts and exclusion orders.</w:t>
      </w:r>
    </w:p>
    <w:p w14:paraId="7E0ADEE8" w14:textId="77777777" w:rsidR="00D25DE7" w:rsidRDefault="00D25DE7" w:rsidP="00D25DE7">
      <w:pPr>
        <w:pStyle w:val="NoSpacing"/>
        <w:ind w:left="720"/>
        <w:jc w:val="both"/>
        <w:rPr>
          <w:rFonts w:ascii="Arial" w:hAnsi="Arial" w:cs="Arial"/>
          <w:sz w:val="24"/>
          <w:szCs w:val="24"/>
        </w:rPr>
      </w:pPr>
    </w:p>
    <w:p w14:paraId="02165A61" w14:textId="77777777" w:rsidR="00D25DE7" w:rsidRDefault="00D25DE7" w:rsidP="00A77B77">
      <w:pPr>
        <w:pStyle w:val="NoSpacing"/>
        <w:ind w:left="567"/>
        <w:jc w:val="both"/>
        <w:rPr>
          <w:rFonts w:ascii="Arial" w:hAnsi="Arial" w:cs="Arial"/>
          <w:sz w:val="24"/>
          <w:szCs w:val="24"/>
        </w:rPr>
      </w:pPr>
      <w:r>
        <w:rPr>
          <w:rFonts w:ascii="Arial" w:hAnsi="Arial" w:cs="Arial"/>
          <w:sz w:val="24"/>
          <w:szCs w:val="24"/>
        </w:rPr>
        <w:t xml:space="preserve">Applicants’ choices are also often determined by availability of housing. </w:t>
      </w:r>
    </w:p>
    <w:p w14:paraId="2E95E486" w14:textId="77777777" w:rsidR="00D25DE7" w:rsidRDefault="00D25DE7" w:rsidP="00D25DE7">
      <w:pPr>
        <w:pStyle w:val="NoSpacing"/>
        <w:ind w:left="720"/>
        <w:jc w:val="both"/>
        <w:rPr>
          <w:rFonts w:ascii="Arial" w:hAnsi="Arial" w:cs="Arial"/>
          <w:sz w:val="24"/>
          <w:szCs w:val="24"/>
        </w:rPr>
      </w:pPr>
    </w:p>
    <w:p w14:paraId="476CC5BE" w14:textId="77777777" w:rsidR="00D25DE7" w:rsidRDefault="00D25DE7" w:rsidP="00A77B77">
      <w:pPr>
        <w:pStyle w:val="NoSpacing"/>
        <w:ind w:left="567"/>
        <w:jc w:val="both"/>
        <w:rPr>
          <w:rFonts w:ascii="Arial" w:hAnsi="Arial" w:cs="Arial"/>
          <w:sz w:val="24"/>
          <w:szCs w:val="24"/>
        </w:rPr>
      </w:pPr>
      <w:r>
        <w:rPr>
          <w:rFonts w:ascii="Arial" w:hAnsi="Arial" w:cs="Arial"/>
          <w:sz w:val="24"/>
          <w:szCs w:val="24"/>
        </w:rPr>
        <w:t>Therefore, although applicants can request housing in any area, prospects of re-housing will vary from area to area based on numbers of properties available for let.</w:t>
      </w:r>
    </w:p>
    <w:p w14:paraId="32EAEB6E" w14:textId="77777777" w:rsidR="00D25DE7" w:rsidRDefault="00D25DE7" w:rsidP="00D25DE7">
      <w:pPr>
        <w:pStyle w:val="NoSpacing"/>
        <w:ind w:left="720"/>
        <w:jc w:val="both"/>
        <w:rPr>
          <w:rFonts w:ascii="Arial" w:hAnsi="Arial" w:cs="Arial"/>
          <w:sz w:val="24"/>
          <w:szCs w:val="24"/>
        </w:rPr>
      </w:pPr>
    </w:p>
    <w:p w14:paraId="7956B9E4" w14:textId="77777777" w:rsidR="0080457A" w:rsidRDefault="00D25DE7" w:rsidP="00A77B77">
      <w:pPr>
        <w:pStyle w:val="NoSpacing"/>
        <w:ind w:left="567"/>
        <w:jc w:val="both"/>
        <w:rPr>
          <w:rFonts w:ascii="Arial" w:hAnsi="Arial" w:cs="Arial"/>
          <w:sz w:val="24"/>
          <w:szCs w:val="24"/>
        </w:rPr>
      </w:pPr>
      <w:r w:rsidRPr="007336A9">
        <w:rPr>
          <w:rFonts w:ascii="Arial" w:hAnsi="Arial" w:cs="Arial"/>
          <w:sz w:val="24"/>
          <w:szCs w:val="24"/>
        </w:rPr>
        <w:t xml:space="preserve">The matching of an applicant to a property is the single most important task in the allocations process. </w:t>
      </w:r>
    </w:p>
    <w:p w14:paraId="0F26655B" w14:textId="77777777" w:rsidR="001736B9" w:rsidRDefault="001736B9" w:rsidP="00C43EB2">
      <w:pPr>
        <w:pStyle w:val="NoSpacing"/>
        <w:ind w:left="360"/>
        <w:jc w:val="both"/>
        <w:rPr>
          <w:rFonts w:ascii="Arial" w:hAnsi="Arial" w:cs="Arial"/>
          <w:sz w:val="24"/>
          <w:szCs w:val="24"/>
        </w:rPr>
      </w:pPr>
    </w:p>
    <w:p w14:paraId="4F0AFB8C" w14:textId="77777777" w:rsidR="0080457A" w:rsidRDefault="00D25DE7" w:rsidP="00A77B77">
      <w:pPr>
        <w:pStyle w:val="NoSpacing"/>
        <w:ind w:left="567"/>
        <w:jc w:val="both"/>
        <w:rPr>
          <w:rFonts w:ascii="Arial" w:hAnsi="Arial" w:cs="Arial"/>
          <w:sz w:val="24"/>
          <w:szCs w:val="24"/>
        </w:rPr>
      </w:pPr>
      <w:r w:rsidRPr="007336A9">
        <w:rPr>
          <w:rFonts w:ascii="Arial" w:hAnsi="Arial" w:cs="Arial"/>
          <w:sz w:val="24"/>
          <w:szCs w:val="24"/>
        </w:rPr>
        <w:t>We will identify the applicants who have priority in each group in accordance with this policy and</w:t>
      </w:r>
      <w:r>
        <w:rPr>
          <w:rFonts w:ascii="Arial" w:hAnsi="Arial" w:cs="Arial"/>
          <w:sz w:val="24"/>
          <w:szCs w:val="24"/>
        </w:rPr>
        <w:t xml:space="preserve"> </w:t>
      </w:r>
      <w:r w:rsidRPr="007336A9">
        <w:rPr>
          <w:rFonts w:ascii="Arial" w:hAnsi="Arial" w:cs="Arial"/>
          <w:sz w:val="24"/>
          <w:szCs w:val="24"/>
        </w:rPr>
        <w:t>each organisation</w:t>
      </w:r>
      <w:r>
        <w:rPr>
          <w:rFonts w:ascii="Arial" w:hAnsi="Arial" w:cs="Arial"/>
          <w:sz w:val="24"/>
          <w:szCs w:val="24"/>
        </w:rPr>
        <w:t xml:space="preserve"> will also have regard for targets set for each group within it</w:t>
      </w:r>
      <w:r w:rsidRPr="007336A9">
        <w:rPr>
          <w:rFonts w:ascii="Arial" w:hAnsi="Arial" w:cs="Arial"/>
          <w:sz w:val="24"/>
          <w:szCs w:val="24"/>
        </w:rPr>
        <w:t>s Letting Plan.</w:t>
      </w:r>
      <w:r>
        <w:rPr>
          <w:rFonts w:ascii="Arial" w:hAnsi="Arial" w:cs="Arial"/>
          <w:sz w:val="24"/>
          <w:szCs w:val="24"/>
        </w:rPr>
        <w:t xml:space="preserve"> </w:t>
      </w:r>
    </w:p>
    <w:p w14:paraId="7360F921" w14:textId="77777777" w:rsidR="001736B9" w:rsidRDefault="001736B9" w:rsidP="00C43EB2">
      <w:pPr>
        <w:pStyle w:val="NoSpacing"/>
        <w:ind w:left="360"/>
        <w:jc w:val="both"/>
        <w:rPr>
          <w:rFonts w:ascii="Arial" w:hAnsi="Arial" w:cs="Arial"/>
          <w:sz w:val="24"/>
          <w:szCs w:val="24"/>
        </w:rPr>
      </w:pPr>
    </w:p>
    <w:p w14:paraId="6A426DEF" w14:textId="77777777" w:rsidR="0080457A" w:rsidRDefault="00D25DE7" w:rsidP="00A77B77">
      <w:pPr>
        <w:pStyle w:val="NoSpacing"/>
        <w:ind w:left="567"/>
        <w:jc w:val="both"/>
        <w:rPr>
          <w:rFonts w:ascii="Arial" w:hAnsi="Arial" w:cs="Arial"/>
          <w:sz w:val="24"/>
          <w:szCs w:val="24"/>
        </w:rPr>
      </w:pPr>
      <w:r>
        <w:rPr>
          <w:rFonts w:ascii="Arial" w:hAnsi="Arial" w:cs="Arial"/>
          <w:sz w:val="24"/>
          <w:szCs w:val="24"/>
        </w:rPr>
        <w:t>We aim to give reasonable preference to applicants in the highest housing need.</w:t>
      </w:r>
    </w:p>
    <w:p w14:paraId="118048E9" w14:textId="77777777" w:rsidR="0080457A" w:rsidRDefault="00D25DE7" w:rsidP="00A77B77">
      <w:pPr>
        <w:pStyle w:val="NoSpacing"/>
        <w:ind w:left="567"/>
        <w:jc w:val="both"/>
        <w:rPr>
          <w:rFonts w:ascii="Arial" w:hAnsi="Arial" w:cs="Arial"/>
          <w:sz w:val="24"/>
          <w:szCs w:val="24"/>
        </w:rPr>
      </w:pPr>
      <w:r>
        <w:rPr>
          <w:rFonts w:ascii="Arial" w:hAnsi="Arial" w:cs="Arial"/>
          <w:sz w:val="24"/>
          <w:szCs w:val="24"/>
        </w:rPr>
        <w:t xml:space="preserve">However, we also reserve the right to use flexibility in making individual allocations e.g. to avoid potential clashes of lifestyle; to avoid over concentrations of one particular household type or housing need type in one close etc. </w:t>
      </w:r>
    </w:p>
    <w:p w14:paraId="0179D962" w14:textId="77777777" w:rsidR="001736B9" w:rsidRDefault="001736B9" w:rsidP="00C43EB2">
      <w:pPr>
        <w:pStyle w:val="NoSpacing"/>
        <w:ind w:left="360"/>
        <w:jc w:val="both"/>
        <w:rPr>
          <w:rFonts w:ascii="Arial" w:hAnsi="Arial" w:cs="Arial"/>
          <w:sz w:val="24"/>
          <w:szCs w:val="24"/>
        </w:rPr>
      </w:pPr>
    </w:p>
    <w:p w14:paraId="3A9523B3" w14:textId="77777777" w:rsidR="00D25DE7" w:rsidRDefault="00D25DE7" w:rsidP="00A77B77">
      <w:pPr>
        <w:pStyle w:val="NoSpacing"/>
        <w:ind w:left="567"/>
        <w:jc w:val="both"/>
        <w:rPr>
          <w:rFonts w:ascii="Arial" w:hAnsi="Arial" w:cs="Arial"/>
          <w:sz w:val="24"/>
          <w:szCs w:val="24"/>
        </w:rPr>
      </w:pPr>
      <w:r>
        <w:rPr>
          <w:rFonts w:ascii="Arial" w:hAnsi="Arial" w:cs="Arial"/>
          <w:sz w:val="24"/>
          <w:szCs w:val="24"/>
        </w:rPr>
        <w:lastRenderedPageBreak/>
        <w:t xml:space="preserve">All such allocations will be approved by senior staff and recorded in the audit trail for that allocation. All allocations will be made in line with legislation. </w:t>
      </w:r>
    </w:p>
    <w:p w14:paraId="31DFDF16" w14:textId="77777777" w:rsidR="00BA5C73" w:rsidRDefault="00BA5C73" w:rsidP="00A77B77">
      <w:pPr>
        <w:pStyle w:val="NoSpacing"/>
        <w:ind w:left="567"/>
        <w:jc w:val="both"/>
        <w:rPr>
          <w:rFonts w:ascii="Arial" w:hAnsi="Arial" w:cs="Arial"/>
          <w:sz w:val="24"/>
          <w:szCs w:val="24"/>
        </w:rPr>
      </w:pPr>
    </w:p>
    <w:p w14:paraId="747E236F" w14:textId="77777777" w:rsidR="00BA5C73" w:rsidRDefault="00BA5C73" w:rsidP="00A77B77">
      <w:pPr>
        <w:pStyle w:val="NoSpacing"/>
        <w:ind w:left="567"/>
        <w:jc w:val="both"/>
        <w:rPr>
          <w:rFonts w:ascii="Arial" w:hAnsi="Arial" w:cs="Arial"/>
          <w:sz w:val="24"/>
          <w:szCs w:val="24"/>
        </w:rPr>
      </w:pPr>
    </w:p>
    <w:p w14:paraId="3805890D" w14:textId="4A3F5D50" w:rsidR="00D25DE7" w:rsidRPr="00007053" w:rsidRDefault="00E92121" w:rsidP="0032148D">
      <w:pPr>
        <w:pStyle w:val="NoSpacing"/>
        <w:tabs>
          <w:tab w:val="left" w:pos="567"/>
          <w:tab w:val="left" w:pos="1134"/>
          <w:tab w:val="left" w:pos="1418"/>
        </w:tabs>
        <w:jc w:val="both"/>
        <w:rPr>
          <w:rFonts w:ascii="Arial" w:hAnsi="Arial" w:cs="Arial"/>
          <w:b/>
          <w:sz w:val="24"/>
          <w:szCs w:val="24"/>
        </w:rPr>
      </w:pPr>
      <w:r>
        <w:rPr>
          <w:rFonts w:ascii="Arial" w:hAnsi="Arial" w:cs="Arial"/>
          <w:b/>
          <w:sz w:val="24"/>
          <w:szCs w:val="24"/>
        </w:rPr>
        <w:t>9</w:t>
      </w:r>
      <w:r w:rsidR="000A51DC" w:rsidRPr="00281941">
        <w:rPr>
          <w:rFonts w:ascii="Arial" w:hAnsi="Arial" w:cs="Arial"/>
          <w:b/>
          <w:sz w:val="24"/>
          <w:szCs w:val="24"/>
        </w:rPr>
        <w:t>.</w:t>
      </w:r>
      <w:r w:rsidR="00E741E8">
        <w:rPr>
          <w:rFonts w:ascii="Arial" w:hAnsi="Arial" w:cs="Arial"/>
          <w:b/>
          <w:sz w:val="24"/>
          <w:szCs w:val="24"/>
        </w:rPr>
        <w:t>9</w:t>
      </w:r>
      <w:r w:rsidR="000A51DC">
        <w:rPr>
          <w:rFonts w:ascii="Arial" w:hAnsi="Arial" w:cs="Arial"/>
          <w:b/>
          <w:sz w:val="24"/>
          <w:szCs w:val="24"/>
        </w:rPr>
        <w:tab/>
      </w:r>
      <w:r w:rsidR="00D25DE7">
        <w:rPr>
          <w:rFonts w:ascii="Arial" w:hAnsi="Arial" w:cs="Arial"/>
          <w:b/>
          <w:sz w:val="24"/>
          <w:szCs w:val="24"/>
        </w:rPr>
        <w:t>Offers of Housing</w:t>
      </w:r>
    </w:p>
    <w:p w14:paraId="476797EE" w14:textId="77777777" w:rsidR="00D25DE7" w:rsidRPr="00007053" w:rsidRDefault="00D25DE7" w:rsidP="00D25DE7">
      <w:pPr>
        <w:pStyle w:val="NoSpacing"/>
        <w:ind w:left="360"/>
        <w:jc w:val="both"/>
        <w:rPr>
          <w:rFonts w:ascii="Arial" w:hAnsi="Arial" w:cs="Arial"/>
          <w:sz w:val="24"/>
          <w:szCs w:val="24"/>
        </w:rPr>
      </w:pPr>
    </w:p>
    <w:p w14:paraId="6C3C67FD" w14:textId="77777777" w:rsidR="00D25DE7" w:rsidRDefault="00D25DE7" w:rsidP="00A77B77">
      <w:pPr>
        <w:pStyle w:val="NoSpacing"/>
        <w:ind w:left="567"/>
        <w:jc w:val="both"/>
        <w:rPr>
          <w:rFonts w:ascii="Arial" w:hAnsi="Arial" w:cs="Arial"/>
          <w:sz w:val="24"/>
          <w:szCs w:val="24"/>
        </w:rPr>
      </w:pPr>
      <w:r>
        <w:rPr>
          <w:rFonts w:ascii="Arial" w:hAnsi="Arial" w:cs="Arial"/>
          <w:sz w:val="24"/>
          <w:szCs w:val="24"/>
        </w:rPr>
        <w:t>As mentioned previously, admission to the housing list does not mean that we will always be able to make an offer of housing. Whether an applicant receives an offer of housing will depend on:</w:t>
      </w:r>
    </w:p>
    <w:p w14:paraId="646E4FA4" w14:textId="77777777" w:rsidR="00D25DE7" w:rsidRDefault="00D25DE7" w:rsidP="00D25DE7">
      <w:pPr>
        <w:pStyle w:val="NoSpacing"/>
        <w:ind w:left="720"/>
        <w:jc w:val="both"/>
        <w:rPr>
          <w:rFonts w:ascii="Arial" w:hAnsi="Arial" w:cs="Arial"/>
          <w:sz w:val="24"/>
          <w:szCs w:val="24"/>
        </w:rPr>
      </w:pPr>
    </w:p>
    <w:p w14:paraId="76F234CB" w14:textId="77777777" w:rsidR="00D25DE7" w:rsidRDefault="00572CAC" w:rsidP="00315B63">
      <w:pPr>
        <w:pStyle w:val="NoSpacing"/>
        <w:numPr>
          <w:ilvl w:val="0"/>
          <w:numId w:val="18"/>
        </w:numPr>
        <w:ind w:left="1418"/>
        <w:jc w:val="both"/>
        <w:rPr>
          <w:rFonts w:ascii="Arial" w:hAnsi="Arial" w:cs="Arial"/>
          <w:sz w:val="24"/>
          <w:szCs w:val="24"/>
        </w:rPr>
      </w:pPr>
      <w:r>
        <w:rPr>
          <w:rFonts w:ascii="Arial" w:hAnsi="Arial" w:cs="Arial"/>
          <w:sz w:val="24"/>
          <w:szCs w:val="24"/>
        </w:rPr>
        <w:t>The reasonable preference groups and priority / points categories set out in this policy</w:t>
      </w:r>
      <w:r w:rsidR="00D25DE7">
        <w:rPr>
          <w:rFonts w:ascii="Arial" w:hAnsi="Arial" w:cs="Arial"/>
          <w:sz w:val="24"/>
          <w:szCs w:val="24"/>
        </w:rPr>
        <w:t>;</w:t>
      </w:r>
    </w:p>
    <w:p w14:paraId="44E0575E" w14:textId="77777777" w:rsidR="00D25DE7" w:rsidRDefault="00572CAC" w:rsidP="00315B63">
      <w:pPr>
        <w:pStyle w:val="NoSpacing"/>
        <w:numPr>
          <w:ilvl w:val="0"/>
          <w:numId w:val="18"/>
        </w:numPr>
        <w:jc w:val="both"/>
        <w:rPr>
          <w:rFonts w:ascii="Arial" w:hAnsi="Arial" w:cs="Arial"/>
          <w:sz w:val="24"/>
          <w:szCs w:val="24"/>
        </w:rPr>
      </w:pPr>
      <w:r>
        <w:rPr>
          <w:rFonts w:ascii="Arial" w:hAnsi="Arial" w:cs="Arial"/>
          <w:sz w:val="24"/>
          <w:szCs w:val="24"/>
        </w:rPr>
        <w:t>Any quotas or letting targets in place i.e. the number of allocations we need to make to applicants in each of our groups</w:t>
      </w:r>
      <w:r w:rsidR="00D25DE7">
        <w:rPr>
          <w:rFonts w:ascii="Arial" w:hAnsi="Arial" w:cs="Arial"/>
          <w:sz w:val="24"/>
          <w:szCs w:val="24"/>
        </w:rPr>
        <w:t>;</w:t>
      </w:r>
    </w:p>
    <w:p w14:paraId="6D84824B" w14:textId="77777777" w:rsidR="00D25DE7" w:rsidRDefault="00572CAC" w:rsidP="00315B63">
      <w:pPr>
        <w:pStyle w:val="NoSpacing"/>
        <w:numPr>
          <w:ilvl w:val="0"/>
          <w:numId w:val="18"/>
        </w:numPr>
        <w:jc w:val="both"/>
        <w:rPr>
          <w:rFonts w:ascii="Arial" w:hAnsi="Arial" w:cs="Arial"/>
          <w:sz w:val="24"/>
          <w:szCs w:val="24"/>
        </w:rPr>
      </w:pPr>
      <w:r>
        <w:rPr>
          <w:rFonts w:ascii="Arial" w:hAnsi="Arial" w:cs="Arial"/>
          <w:sz w:val="24"/>
          <w:szCs w:val="24"/>
        </w:rPr>
        <w:t>The applicant’s individual circumstances, requirements and preferences</w:t>
      </w:r>
      <w:r w:rsidR="00D25DE7">
        <w:rPr>
          <w:rFonts w:ascii="Arial" w:hAnsi="Arial" w:cs="Arial"/>
          <w:sz w:val="24"/>
          <w:szCs w:val="24"/>
        </w:rPr>
        <w:t>; and</w:t>
      </w:r>
    </w:p>
    <w:p w14:paraId="0F876C96" w14:textId="77777777" w:rsidR="00D25DE7" w:rsidRDefault="00572CAC" w:rsidP="00315B63">
      <w:pPr>
        <w:pStyle w:val="NoSpacing"/>
        <w:numPr>
          <w:ilvl w:val="0"/>
          <w:numId w:val="18"/>
        </w:numPr>
        <w:jc w:val="both"/>
        <w:rPr>
          <w:rFonts w:ascii="Arial" w:hAnsi="Arial" w:cs="Arial"/>
          <w:sz w:val="24"/>
          <w:szCs w:val="24"/>
        </w:rPr>
      </w:pPr>
      <w:r>
        <w:rPr>
          <w:rFonts w:ascii="Arial" w:hAnsi="Arial" w:cs="Arial"/>
          <w:sz w:val="24"/>
          <w:szCs w:val="24"/>
        </w:rPr>
        <w:t>The property, its size, location and suitability.</w:t>
      </w:r>
    </w:p>
    <w:p w14:paraId="595D7B5A" w14:textId="77777777" w:rsidR="00D25DE7" w:rsidRDefault="00D25DE7" w:rsidP="00D25DE7">
      <w:pPr>
        <w:pStyle w:val="NoSpacing"/>
        <w:ind w:left="720"/>
        <w:jc w:val="both"/>
        <w:rPr>
          <w:rFonts w:ascii="Arial" w:hAnsi="Arial" w:cs="Arial"/>
          <w:sz w:val="24"/>
          <w:szCs w:val="24"/>
        </w:rPr>
      </w:pPr>
    </w:p>
    <w:p w14:paraId="725202C2" w14:textId="77777777" w:rsidR="00D25DE7" w:rsidRDefault="00D25DE7" w:rsidP="00A77B77">
      <w:pPr>
        <w:pStyle w:val="NoSpacing"/>
        <w:ind w:left="567"/>
        <w:jc w:val="both"/>
        <w:rPr>
          <w:rFonts w:ascii="Arial" w:hAnsi="Arial" w:cs="Arial"/>
          <w:sz w:val="24"/>
          <w:szCs w:val="24"/>
        </w:rPr>
      </w:pPr>
      <w:r>
        <w:rPr>
          <w:rFonts w:ascii="Arial" w:hAnsi="Arial" w:cs="Arial"/>
          <w:sz w:val="24"/>
          <w:szCs w:val="24"/>
        </w:rPr>
        <w:t>Offers of housing are based o</w:t>
      </w:r>
      <w:r w:rsidRPr="00007053">
        <w:rPr>
          <w:rFonts w:ascii="Arial" w:hAnsi="Arial" w:cs="Arial"/>
          <w:sz w:val="24"/>
          <w:szCs w:val="24"/>
        </w:rPr>
        <w:t>n the applicant’s housing needs and</w:t>
      </w:r>
      <w:r>
        <w:rPr>
          <w:rFonts w:ascii="Arial" w:hAnsi="Arial" w:cs="Arial"/>
          <w:sz w:val="24"/>
          <w:szCs w:val="24"/>
        </w:rPr>
        <w:t xml:space="preserve"> </w:t>
      </w:r>
      <w:r w:rsidRPr="00007053">
        <w:rPr>
          <w:rFonts w:ascii="Arial" w:hAnsi="Arial" w:cs="Arial"/>
          <w:sz w:val="24"/>
          <w:szCs w:val="24"/>
        </w:rPr>
        <w:t>preferences after confirming details on their application form.  This is good practice as it aims to reduce inappropriate offers.</w:t>
      </w:r>
    </w:p>
    <w:p w14:paraId="4F40CF3A" w14:textId="77777777" w:rsidR="00D25DE7" w:rsidRPr="00007053" w:rsidRDefault="00D25DE7" w:rsidP="00D25DE7">
      <w:pPr>
        <w:pStyle w:val="NoSpacing"/>
        <w:ind w:left="720"/>
        <w:jc w:val="both"/>
        <w:rPr>
          <w:rFonts w:ascii="Arial" w:hAnsi="Arial" w:cs="Arial"/>
          <w:sz w:val="24"/>
          <w:szCs w:val="24"/>
        </w:rPr>
      </w:pPr>
    </w:p>
    <w:p w14:paraId="045ABC91" w14:textId="77777777" w:rsidR="00D25DE7" w:rsidRDefault="00D25DE7" w:rsidP="00A77B77">
      <w:pPr>
        <w:pStyle w:val="NoSpacing"/>
        <w:ind w:left="567"/>
        <w:jc w:val="both"/>
        <w:rPr>
          <w:rFonts w:ascii="Arial" w:hAnsi="Arial" w:cs="Arial"/>
          <w:sz w:val="24"/>
          <w:szCs w:val="24"/>
        </w:rPr>
      </w:pPr>
      <w:r w:rsidRPr="00007053">
        <w:rPr>
          <w:rFonts w:ascii="Arial" w:hAnsi="Arial" w:cs="Arial"/>
          <w:sz w:val="24"/>
          <w:szCs w:val="24"/>
        </w:rPr>
        <w:t xml:space="preserve">Reasonable offers are those that reflect an applicant’s stated </w:t>
      </w:r>
      <w:r>
        <w:rPr>
          <w:rFonts w:ascii="Arial" w:hAnsi="Arial" w:cs="Arial"/>
          <w:sz w:val="24"/>
          <w:szCs w:val="24"/>
        </w:rPr>
        <w:t>need for rehousing, f</w:t>
      </w:r>
      <w:r w:rsidRPr="00007053">
        <w:rPr>
          <w:rFonts w:ascii="Arial" w:hAnsi="Arial" w:cs="Arial"/>
          <w:sz w:val="24"/>
          <w:szCs w:val="24"/>
        </w:rPr>
        <w:t xml:space="preserve">or example, we will not offer house types that </w:t>
      </w:r>
      <w:r>
        <w:rPr>
          <w:rFonts w:ascii="Arial" w:hAnsi="Arial" w:cs="Arial"/>
          <w:sz w:val="24"/>
          <w:szCs w:val="24"/>
        </w:rPr>
        <w:t>he / she expressly stated that he / she will not consider.</w:t>
      </w:r>
    </w:p>
    <w:p w14:paraId="2800A7A5" w14:textId="77777777" w:rsidR="00D25DE7" w:rsidRDefault="00D25DE7" w:rsidP="00D25DE7">
      <w:pPr>
        <w:pStyle w:val="NoSpacing"/>
        <w:ind w:left="720"/>
        <w:jc w:val="both"/>
        <w:rPr>
          <w:rFonts w:ascii="Arial" w:hAnsi="Arial" w:cs="Arial"/>
          <w:sz w:val="24"/>
          <w:szCs w:val="24"/>
        </w:rPr>
      </w:pPr>
    </w:p>
    <w:p w14:paraId="3C2C3BC9" w14:textId="77777777" w:rsidR="00D25DE7" w:rsidRDefault="00D25DE7" w:rsidP="00A77B77">
      <w:pPr>
        <w:pStyle w:val="NoSpacing"/>
        <w:ind w:left="567"/>
        <w:jc w:val="both"/>
        <w:rPr>
          <w:rFonts w:ascii="Arial" w:hAnsi="Arial" w:cs="Arial"/>
          <w:sz w:val="24"/>
          <w:szCs w:val="24"/>
        </w:rPr>
      </w:pPr>
      <w:r>
        <w:rPr>
          <w:rFonts w:ascii="Arial" w:hAnsi="Arial" w:cs="Arial"/>
          <w:sz w:val="24"/>
          <w:szCs w:val="24"/>
        </w:rPr>
        <w:t>We will also not offer properties which do not suit an applicant’s housing requirements for example we will not offer a top floor property where mobility requirements have been identified.</w:t>
      </w:r>
    </w:p>
    <w:p w14:paraId="07FE5581" w14:textId="77777777" w:rsidR="00D25DE7" w:rsidRDefault="00D25DE7" w:rsidP="00D25DE7">
      <w:pPr>
        <w:pStyle w:val="NoSpacing"/>
        <w:ind w:left="709"/>
        <w:jc w:val="both"/>
        <w:rPr>
          <w:rFonts w:ascii="Arial" w:hAnsi="Arial" w:cs="Arial"/>
          <w:sz w:val="24"/>
          <w:szCs w:val="24"/>
        </w:rPr>
      </w:pPr>
    </w:p>
    <w:p w14:paraId="4322F447" w14:textId="77777777" w:rsidR="00D25DE7" w:rsidRDefault="00D25DE7" w:rsidP="00A77B77">
      <w:pPr>
        <w:pStyle w:val="NoSpacing"/>
        <w:ind w:left="567" w:hanging="11"/>
        <w:jc w:val="both"/>
        <w:rPr>
          <w:rFonts w:ascii="Arial" w:hAnsi="Arial" w:cs="Arial"/>
          <w:sz w:val="24"/>
          <w:szCs w:val="24"/>
        </w:rPr>
      </w:pPr>
      <w:r>
        <w:rPr>
          <w:rFonts w:ascii="Arial" w:hAnsi="Arial" w:cs="Arial"/>
          <w:sz w:val="24"/>
          <w:szCs w:val="24"/>
        </w:rPr>
        <w:t xml:space="preserve">Each Association will </w:t>
      </w:r>
      <w:r w:rsidRPr="00007053">
        <w:rPr>
          <w:rFonts w:ascii="Arial" w:hAnsi="Arial" w:cs="Arial"/>
          <w:sz w:val="24"/>
          <w:szCs w:val="24"/>
        </w:rPr>
        <w:t>provide advice and information on realistic preferences, as demand generally exceeds supply</w:t>
      </w:r>
      <w:r>
        <w:rPr>
          <w:rFonts w:ascii="Arial" w:hAnsi="Arial" w:cs="Arial"/>
          <w:sz w:val="24"/>
          <w:szCs w:val="24"/>
        </w:rPr>
        <w:t xml:space="preserve"> in certain areas / property types</w:t>
      </w:r>
      <w:r w:rsidRPr="00007053">
        <w:rPr>
          <w:rFonts w:ascii="Arial" w:hAnsi="Arial" w:cs="Arial"/>
          <w:sz w:val="24"/>
          <w:szCs w:val="24"/>
        </w:rPr>
        <w:t>.</w:t>
      </w:r>
    </w:p>
    <w:p w14:paraId="2F022D66" w14:textId="77777777" w:rsidR="00D25DE7" w:rsidRDefault="00D25DE7" w:rsidP="00D25DE7">
      <w:pPr>
        <w:pStyle w:val="NoSpacing"/>
        <w:ind w:left="720" w:hanging="11"/>
        <w:jc w:val="both"/>
        <w:rPr>
          <w:rFonts w:ascii="Arial" w:hAnsi="Arial" w:cs="Arial"/>
          <w:sz w:val="24"/>
          <w:szCs w:val="24"/>
        </w:rPr>
      </w:pPr>
    </w:p>
    <w:p w14:paraId="01946139" w14:textId="77777777" w:rsidR="00D25DE7" w:rsidRDefault="00D25DE7" w:rsidP="00A77B77">
      <w:pPr>
        <w:pStyle w:val="NoSpacing"/>
        <w:ind w:left="567" w:hanging="11"/>
        <w:jc w:val="both"/>
        <w:rPr>
          <w:rFonts w:ascii="Arial" w:hAnsi="Arial" w:cs="Arial"/>
          <w:sz w:val="24"/>
          <w:szCs w:val="24"/>
        </w:rPr>
      </w:pPr>
      <w:r>
        <w:rPr>
          <w:rFonts w:ascii="Arial" w:hAnsi="Arial" w:cs="Arial"/>
          <w:sz w:val="24"/>
          <w:szCs w:val="24"/>
        </w:rPr>
        <w:t>In cases where an applicant refuses a number of reasonable offers (i.e. meeting the assessed needs and preferences of the applicant) we reserve the right to re-interview and re-assess the application.</w:t>
      </w:r>
    </w:p>
    <w:p w14:paraId="34627FE7" w14:textId="77777777" w:rsidR="00D25DE7" w:rsidRDefault="00D25DE7" w:rsidP="00D25DE7">
      <w:pPr>
        <w:pStyle w:val="NoSpacing"/>
        <w:ind w:left="720" w:hanging="11"/>
        <w:jc w:val="both"/>
        <w:rPr>
          <w:rFonts w:ascii="Arial" w:hAnsi="Arial" w:cs="Arial"/>
          <w:sz w:val="24"/>
          <w:szCs w:val="24"/>
        </w:rPr>
      </w:pPr>
    </w:p>
    <w:p w14:paraId="41D1A39A" w14:textId="77777777" w:rsidR="00D25DE7" w:rsidRDefault="00D25DE7" w:rsidP="00A77B77">
      <w:pPr>
        <w:pStyle w:val="NoSpacing"/>
        <w:ind w:left="567" w:hanging="11"/>
        <w:jc w:val="both"/>
        <w:rPr>
          <w:rFonts w:ascii="Arial" w:hAnsi="Arial" w:cs="Arial"/>
          <w:sz w:val="24"/>
          <w:szCs w:val="24"/>
        </w:rPr>
      </w:pPr>
      <w:r>
        <w:rPr>
          <w:rFonts w:ascii="Arial" w:hAnsi="Arial" w:cs="Arial"/>
          <w:sz w:val="24"/>
          <w:szCs w:val="24"/>
        </w:rPr>
        <w:t xml:space="preserve">If we decide to offer an applicant a property this will be a written formal offer of housing. We may telephone to tell applicants’ we have an </w:t>
      </w:r>
      <w:r w:rsidR="00A84D22">
        <w:rPr>
          <w:rFonts w:ascii="Arial" w:hAnsi="Arial" w:cs="Arial"/>
          <w:sz w:val="24"/>
          <w:szCs w:val="24"/>
        </w:rPr>
        <w:t>offer,</w:t>
      </w:r>
      <w:r>
        <w:rPr>
          <w:rFonts w:ascii="Arial" w:hAnsi="Arial" w:cs="Arial"/>
          <w:sz w:val="24"/>
          <w:szCs w:val="24"/>
        </w:rPr>
        <w:t xml:space="preserve"> but we will always confirm any offer in writing.</w:t>
      </w:r>
    </w:p>
    <w:p w14:paraId="227E1264" w14:textId="77777777" w:rsidR="0080457A" w:rsidRDefault="0080457A" w:rsidP="00D25DE7">
      <w:pPr>
        <w:pStyle w:val="NoSpacing"/>
        <w:ind w:left="720" w:hanging="11"/>
        <w:jc w:val="both"/>
        <w:rPr>
          <w:rFonts w:ascii="Arial" w:hAnsi="Arial" w:cs="Arial"/>
          <w:b/>
          <w:sz w:val="24"/>
          <w:szCs w:val="24"/>
        </w:rPr>
      </w:pPr>
    </w:p>
    <w:p w14:paraId="3E353501" w14:textId="77777777" w:rsidR="008220C6" w:rsidRDefault="008220C6" w:rsidP="00A77B77">
      <w:pPr>
        <w:pStyle w:val="NoSpacing"/>
        <w:tabs>
          <w:tab w:val="left" w:pos="567"/>
        </w:tabs>
        <w:jc w:val="both"/>
        <w:rPr>
          <w:rFonts w:ascii="Arial" w:hAnsi="Arial" w:cs="Arial"/>
          <w:b/>
          <w:sz w:val="24"/>
          <w:szCs w:val="24"/>
        </w:rPr>
      </w:pPr>
    </w:p>
    <w:p w14:paraId="2A76D799" w14:textId="5DB93013" w:rsidR="000A51DC" w:rsidRDefault="00E92121" w:rsidP="00A77B77">
      <w:pPr>
        <w:pStyle w:val="NoSpacing"/>
        <w:tabs>
          <w:tab w:val="left" w:pos="567"/>
        </w:tabs>
        <w:jc w:val="both"/>
        <w:rPr>
          <w:rFonts w:ascii="Arial" w:hAnsi="Arial" w:cs="Arial"/>
          <w:b/>
          <w:sz w:val="24"/>
          <w:szCs w:val="24"/>
        </w:rPr>
      </w:pPr>
      <w:r>
        <w:rPr>
          <w:rFonts w:ascii="Arial" w:hAnsi="Arial" w:cs="Arial"/>
          <w:b/>
          <w:sz w:val="24"/>
          <w:szCs w:val="24"/>
        </w:rPr>
        <w:t>9</w:t>
      </w:r>
      <w:r w:rsidR="00D25DE7">
        <w:rPr>
          <w:rFonts w:ascii="Arial" w:hAnsi="Arial" w:cs="Arial"/>
          <w:b/>
          <w:sz w:val="24"/>
          <w:szCs w:val="24"/>
        </w:rPr>
        <w:t>.</w:t>
      </w:r>
      <w:r w:rsidR="00E741E8">
        <w:rPr>
          <w:rFonts w:ascii="Arial" w:hAnsi="Arial" w:cs="Arial"/>
          <w:b/>
          <w:sz w:val="24"/>
          <w:szCs w:val="24"/>
        </w:rPr>
        <w:t>10</w:t>
      </w:r>
      <w:r w:rsidR="00D25DE7">
        <w:rPr>
          <w:rFonts w:ascii="Arial" w:hAnsi="Arial" w:cs="Arial"/>
          <w:b/>
          <w:sz w:val="24"/>
          <w:szCs w:val="24"/>
        </w:rPr>
        <w:t xml:space="preserve">   </w:t>
      </w:r>
      <w:r w:rsidR="000A51DC" w:rsidRPr="0012398A">
        <w:rPr>
          <w:rFonts w:ascii="Arial" w:hAnsi="Arial" w:cs="Arial"/>
          <w:b/>
          <w:sz w:val="24"/>
          <w:szCs w:val="24"/>
        </w:rPr>
        <w:t xml:space="preserve">Suspension from the Housing </w:t>
      </w:r>
      <w:r w:rsidR="0012398A" w:rsidRPr="0012398A">
        <w:rPr>
          <w:rFonts w:ascii="Arial" w:hAnsi="Arial" w:cs="Arial"/>
          <w:b/>
          <w:sz w:val="24"/>
          <w:szCs w:val="24"/>
        </w:rPr>
        <w:t>List</w:t>
      </w:r>
    </w:p>
    <w:p w14:paraId="2C39DCCE" w14:textId="77777777" w:rsidR="00967985" w:rsidRDefault="00967985" w:rsidP="000A51DC">
      <w:pPr>
        <w:pStyle w:val="NoSpacing"/>
        <w:jc w:val="both"/>
        <w:rPr>
          <w:rFonts w:ascii="Arial" w:hAnsi="Arial" w:cs="Arial"/>
          <w:b/>
          <w:sz w:val="24"/>
          <w:szCs w:val="24"/>
        </w:rPr>
      </w:pPr>
    </w:p>
    <w:p w14:paraId="42D8849B" w14:textId="77777777" w:rsidR="00967985" w:rsidRDefault="00967985" w:rsidP="00A77B77">
      <w:pPr>
        <w:pStyle w:val="NoSpacing"/>
        <w:ind w:left="567"/>
        <w:jc w:val="both"/>
        <w:rPr>
          <w:rFonts w:ascii="Arial" w:hAnsi="Arial" w:cs="Arial"/>
          <w:sz w:val="24"/>
          <w:szCs w:val="24"/>
        </w:rPr>
      </w:pPr>
      <w:r>
        <w:rPr>
          <w:rFonts w:ascii="Arial" w:hAnsi="Arial" w:cs="Arial"/>
          <w:sz w:val="24"/>
          <w:szCs w:val="24"/>
        </w:rPr>
        <w:t xml:space="preserve">A suspension </w:t>
      </w:r>
      <w:r w:rsidR="0012398A">
        <w:rPr>
          <w:rFonts w:ascii="Arial" w:hAnsi="Arial" w:cs="Arial"/>
          <w:sz w:val="24"/>
          <w:szCs w:val="24"/>
        </w:rPr>
        <w:t xml:space="preserve">is </w:t>
      </w:r>
      <w:r w:rsidR="00FC6E48">
        <w:rPr>
          <w:rFonts w:ascii="Arial" w:hAnsi="Arial" w:cs="Arial"/>
          <w:sz w:val="24"/>
          <w:szCs w:val="24"/>
        </w:rPr>
        <w:t xml:space="preserve">when a landlord decides that it will not make an applicant an offer of housing until certain circumstances have changed, conditions are </w:t>
      </w:r>
      <w:r w:rsidR="00A84D22">
        <w:rPr>
          <w:rFonts w:ascii="Arial" w:hAnsi="Arial" w:cs="Arial"/>
          <w:sz w:val="24"/>
          <w:szCs w:val="24"/>
        </w:rPr>
        <w:t>met,</w:t>
      </w:r>
      <w:r w:rsidR="00FC6E48">
        <w:rPr>
          <w:rFonts w:ascii="Arial" w:hAnsi="Arial" w:cs="Arial"/>
          <w:sz w:val="24"/>
          <w:szCs w:val="24"/>
        </w:rPr>
        <w:t xml:space="preserve"> or a set period of time has passed. The applicant remains on the housing list while suspended unless they ask to be removed from the list.</w:t>
      </w:r>
      <w:r w:rsidR="0012398A">
        <w:rPr>
          <w:rFonts w:ascii="Arial" w:hAnsi="Arial" w:cs="Arial"/>
          <w:sz w:val="24"/>
          <w:szCs w:val="24"/>
        </w:rPr>
        <w:t xml:space="preserve"> </w:t>
      </w:r>
    </w:p>
    <w:p w14:paraId="076409E0" w14:textId="77777777" w:rsidR="0028473F" w:rsidRPr="00967985" w:rsidRDefault="0028473F" w:rsidP="00967985">
      <w:pPr>
        <w:pStyle w:val="NoSpacing"/>
        <w:ind w:left="709"/>
        <w:jc w:val="both"/>
        <w:rPr>
          <w:rFonts w:ascii="Arial" w:hAnsi="Arial" w:cs="Arial"/>
          <w:sz w:val="24"/>
          <w:szCs w:val="24"/>
        </w:rPr>
      </w:pPr>
    </w:p>
    <w:p w14:paraId="23DB8881" w14:textId="77777777" w:rsidR="000B4B04" w:rsidRDefault="0028473F" w:rsidP="00A77B77">
      <w:pPr>
        <w:tabs>
          <w:tab w:val="left" w:pos="567"/>
        </w:tabs>
        <w:jc w:val="both"/>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        </w:t>
      </w:r>
      <w:r w:rsidR="00915B53">
        <w:rPr>
          <w:rFonts w:ascii="Arial" w:eastAsia="Times New Roman" w:hAnsi="Arial" w:cs="Arial"/>
          <w:kern w:val="28"/>
          <w:sz w:val="24"/>
          <w:szCs w:val="24"/>
          <w:lang w:eastAsia="en-GB"/>
        </w:rPr>
        <w:t xml:space="preserve"> </w:t>
      </w:r>
      <w:r w:rsidR="0012398A" w:rsidRPr="000B0641">
        <w:rPr>
          <w:rFonts w:ascii="Arial" w:eastAsia="Times New Roman" w:hAnsi="Arial" w:cs="Arial"/>
          <w:kern w:val="28"/>
          <w:sz w:val="24"/>
          <w:szCs w:val="24"/>
          <w:lang w:eastAsia="en-GB"/>
        </w:rPr>
        <w:t xml:space="preserve">We operate our own suspension policy rules. </w:t>
      </w:r>
    </w:p>
    <w:p w14:paraId="57ACA000" w14:textId="77777777" w:rsidR="00BA5C73" w:rsidRDefault="00BA5C73" w:rsidP="00A77B77">
      <w:pPr>
        <w:tabs>
          <w:tab w:val="left" w:pos="567"/>
        </w:tabs>
        <w:jc w:val="both"/>
        <w:rPr>
          <w:rFonts w:ascii="Arial" w:eastAsia="Times New Roman" w:hAnsi="Arial" w:cs="Arial"/>
          <w:kern w:val="28"/>
          <w:sz w:val="24"/>
          <w:szCs w:val="24"/>
          <w:lang w:eastAsia="en-GB"/>
        </w:rPr>
      </w:pPr>
    </w:p>
    <w:p w14:paraId="38108432" w14:textId="77777777" w:rsidR="0012398A" w:rsidRDefault="0012398A" w:rsidP="0032148D">
      <w:pPr>
        <w:tabs>
          <w:tab w:val="left" w:pos="1134"/>
          <w:tab w:val="left" w:pos="1418"/>
        </w:tabs>
        <w:ind w:left="567"/>
        <w:jc w:val="both"/>
        <w:rPr>
          <w:rFonts w:ascii="Arial" w:eastAsia="Times New Roman" w:hAnsi="Arial" w:cs="Arial"/>
          <w:kern w:val="28"/>
          <w:sz w:val="24"/>
          <w:szCs w:val="24"/>
          <w:lang w:eastAsia="en-GB"/>
        </w:rPr>
      </w:pPr>
      <w:r w:rsidRPr="000B0641">
        <w:rPr>
          <w:rFonts w:ascii="Arial" w:eastAsia="Times New Roman" w:hAnsi="Arial" w:cs="Arial"/>
          <w:kern w:val="28"/>
          <w:sz w:val="24"/>
          <w:szCs w:val="24"/>
          <w:lang w:eastAsia="en-GB"/>
        </w:rPr>
        <w:t>This is not the same as the statutory rules about suspensions that apply at the application stage only.</w:t>
      </w:r>
    </w:p>
    <w:p w14:paraId="28799936" w14:textId="77777777" w:rsidR="0012398A" w:rsidRDefault="00A77B77" w:rsidP="00A77B77">
      <w:pPr>
        <w:widowControl w:val="0"/>
        <w:numPr>
          <w:ilvl w:val="12"/>
          <w:numId w:val="0"/>
        </w:numPr>
        <w:tabs>
          <w:tab w:val="left" w:pos="567"/>
        </w:tabs>
        <w:autoSpaceDE w:val="0"/>
        <w:autoSpaceDN w:val="0"/>
        <w:adjustRightInd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lastRenderedPageBreak/>
        <w:tab/>
      </w:r>
      <w:r w:rsidR="0012398A" w:rsidRPr="000B0641">
        <w:rPr>
          <w:rFonts w:ascii="Arial" w:eastAsia="Times New Roman" w:hAnsi="Arial" w:cs="Arial"/>
          <w:kern w:val="28"/>
          <w:sz w:val="24"/>
          <w:szCs w:val="24"/>
          <w:lang w:eastAsia="en-GB"/>
        </w:rPr>
        <w:t>We do this for two main reasons.</w:t>
      </w:r>
    </w:p>
    <w:p w14:paraId="5BF76B2E" w14:textId="77777777" w:rsidR="0012398A" w:rsidRDefault="00E92121" w:rsidP="00315B63">
      <w:pPr>
        <w:widowControl w:val="0"/>
        <w:numPr>
          <w:ilvl w:val="0"/>
          <w:numId w:val="41"/>
        </w:numPr>
        <w:autoSpaceDE w:val="0"/>
        <w:autoSpaceDN w:val="0"/>
        <w:adjustRightInd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W</w:t>
      </w:r>
      <w:r w:rsidR="0012398A" w:rsidRPr="000B0641">
        <w:rPr>
          <w:rFonts w:ascii="Arial" w:eastAsia="Times New Roman" w:hAnsi="Arial" w:cs="Arial"/>
          <w:kern w:val="28"/>
          <w:sz w:val="24"/>
          <w:szCs w:val="24"/>
          <w:lang w:eastAsia="en-GB"/>
        </w:rPr>
        <w:t xml:space="preserve">e register applicants on our housing list and only consider suspending offers after applications have been assessed. We do not, therefore, suspend offers of housing at the point applications for housing are made. </w:t>
      </w:r>
    </w:p>
    <w:p w14:paraId="3DD7B740" w14:textId="77777777" w:rsidR="0012398A" w:rsidRDefault="00915B53" w:rsidP="00315B63">
      <w:pPr>
        <w:widowControl w:val="0"/>
        <w:numPr>
          <w:ilvl w:val="0"/>
          <w:numId w:val="41"/>
        </w:numPr>
        <w:autoSpaceDE w:val="0"/>
        <w:autoSpaceDN w:val="0"/>
        <w:adjustRightInd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It </w:t>
      </w:r>
      <w:r w:rsidR="0012398A" w:rsidRPr="000B0641">
        <w:rPr>
          <w:rFonts w:ascii="Arial" w:eastAsia="Times New Roman" w:hAnsi="Arial" w:cs="Arial"/>
          <w:kern w:val="28"/>
          <w:sz w:val="24"/>
          <w:szCs w:val="24"/>
          <w:lang w:eastAsia="en-GB"/>
        </w:rPr>
        <w:t>allows us to carry out detailed checks before deciding whether to suspend offers.</w:t>
      </w:r>
    </w:p>
    <w:p w14:paraId="179DEF8A" w14:textId="77777777" w:rsidR="00FC6E48" w:rsidRDefault="00FC6E48" w:rsidP="00FC6E48">
      <w:pPr>
        <w:widowControl w:val="0"/>
        <w:autoSpaceDE w:val="0"/>
        <w:autoSpaceDN w:val="0"/>
        <w:adjustRightInd w:val="0"/>
        <w:rPr>
          <w:rFonts w:ascii="Arial" w:eastAsia="Times New Roman" w:hAnsi="Arial" w:cs="Arial"/>
          <w:kern w:val="28"/>
          <w:sz w:val="24"/>
          <w:szCs w:val="24"/>
          <w:lang w:eastAsia="en-GB"/>
        </w:rPr>
      </w:pPr>
    </w:p>
    <w:p w14:paraId="20FB3A15" w14:textId="77777777" w:rsidR="00915B53" w:rsidRDefault="00915B53" w:rsidP="00A77B77">
      <w:pPr>
        <w:pStyle w:val="NoSpacing"/>
        <w:ind w:left="567"/>
        <w:jc w:val="both"/>
        <w:rPr>
          <w:rFonts w:ascii="Arial" w:hAnsi="Arial" w:cs="Arial"/>
          <w:sz w:val="24"/>
          <w:szCs w:val="24"/>
        </w:rPr>
      </w:pPr>
      <w:r>
        <w:rPr>
          <w:rFonts w:ascii="Arial" w:hAnsi="Arial" w:cs="Arial"/>
          <w:sz w:val="24"/>
          <w:szCs w:val="24"/>
        </w:rPr>
        <w:t>If an application is suspended we will inform the applicant at the time we suspend them and provide then with the following information:</w:t>
      </w:r>
    </w:p>
    <w:p w14:paraId="60EFECE7" w14:textId="77777777" w:rsidR="00915B53" w:rsidRDefault="00915B53" w:rsidP="00315B63">
      <w:pPr>
        <w:pStyle w:val="NoSpacing"/>
        <w:numPr>
          <w:ilvl w:val="0"/>
          <w:numId w:val="42"/>
        </w:numPr>
        <w:jc w:val="both"/>
        <w:rPr>
          <w:rFonts w:ascii="Arial" w:hAnsi="Arial" w:cs="Arial"/>
          <w:sz w:val="24"/>
          <w:szCs w:val="24"/>
        </w:rPr>
      </w:pPr>
      <w:r>
        <w:rPr>
          <w:rFonts w:ascii="Arial" w:hAnsi="Arial" w:cs="Arial"/>
          <w:sz w:val="24"/>
          <w:szCs w:val="24"/>
        </w:rPr>
        <w:t>If it is a statutory suspension.</w:t>
      </w:r>
    </w:p>
    <w:p w14:paraId="6F603960" w14:textId="77777777" w:rsidR="00915B53" w:rsidRDefault="00915B53" w:rsidP="00315B63">
      <w:pPr>
        <w:pStyle w:val="NoSpacing"/>
        <w:numPr>
          <w:ilvl w:val="0"/>
          <w:numId w:val="42"/>
        </w:numPr>
        <w:jc w:val="both"/>
        <w:rPr>
          <w:rFonts w:ascii="Arial" w:hAnsi="Arial" w:cs="Arial"/>
          <w:sz w:val="24"/>
          <w:szCs w:val="24"/>
        </w:rPr>
      </w:pPr>
      <w:r>
        <w:rPr>
          <w:rFonts w:ascii="Arial" w:hAnsi="Arial" w:cs="Arial"/>
          <w:sz w:val="24"/>
          <w:szCs w:val="24"/>
        </w:rPr>
        <w:t>The reasons for the suspension.</w:t>
      </w:r>
    </w:p>
    <w:p w14:paraId="59860173" w14:textId="77777777" w:rsidR="00915B53" w:rsidRDefault="00915B53" w:rsidP="00315B63">
      <w:pPr>
        <w:pStyle w:val="NoSpacing"/>
        <w:numPr>
          <w:ilvl w:val="0"/>
          <w:numId w:val="42"/>
        </w:numPr>
        <w:jc w:val="both"/>
        <w:rPr>
          <w:rFonts w:ascii="Arial" w:hAnsi="Arial" w:cs="Arial"/>
          <w:sz w:val="24"/>
          <w:szCs w:val="24"/>
        </w:rPr>
      </w:pPr>
      <w:r>
        <w:rPr>
          <w:rFonts w:ascii="Arial" w:hAnsi="Arial" w:cs="Arial"/>
          <w:sz w:val="24"/>
          <w:szCs w:val="24"/>
        </w:rPr>
        <w:t>The implications for the suspension – they will not be made an offer of housing while it remains in place.</w:t>
      </w:r>
    </w:p>
    <w:p w14:paraId="04F27013" w14:textId="77777777" w:rsidR="00915B53" w:rsidRDefault="00915B53" w:rsidP="00315B63">
      <w:pPr>
        <w:pStyle w:val="NoSpacing"/>
        <w:numPr>
          <w:ilvl w:val="0"/>
          <w:numId w:val="42"/>
        </w:numPr>
        <w:jc w:val="both"/>
        <w:rPr>
          <w:rFonts w:ascii="Arial" w:hAnsi="Arial" w:cs="Arial"/>
          <w:sz w:val="24"/>
          <w:szCs w:val="24"/>
        </w:rPr>
      </w:pPr>
      <w:r>
        <w:rPr>
          <w:rFonts w:ascii="Arial" w:hAnsi="Arial" w:cs="Arial"/>
          <w:sz w:val="24"/>
          <w:szCs w:val="24"/>
        </w:rPr>
        <w:t>The timescale for the suspension, the dates on which the suspension begins and ends.</w:t>
      </w:r>
    </w:p>
    <w:p w14:paraId="63C22D77" w14:textId="77777777" w:rsidR="00915B53" w:rsidRDefault="00915B53" w:rsidP="00315B63">
      <w:pPr>
        <w:pStyle w:val="NoSpacing"/>
        <w:numPr>
          <w:ilvl w:val="0"/>
          <w:numId w:val="42"/>
        </w:numPr>
        <w:jc w:val="both"/>
        <w:rPr>
          <w:rFonts w:ascii="Arial" w:hAnsi="Arial" w:cs="Arial"/>
          <w:sz w:val="24"/>
          <w:szCs w:val="24"/>
        </w:rPr>
      </w:pPr>
      <w:r>
        <w:rPr>
          <w:rFonts w:ascii="Arial" w:hAnsi="Arial" w:cs="Arial"/>
          <w:sz w:val="24"/>
          <w:szCs w:val="24"/>
        </w:rPr>
        <w:t>If certain conditions are to be met, what those conditions are and what they need to do to satisfy them.</w:t>
      </w:r>
    </w:p>
    <w:p w14:paraId="2B5720A6" w14:textId="77777777" w:rsidR="00915B53" w:rsidRDefault="00915B53" w:rsidP="00315B63">
      <w:pPr>
        <w:pStyle w:val="NoSpacing"/>
        <w:numPr>
          <w:ilvl w:val="0"/>
          <w:numId w:val="42"/>
        </w:numPr>
        <w:jc w:val="both"/>
        <w:rPr>
          <w:rFonts w:ascii="Arial" w:hAnsi="Arial" w:cs="Arial"/>
          <w:sz w:val="24"/>
          <w:szCs w:val="24"/>
        </w:rPr>
      </w:pPr>
      <w:r>
        <w:rPr>
          <w:rFonts w:ascii="Arial" w:hAnsi="Arial" w:cs="Arial"/>
          <w:sz w:val="24"/>
          <w:szCs w:val="24"/>
        </w:rPr>
        <w:t>Where to find independent housing and / or legal advice.</w:t>
      </w:r>
    </w:p>
    <w:p w14:paraId="488C41CB" w14:textId="77777777" w:rsidR="00915B53" w:rsidRDefault="00915B53" w:rsidP="00315B63">
      <w:pPr>
        <w:pStyle w:val="NoSpacing"/>
        <w:numPr>
          <w:ilvl w:val="0"/>
          <w:numId w:val="42"/>
        </w:numPr>
        <w:jc w:val="both"/>
        <w:rPr>
          <w:rFonts w:ascii="Arial" w:hAnsi="Arial" w:cs="Arial"/>
          <w:sz w:val="24"/>
          <w:szCs w:val="24"/>
        </w:rPr>
      </w:pPr>
      <w:r>
        <w:rPr>
          <w:rFonts w:ascii="Arial" w:hAnsi="Arial" w:cs="Arial"/>
          <w:sz w:val="24"/>
          <w:szCs w:val="24"/>
        </w:rPr>
        <w:t>Their right of appeal, including their right to appeal to the Sheriff Court if they are suspended under the statutory rules.</w:t>
      </w:r>
    </w:p>
    <w:p w14:paraId="47C4D925" w14:textId="77777777" w:rsidR="00915B53" w:rsidRDefault="00915B53" w:rsidP="00915B53">
      <w:pPr>
        <w:pStyle w:val="NoSpacing"/>
        <w:jc w:val="both"/>
        <w:rPr>
          <w:rFonts w:ascii="Arial" w:hAnsi="Arial" w:cs="Arial"/>
          <w:sz w:val="24"/>
          <w:szCs w:val="24"/>
        </w:rPr>
      </w:pPr>
    </w:p>
    <w:p w14:paraId="65CB3675" w14:textId="77777777" w:rsidR="002209F3" w:rsidRDefault="00915B53" w:rsidP="00A77B77">
      <w:pPr>
        <w:pStyle w:val="NoSpacing"/>
        <w:tabs>
          <w:tab w:val="left" w:pos="567"/>
        </w:tabs>
        <w:jc w:val="both"/>
        <w:rPr>
          <w:rFonts w:ascii="Arial" w:hAnsi="Arial" w:cs="Arial"/>
          <w:sz w:val="24"/>
          <w:szCs w:val="24"/>
        </w:rPr>
      </w:pPr>
      <w:r w:rsidRPr="00007053">
        <w:rPr>
          <w:rFonts w:ascii="Arial" w:hAnsi="Arial" w:cs="Arial"/>
          <w:sz w:val="24"/>
          <w:szCs w:val="24"/>
        </w:rPr>
        <w:t xml:space="preserve"> </w:t>
      </w:r>
      <w:r w:rsidR="00A84D22">
        <w:rPr>
          <w:rFonts w:ascii="Arial" w:hAnsi="Arial" w:cs="Arial"/>
          <w:sz w:val="24"/>
          <w:szCs w:val="24"/>
        </w:rPr>
        <w:tab/>
      </w:r>
      <w:r w:rsidRPr="00007053">
        <w:rPr>
          <w:rFonts w:ascii="Arial" w:hAnsi="Arial" w:cs="Arial"/>
          <w:sz w:val="24"/>
          <w:szCs w:val="24"/>
        </w:rPr>
        <w:t>We will also write to the applicant when we have removed the suspension</w:t>
      </w:r>
      <w:r>
        <w:rPr>
          <w:rFonts w:ascii="Arial" w:hAnsi="Arial" w:cs="Arial"/>
          <w:sz w:val="24"/>
          <w:szCs w:val="24"/>
        </w:rPr>
        <w:t>.</w:t>
      </w:r>
    </w:p>
    <w:p w14:paraId="3FF5146D" w14:textId="77777777" w:rsidR="00FC6E48" w:rsidRPr="000B0641" w:rsidRDefault="00FC6E48" w:rsidP="00A77B77">
      <w:pPr>
        <w:widowControl w:val="0"/>
        <w:autoSpaceDE w:val="0"/>
        <w:autoSpaceDN w:val="0"/>
        <w:adjustRightInd w:val="0"/>
        <w:ind w:firstLine="567"/>
        <w:rPr>
          <w:rFonts w:ascii="Arial" w:eastAsia="Times New Roman" w:hAnsi="Arial" w:cs="Arial"/>
          <w:kern w:val="28"/>
          <w:sz w:val="24"/>
          <w:szCs w:val="24"/>
          <w:lang w:eastAsia="en-GB"/>
        </w:rPr>
      </w:pPr>
      <w:r>
        <w:rPr>
          <w:rFonts w:ascii="Arial" w:eastAsia="Times New Roman" w:hAnsi="Arial" w:cs="Arial"/>
          <w:kern w:val="28"/>
          <w:sz w:val="24"/>
          <w:szCs w:val="24"/>
          <w:lang w:eastAsia="en-GB"/>
        </w:rPr>
        <w:t>The circumstances which may result in an application being suspended are:</w:t>
      </w:r>
    </w:p>
    <w:p w14:paraId="381D5EFB" w14:textId="77777777" w:rsidR="0012398A" w:rsidRPr="000B0641" w:rsidRDefault="0012398A" w:rsidP="0012398A">
      <w:pPr>
        <w:widowControl w:val="0"/>
        <w:numPr>
          <w:ilvl w:val="12"/>
          <w:numId w:val="0"/>
        </w:numPr>
        <w:autoSpaceDE w:val="0"/>
        <w:autoSpaceDN w:val="0"/>
        <w:adjustRightInd w:val="0"/>
        <w:rPr>
          <w:rFonts w:ascii="Arial" w:eastAsia="Times New Roman" w:hAnsi="Arial" w:cs="Arial"/>
          <w:color w:val="FF0000"/>
          <w:kern w:val="28"/>
          <w:sz w:val="24"/>
          <w:szCs w:val="24"/>
          <w:lang w:eastAsia="en-GB"/>
        </w:rPr>
      </w:pPr>
    </w:p>
    <w:p w14:paraId="52695182" w14:textId="77777777" w:rsidR="00AE0240" w:rsidRDefault="00FC6E48" w:rsidP="00A77B77">
      <w:pPr>
        <w:pStyle w:val="NoSpacing"/>
        <w:ind w:left="567" w:firstLine="11"/>
        <w:jc w:val="both"/>
        <w:rPr>
          <w:rFonts w:ascii="Arial" w:hAnsi="Arial" w:cs="Arial"/>
          <w:sz w:val="24"/>
          <w:szCs w:val="24"/>
        </w:rPr>
      </w:pPr>
      <w:r w:rsidRPr="0062420C">
        <w:rPr>
          <w:rFonts w:ascii="Arial" w:hAnsi="Arial" w:cs="Arial"/>
          <w:b/>
          <w:sz w:val="24"/>
          <w:szCs w:val="24"/>
        </w:rPr>
        <w:t>Rent arrears and other tenancy related debt</w:t>
      </w:r>
      <w:r>
        <w:rPr>
          <w:rFonts w:ascii="Arial" w:hAnsi="Arial" w:cs="Arial"/>
          <w:sz w:val="24"/>
          <w:szCs w:val="24"/>
        </w:rPr>
        <w:t xml:space="preserve"> (either current</w:t>
      </w:r>
      <w:r w:rsidR="0062420C">
        <w:rPr>
          <w:rFonts w:ascii="Arial" w:hAnsi="Arial" w:cs="Arial"/>
          <w:sz w:val="24"/>
          <w:szCs w:val="24"/>
        </w:rPr>
        <w:t xml:space="preserve"> or previous tenancy)</w:t>
      </w:r>
      <w:r w:rsidR="000A51DC">
        <w:rPr>
          <w:rFonts w:ascii="Arial" w:hAnsi="Arial" w:cs="Arial"/>
          <w:sz w:val="24"/>
          <w:szCs w:val="24"/>
        </w:rPr>
        <w:t xml:space="preserve">, </w:t>
      </w:r>
    </w:p>
    <w:p w14:paraId="55DB0D32" w14:textId="77777777" w:rsidR="00AE0240" w:rsidRDefault="00AE0240" w:rsidP="00A77B77">
      <w:pPr>
        <w:pStyle w:val="NoSpacing"/>
        <w:ind w:left="567" w:firstLine="11"/>
        <w:jc w:val="both"/>
        <w:rPr>
          <w:rFonts w:ascii="Arial" w:hAnsi="Arial" w:cs="Arial"/>
          <w:sz w:val="24"/>
          <w:szCs w:val="24"/>
        </w:rPr>
      </w:pPr>
    </w:p>
    <w:p w14:paraId="59D1A4AA" w14:textId="59DB871B" w:rsidR="000A51DC" w:rsidRPr="00007053" w:rsidRDefault="00AE0240" w:rsidP="00A77B77">
      <w:pPr>
        <w:pStyle w:val="NoSpacing"/>
        <w:ind w:left="567" w:firstLine="11"/>
        <w:jc w:val="both"/>
        <w:rPr>
          <w:rFonts w:ascii="Arial" w:hAnsi="Arial" w:cs="Arial"/>
          <w:sz w:val="24"/>
          <w:szCs w:val="24"/>
        </w:rPr>
      </w:pPr>
      <w:r w:rsidRPr="00AE0240">
        <w:rPr>
          <w:rFonts w:ascii="Arial" w:hAnsi="Arial" w:cs="Arial"/>
          <w:sz w:val="24"/>
          <w:szCs w:val="24"/>
        </w:rPr>
        <w:t>F</w:t>
      </w:r>
      <w:r w:rsidR="000A51DC">
        <w:rPr>
          <w:rFonts w:ascii="Arial" w:hAnsi="Arial" w:cs="Arial"/>
          <w:sz w:val="24"/>
          <w:szCs w:val="24"/>
        </w:rPr>
        <w:t>or example:</w:t>
      </w:r>
    </w:p>
    <w:p w14:paraId="5AA6F3A9" w14:textId="77777777" w:rsidR="000A51DC" w:rsidRPr="00007053" w:rsidRDefault="000A51DC" w:rsidP="00315B63">
      <w:pPr>
        <w:pStyle w:val="NoSpacing"/>
        <w:numPr>
          <w:ilvl w:val="0"/>
          <w:numId w:val="8"/>
        </w:numPr>
        <w:jc w:val="both"/>
        <w:rPr>
          <w:rFonts w:ascii="Arial" w:hAnsi="Arial" w:cs="Arial"/>
          <w:sz w:val="24"/>
          <w:szCs w:val="24"/>
        </w:rPr>
      </w:pPr>
      <w:r w:rsidRPr="00007053">
        <w:rPr>
          <w:rFonts w:ascii="Arial" w:hAnsi="Arial" w:cs="Arial"/>
          <w:sz w:val="24"/>
          <w:szCs w:val="24"/>
        </w:rPr>
        <w:t>Unpaid rent and factoring charges</w:t>
      </w:r>
      <w:r w:rsidR="00597AD0">
        <w:rPr>
          <w:rFonts w:ascii="Arial" w:hAnsi="Arial" w:cs="Arial"/>
          <w:sz w:val="24"/>
          <w:szCs w:val="24"/>
        </w:rPr>
        <w:t>.</w:t>
      </w:r>
    </w:p>
    <w:p w14:paraId="51DE756F" w14:textId="277C3056" w:rsidR="000A51DC" w:rsidRPr="00007053" w:rsidRDefault="000A51DC" w:rsidP="00315B63">
      <w:pPr>
        <w:pStyle w:val="NoSpacing"/>
        <w:numPr>
          <w:ilvl w:val="0"/>
          <w:numId w:val="8"/>
        </w:numPr>
        <w:jc w:val="both"/>
        <w:rPr>
          <w:rFonts w:ascii="Arial" w:hAnsi="Arial" w:cs="Arial"/>
          <w:sz w:val="24"/>
          <w:szCs w:val="24"/>
        </w:rPr>
      </w:pPr>
      <w:r w:rsidRPr="00007053">
        <w:rPr>
          <w:rFonts w:ascii="Arial" w:hAnsi="Arial" w:cs="Arial"/>
          <w:sz w:val="24"/>
          <w:szCs w:val="24"/>
        </w:rPr>
        <w:t>Outstanding rechargeable repairs.  For example, if a tenant ha</w:t>
      </w:r>
      <w:r w:rsidR="00977B29">
        <w:rPr>
          <w:rFonts w:ascii="Arial" w:hAnsi="Arial" w:cs="Arial"/>
          <w:sz w:val="24"/>
          <w:szCs w:val="24"/>
        </w:rPr>
        <w:t>d</w:t>
      </w:r>
      <w:r w:rsidRPr="00007053">
        <w:rPr>
          <w:rFonts w:ascii="Arial" w:hAnsi="Arial" w:cs="Arial"/>
          <w:sz w:val="24"/>
          <w:szCs w:val="24"/>
        </w:rPr>
        <w:t xml:space="preserve"> lost their keys and </w:t>
      </w:r>
      <w:r w:rsidR="00977B29">
        <w:rPr>
          <w:rFonts w:ascii="Arial" w:hAnsi="Arial" w:cs="Arial"/>
          <w:sz w:val="24"/>
          <w:szCs w:val="24"/>
        </w:rPr>
        <w:t xml:space="preserve">the landlord </w:t>
      </w:r>
      <w:r w:rsidRPr="00007053">
        <w:rPr>
          <w:rFonts w:ascii="Arial" w:hAnsi="Arial" w:cs="Arial"/>
          <w:sz w:val="24"/>
          <w:szCs w:val="24"/>
        </w:rPr>
        <w:t>changed the locks</w:t>
      </w:r>
      <w:r w:rsidR="00597AD0">
        <w:rPr>
          <w:rFonts w:ascii="Arial" w:hAnsi="Arial" w:cs="Arial"/>
          <w:sz w:val="24"/>
          <w:szCs w:val="24"/>
        </w:rPr>
        <w:t>.</w:t>
      </w:r>
    </w:p>
    <w:p w14:paraId="5E4BF166" w14:textId="403B5E49" w:rsidR="000A51DC" w:rsidRPr="00007053" w:rsidRDefault="000A51DC" w:rsidP="00315B63">
      <w:pPr>
        <w:pStyle w:val="NoSpacing"/>
        <w:numPr>
          <w:ilvl w:val="0"/>
          <w:numId w:val="8"/>
        </w:numPr>
        <w:jc w:val="both"/>
        <w:rPr>
          <w:rFonts w:ascii="Arial" w:hAnsi="Arial" w:cs="Arial"/>
          <w:sz w:val="24"/>
          <w:szCs w:val="24"/>
        </w:rPr>
      </w:pPr>
      <w:r w:rsidRPr="00007053">
        <w:rPr>
          <w:rFonts w:ascii="Arial" w:hAnsi="Arial" w:cs="Arial"/>
          <w:sz w:val="24"/>
          <w:szCs w:val="24"/>
        </w:rPr>
        <w:t xml:space="preserve">The cost of cleaning </w:t>
      </w:r>
      <w:r w:rsidR="00E37537">
        <w:rPr>
          <w:rFonts w:ascii="Arial" w:hAnsi="Arial" w:cs="Arial"/>
          <w:sz w:val="24"/>
          <w:szCs w:val="24"/>
        </w:rPr>
        <w:t xml:space="preserve">and / or clearing </w:t>
      </w:r>
      <w:r w:rsidRPr="00007053">
        <w:rPr>
          <w:rFonts w:ascii="Arial" w:hAnsi="Arial" w:cs="Arial"/>
          <w:sz w:val="24"/>
          <w:szCs w:val="24"/>
        </w:rPr>
        <w:t xml:space="preserve">a house if furniture or rubbish </w:t>
      </w:r>
      <w:r w:rsidR="00E37537">
        <w:rPr>
          <w:rFonts w:ascii="Arial" w:hAnsi="Arial" w:cs="Arial"/>
          <w:sz w:val="24"/>
          <w:szCs w:val="24"/>
        </w:rPr>
        <w:t xml:space="preserve">is left </w:t>
      </w:r>
      <w:r w:rsidRPr="00007053">
        <w:rPr>
          <w:rFonts w:ascii="Arial" w:hAnsi="Arial" w:cs="Arial"/>
          <w:sz w:val="24"/>
          <w:szCs w:val="24"/>
        </w:rPr>
        <w:t>behind</w:t>
      </w:r>
      <w:r w:rsidR="00E37537">
        <w:rPr>
          <w:rFonts w:ascii="Arial" w:hAnsi="Arial" w:cs="Arial"/>
          <w:sz w:val="24"/>
          <w:szCs w:val="24"/>
        </w:rPr>
        <w:t>.</w:t>
      </w:r>
    </w:p>
    <w:p w14:paraId="2278BA3C" w14:textId="5F61CF3B" w:rsidR="000A51DC" w:rsidRDefault="00E37537" w:rsidP="00315B63">
      <w:pPr>
        <w:pStyle w:val="NoSpacing"/>
        <w:numPr>
          <w:ilvl w:val="0"/>
          <w:numId w:val="8"/>
        </w:numPr>
        <w:jc w:val="both"/>
        <w:rPr>
          <w:rFonts w:ascii="Arial" w:hAnsi="Arial" w:cs="Arial"/>
          <w:sz w:val="24"/>
          <w:szCs w:val="24"/>
        </w:rPr>
      </w:pPr>
      <w:r>
        <w:rPr>
          <w:rFonts w:ascii="Arial" w:hAnsi="Arial" w:cs="Arial"/>
          <w:sz w:val="24"/>
          <w:szCs w:val="24"/>
        </w:rPr>
        <w:t>Any l</w:t>
      </w:r>
      <w:r w:rsidR="000A51DC" w:rsidRPr="00007053">
        <w:rPr>
          <w:rFonts w:ascii="Arial" w:hAnsi="Arial" w:cs="Arial"/>
          <w:sz w:val="24"/>
          <w:szCs w:val="24"/>
        </w:rPr>
        <w:t>egal costs if we have taken an applicant to court</w:t>
      </w:r>
      <w:r w:rsidR="00597AD0">
        <w:rPr>
          <w:rFonts w:ascii="Arial" w:hAnsi="Arial" w:cs="Arial"/>
          <w:sz w:val="24"/>
          <w:szCs w:val="24"/>
        </w:rPr>
        <w:t>.</w:t>
      </w:r>
    </w:p>
    <w:p w14:paraId="0C8D6405" w14:textId="77777777" w:rsidR="00967985" w:rsidRDefault="00967985" w:rsidP="00967985">
      <w:pPr>
        <w:pStyle w:val="NoSpacing"/>
        <w:jc w:val="both"/>
        <w:rPr>
          <w:rFonts w:ascii="Arial" w:hAnsi="Arial" w:cs="Arial"/>
          <w:sz w:val="24"/>
          <w:szCs w:val="24"/>
        </w:rPr>
      </w:pPr>
    </w:p>
    <w:p w14:paraId="2742CD97" w14:textId="77777777" w:rsidR="000A51DC" w:rsidRPr="00D93254" w:rsidRDefault="000A51DC" w:rsidP="00A77B77">
      <w:pPr>
        <w:pStyle w:val="NoSpacing"/>
        <w:ind w:left="567"/>
        <w:jc w:val="both"/>
        <w:rPr>
          <w:rFonts w:ascii="Arial" w:hAnsi="Arial" w:cs="Arial"/>
          <w:sz w:val="24"/>
          <w:szCs w:val="24"/>
        </w:rPr>
      </w:pPr>
      <w:r w:rsidRPr="00D93254">
        <w:rPr>
          <w:rFonts w:ascii="Arial" w:hAnsi="Arial" w:cs="Arial"/>
          <w:sz w:val="24"/>
          <w:szCs w:val="24"/>
        </w:rPr>
        <w:t>If an applicant owes money for unpaid rent we will suspend if:</w:t>
      </w:r>
    </w:p>
    <w:p w14:paraId="48D5CF0E" w14:textId="77777777" w:rsidR="000A51DC" w:rsidRPr="00D93254" w:rsidRDefault="000A51DC" w:rsidP="00315B63">
      <w:pPr>
        <w:pStyle w:val="NoSpacing"/>
        <w:numPr>
          <w:ilvl w:val="0"/>
          <w:numId w:val="9"/>
        </w:numPr>
        <w:jc w:val="both"/>
        <w:rPr>
          <w:rFonts w:ascii="Arial" w:hAnsi="Arial" w:cs="Arial"/>
          <w:sz w:val="24"/>
          <w:szCs w:val="24"/>
        </w:rPr>
      </w:pPr>
      <w:r w:rsidRPr="00D93254">
        <w:rPr>
          <w:rFonts w:ascii="Arial" w:hAnsi="Arial" w:cs="Arial"/>
          <w:sz w:val="24"/>
          <w:szCs w:val="24"/>
        </w:rPr>
        <w:t>More than one month’s rent is owed and there is no agreed arrangement to repay it; or</w:t>
      </w:r>
    </w:p>
    <w:p w14:paraId="4D752493" w14:textId="19A83FE4" w:rsidR="000A51DC" w:rsidRDefault="000A51DC" w:rsidP="00315B63">
      <w:pPr>
        <w:pStyle w:val="NoSpacing"/>
        <w:numPr>
          <w:ilvl w:val="0"/>
          <w:numId w:val="9"/>
        </w:numPr>
        <w:jc w:val="both"/>
        <w:rPr>
          <w:rFonts w:ascii="Arial" w:hAnsi="Arial" w:cs="Arial"/>
          <w:sz w:val="24"/>
          <w:szCs w:val="24"/>
        </w:rPr>
      </w:pPr>
      <w:r w:rsidRPr="00D93254">
        <w:rPr>
          <w:rFonts w:ascii="Arial" w:hAnsi="Arial" w:cs="Arial"/>
          <w:sz w:val="24"/>
          <w:szCs w:val="24"/>
        </w:rPr>
        <w:t>The applicant owes more than a month’s rent, a</w:t>
      </w:r>
      <w:r w:rsidR="00D672EA">
        <w:rPr>
          <w:rFonts w:ascii="Arial" w:hAnsi="Arial" w:cs="Arial"/>
          <w:sz w:val="24"/>
          <w:szCs w:val="24"/>
        </w:rPr>
        <w:t>n</w:t>
      </w:r>
      <w:r w:rsidRPr="00D93254">
        <w:rPr>
          <w:rFonts w:ascii="Arial" w:hAnsi="Arial" w:cs="Arial"/>
          <w:sz w:val="24"/>
          <w:szCs w:val="24"/>
        </w:rPr>
        <w:t xml:space="preserve"> agreed arrangement is in place to pay it, but has not been kept for </w:t>
      </w:r>
      <w:r w:rsidR="00001009">
        <w:rPr>
          <w:rFonts w:ascii="Arial" w:hAnsi="Arial" w:cs="Arial"/>
          <w:sz w:val="24"/>
          <w:szCs w:val="24"/>
        </w:rPr>
        <w:t xml:space="preserve">a </w:t>
      </w:r>
      <w:r w:rsidR="008E1CE9">
        <w:rPr>
          <w:rFonts w:ascii="Arial" w:hAnsi="Arial" w:cs="Arial"/>
          <w:sz w:val="24"/>
          <w:szCs w:val="24"/>
        </w:rPr>
        <w:t xml:space="preserve">period of three </w:t>
      </w:r>
      <w:r w:rsidR="00001009">
        <w:rPr>
          <w:rFonts w:ascii="Arial" w:hAnsi="Arial" w:cs="Arial"/>
          <w:sz w:val="24"/>
          <w:szCs w:val="24"/>
        </w:rPr>
        <w:t xml:space="preserve">consecutive </w:t>
      </w:r>
      <w:r w:rsidRPr="00D93254">
        <w:rPr>
          <w:rFonts w:ascii="Arial" w:hAnsi="Arial" w:cs="Arial"/>
          <w:sz w:val="24"/>
          <w:szCs w:val="24"/>
        </w:rPr>
        <w:t>months</w:t>
      </w:r>
      <w:r w:rsidR="00597AD0">
        <w:rPr>
          <w:rFonts w:ascii="Arial" w:hAnsi="Arial" w:cs="Arial"/>
          <w:sz w:val="24"/>
          <w:szCs w:val="24"/>
        </w:rPr>
        <w:t>.</w:t>
      </w:r>
    </w:p>
    <w:p w14:paraId="22090919" w14:textId="77777777" w:rsidR="00D672EA" w:rsidRDefault="00D672EA" w:rsidP="000A51DC">
      <w:pPr>
        <w:pStyle w:val="NoSpacing"/>
        <w:ind w:firstLine="720"/>
        <w:jc w:val="both"/>
        <w:rPr>
          <w:rFonts w:ascii="Arial" w:hAnsi="Arial" w:cs="Arial"/>
          <w:sz w:val="24"/>
          <w:szCs w:val="24"/>
        </w:rPr>
      </w:pPr>
    </w:p>
    <w:p w14:paraId="740B7B8B" w14:textId="77777777" w:rsidR="005100B6" w:rsidRDefault="0062420C" w:rsidP="0032148D">
      <w:pPr>
        <w:pStyle w:val="NoSpacing"/>
        <w:tabs>
          <w:tab w:val="left" w:pos="567"/>
          <w:tab w:val="left" w:pos="1134"/>
          <w:tab w:val="left" w:pos="1418"/>
        </w:tabs>
        <w:ind w:firstLine="567"/>
        <w:jc w:val="both"/>
        <w:rPr>
          <w:rFonts w:ascii="Arial" w:hAnsi="Arial" w:cs="Arial"/>
          <w:b/>
          <w:sz w:val="24"/>
          <w:szCs w:val="24"/>
        </w:rPr>
      </w:pPr>
      <w:r w:rsidRPr="0062420C">
        <w:rPr>
          <w:rFonts w:ascii="Arial" w:hAnsi="Arial" w:cs="Arial"/>
          <w:b/>
          <w:sz w:val="24"/>
          <w:szCs w:val="24"/>
        </w:rPr>
        <w:t>Anti</w:t>
      </w:r>
      <w:r w:rsidR="000A51DC" w:rsidRPr="0062420C">
        <w:rPr>
          <w:rFonts w:ascii="Arial" w:hAnsi="Arial" w:cs="Arial"/>
          <w:b/>
          <w:sz w:val="24"/>
          <w:szCs w:val="24"/>
        </w:rPr>
        <w:t>-social behaviour, for example:</w:t>
      </w:r>
    </w:p>
    <w:p w14:paraId="778F6919" w14:textId="77777777" w:rsidR="00281FB4" w:rsidRDefault="00281FB4" w:rsidP="000A51DC">
      <w:pPr>
        <w:pStyle w:val="NoSpacing"/>
        <w:ind w:firstLine="720"/>
        <w:jc w:val="both"/>
        <w:rPr>
          <w:rFonts w:ascii="Arial" w:hAnsi="Arial" w:cs="Arial"/>
          <w:b/>
          <w:sz w:val="24"/>
          <w:szCs w:val="24"/>
        </w:rPr>
      </w:pPr>
    </w:p>
    <w:p w14:paraId="53BFE0B0" w14:textId="77777777" w:rsidR="000A51DC" w:rsidRPr="00007053" w:rsidRDefault="005100B6" w:rsidP="00A77B77">
      <w:pPr>
        <w:pStyle w:val="NoSpacing"/>
        <w:ind w:firstLine="567"/>
        <w:jc w:val="both"/>
        <w:rPr>
          <w:rFonts w:ascii="Arial" w:hAnsi="Arial" w:cs="Arial"/>
          <w:sz w:val="24"/>
          <w:szCs w:val="24"/>
        </w:rPr>
      </w:pPr>
      <w:r>
        <w:rPr>
          <w:rFonts w:ascii="Arial" w:hAnsi="Arial" w:cs="Arial"/>
          <w:sz w:val="24"/>
          <w:szCs w:val="24"/>
        </w:rPr>
        <w:t>The applicant has:</w:t>
      </w:r>
    </w:p>
    <w:p w14:paraId="031B9C7A" w14:textId="77777777" w:rsidR="000A51DC" w:rsidRDefault="005100B6" w:rsidP="00315B63">
      <w:pPr>
        <w:pStyle w:val="NoSpacing"/>
        <w:numPr>
          <w:ilvl w:val="0"/>
          <w:numId w:val="10"/>
        </w:numPr>
        <w:jc w:val="both"/>
        <w:rPr>
          <w:rFonts w:ascii="Arial" w:hAnsi="Arial" w:cs="Arial"/>
          <w:sz w:val="24"/>
          <w:szCs w:val="24"/>
        </w:rPr>
      </w:pPr>
      <w:r>
        <w:rPr>
          <w:rFonts w:ascii="Arial" w:hAnsi="Arial" w:cs="Arial"/>
          <w:sz w:val="24"/>
          <w:szCs w:val="24"/>
        </w:rPr>
        <w:t>Acted in an anti-social manner in relation to another person residing in, visiting or otherwise engaged in lawful activity in the locality of a house occupied by the person, or</w:t>
      </w:r>
    </w:p>
    <w:p w14:paraId="554EB44F" w14:textId="77777777" w:rsidR="005100B6" w:rsidRDefault="005100B6" w:rsidP="00315B63">
      <w:pPr>
        <w:pStyle w:val="NoSpacing"/>
        <w:numPr>
          <w:ilvl w:val="0"/>
          <w:numId w:val="10"/>
        </w:numPr>
        <w:jc w:val="both"/>
        <w:rPr>
          <w:rFonts w:ascii="Arial" w:hAnsi="Arial" w:cs="Arial"/>
          <w:sz w:val="24"/>
          <w:szCs w:val="24"/>
        </w:rPr>
      </w:pPr>
      <w:r>
        <w:rPr>
          <w:rFonts w:ascii="Arial" w:hAnsi="Arial" w:cs="Arial"/>
          <w:sz w:val="24"/>
          <w:szCs w:val="24"/>
        </w:rPr>
        <w:t>Pursued a course of conduct amounting to harassment of such other person, or a course of conduct which is otherwise anti-social conduct in relation to such other person, or</w:t>
      </w:r>
    </w:p>
    <w:p w14:paraId="47681930" w14:textId="77777777" w:rsidR="005100B6" w:rsidRPr="00007053" w:rsidRDefault="005100B6" w:rsidP="00315B63">
      <w:pPr>
        <w:pStyle w:val="NoSpacing"/>
        <w:numPr>
          <w:ilvl w:val="0"/>
          <w:numId w:val="10"/>
        </w:numPr>
        <w:jc w:val="both"/>
        <w:rPr>
          <w:rFonts w:ascii="Arial" w:hAnsi="Arial" w:cs="Arial"/>
          <w:sz w:val="24"/>
          <w:szCs w:val="24"/>
        </w:rPr>
      </w:pPr>
      <w:r>
        <w:rPr>
          <w:rFonts w:ascii="Arial" w:hAnsi="Arial" w:cs="Arial"/>
          <w:sz w:val="24"/>
          <w:szCs w:val="24"/>
        </w:rPr>
        <w:lastRenderedPageBreak/>
        <w:t>Acted in an anti-social manner, or pursued a course of conduct which is anti-social conduct, in relation to an employee of the social landlord in the course of making the application</w:t>
      </w:r>
    </w:p>
    <w:p w14:paraId="7F9B12C9" w14:textId="77777777" w:rsidR="000A51DC" w:rsidRPr="00007053" w:rsidRDefault="005100B6" w:rsidP="00315B63">
      <w:pPr>
        <w:pStyle w:val="NoSpacing"/>
        <w:numPr>
          <w:ilvl w:val="0"/>
          <w:numId w:val="10"/>
        </w:numPr>
        <w:jc w:val="both"/>
        <w:rPr>
          <w:rFonts w:ascii="Arial" w:hAnsi="Arial" w:cs="Arial"/>
          <w:sz w:val="24"/>
          <w:szCs w:val="24"/>
        </w:rPr>
      </w:pPr>
      <w:r>
        <w:rPr>
          <w:rFonts w:ascii="Arial" w:hAnsi="Arial" w:cs="Arial"/>
          <w:sz w:val="24"/>
          <w:szCs w:val="24"/>
        </w:rPr>
        <w:t>Bee</w:t>
      </w:r>
      <w:r w:rsidR="000A51DC" w:rsidRPr="00007053">
        <w:rPr>
          <w:rFonts w:ascii="Arial" w:hAnsi="Arial" w:cs="Arial"/>
          <w:sz w:val="24"/>
          <w:szCs w:val="24"/>
        </w:rPr>
        <w:t>n given a “Notice of Proceedings” for antisocial behaviour in the last six months</w:t>
      </w:r>
      <w:r w:rsidR="00597AD0">
        <w:rPr>
          <w:rFonts w:ascii="Arial" w:hAnsi="Arial" w:cs="Arial"/>
          <w:sz w:val="24"/>
          <w:szCs w:val="24"/>
        </w:rPr>
        <w:t>.</w:t>
      </w:r>
    </w:p>
    <w:p w14:paraId="7B2CACBD" w14:textId="77777777" w:rsidR="000A51DC" w:rsidRDefault="0009754B" w:rsidP="00315B63">
      <w:pPr>
        <w:pStyle w:val="NoSpacing"/>
        <w:numPr>
          <w:ilvl w:val="0"/>
          <w:numId w:val="10"/>
        </w:numPr>
        <w:jc w:val="both"/>
        <w:rPr>
          <w:rFonts w:ascii="Arial" w:hAnsi="Arial" w:cs="Arial"/>
          <w:sz w:val="24"/>
          <w:szCs w:val="24"/>
        </w:rPr>
      </w:pPr>
      <w:r>
        <w:rPr>
          <w:rFonts w:ascii="Arial" w:hAnsi="Arial" w:cs="Arial"/>
          <w:sz w:val="24"/>
          <w:szCs w:val="24"/>
        </w:rPr>
        <w:t xml:space="preserve">Or </w:t>
      </w:r>
      <w:r w:rsidR="000A51DC" w:rsidRPr="00007053">
        <w:rPr>
          <w:rFonts w:ascii="Arial" w:hAnsi="Arial" w:cs="Arial"/>
          <w:sz w:val="24"/>
          <w:szCs w:val="24"/>
        </w:rPr>
        <w:t>someone that lives</w:t>
      </w:r>
      <w:r>
        <w:rPr>
          <w:rFonts w:ascii="Arial" w:hAnsi="Arial" w:cs="Arial"/>
          <w:sz w:val="24"/>
          <w:szCs w:val="24"/>
        </w:rPr>
        <w:t xml:space="preserve"> w</w:t>
      </w:r>
      <w:r w:rsidR="000A51DC" w:rsidRPr="00007053">
        <w:rPr>
          <w:rFonts w:ascii="Arial" w:hAnsi="Arial" w:cs="Arial"/>
          <w:sz w:val="24"/>
          <w:szCs w:val="24"/>
        </w:rPr>
        <w:t>ith them has been given an anti-social behaviour order (ASBO) or an interim ASBO (the ASBO must be removed by the Sheriff Court before we can end a suspension)</w:t>
      </w:r>
      <w:r>
        <w:rPr>
          <w:rFonts w:ascii="Arial" w:hAnsi="Arial" w:cs="Arial"/>
          <w:sz w:val="24"/>
          <w:szCs w:val="24"/>
        </w:rPr>
        <w:t>.</w:t>
      </w:r>
    </w:p>
    <w:p w14:paraId="7BEBDB72" w14:textId="77777777" w:rsidR="000A51DC" w:rsidRPr="00007053" w:rsidRDefault="005100B6" w:rsidP="00315B63">
      <w:pPr>
        <w:pStyle w:val="NoSpacing"/>
        <w:numPr>
          <w:ilvl w:val="0"/>
          <w:numId w:val="10"/>
        </w:numPr>
        <w:jc w:val="both"/>
        <w:rPr>
          <w:rFonts w:ascii="Arial" w:hAnsi="Arial" w:cs="Arial"/>
          <w:sz w:val="24"/>
          <w:szCs w:val="24"/>
        </w:rPr>
      </w:pPr>
      <w:r>
        <w:rPr>
          <w:rFonts w:ascii="Arial" w:hAnsi="Arial" w:cs="Arial"/>
          <w:sz w:val="24"/>
          <w:szCs w:val="24"/>
        </w:rPr>
        <w:t>A</w:t>
      </w:r>
      <w:r w:rsidR="000A51DC" w:rsidRPr="00007053">
        <w:rPr>
          <w:rFonts w:ascii="Arial" w:hAnsi="Arial" w:cs="Arial"/>
          <w:sz w:val="24"/>
          <w:szCs w:val="24"/>
        </w:rPr>
        <w:t xml:space="preserve"> Short Scottish Secure Tenancy because of anti-social behaviour</w:t>
      </w:r>
      <w:r w:rsidR="00597AD0">
        <w:rPr>
          <w:rFonts w:ascii="Arial" w:hAnsi="Arial" w:cs="Arial"/>
          <w:sz w:val="24"/>
          <w:szCs w:val="24"/>
        </w:rPr>
        <w:t>.</w:t>
      </w:r>
    </w:p>
    <w:p w14:paraId="224EB04F" w14:textId="77777777" w:rsidR="000A51DC" w:rsidRPr="00007053" w:rsidRDefault="005100B6" w:rsidP="00315B63">
      <w:pPr>
        <w:pStyle w:val="NoSpacing"/>
        <w:numPr>
          <w:ilvl w:val="0"/>
          <w:numId w:val="10"/>
        </w:numPr>
        <w:jc w:val="both"/>
        <w:rPr>
          <w:rFonts w:ascii="Arial" w:hAnsi="Arial" w:cs="Arial"/>
          <w:sz w:val="24"/>
          <w:szCs w:val="24"/>
        </w:rPr>
      </w:pPr>
      <w:r>
        <w:rPr>
          <w:rFonts w:ascii="Arial" w:hAnsi="Arial" w:cs="Arial"/>
          <w:sz w:val="24"/>
          <w:szCs w:val="24"/>
        </w:rPr>
        <w:t>B</w:t>
      </w:r>
      <w:r w:rsidR="000A51DC" w:rsidRPr="00007053">
        <w:rPr>
          <w:rFonts w:ascii="Arial" w:hAnsi="Arial" w:cs="Arial"/>
          <w:sz w:val="24"/>
          <w:szCs w:val="24"/>
        </w:rPr>
        <w:t>een evicted for anti-social behaviour in the last 3 years</w:t>
      </w:r>
      <w:r w:rsidR="00597AD0">
        <w:rPr>
          <w:rFonts w:ascii="Arial" w:hAnsi="Arial" w:cs="Arial"/>
          <w:sz w:val="24"/>
          <w:szCs w:val="24"/>
        </w:rPr>
        <w:t>.</w:t>
      </w:r>
    </w:p>
    <w:p w14:paraId="3FCE7EF9" w14:textId="77777777" w:rsidR="000A51DC" w:rsidRDefault="000A51DC" w:rsidP="00315B63">
      <w:pPr>
        <w:pStyle w:val="NoSpacing"/>
        <w:numPr>
          <w:ilvl w:val="0"/>
          <w:numId w:val="10"/>
        </w:numPr>
        <w:jc w:val="both"/>
        <w:rPr>
          <w:rFonts w:ascii="Arial" w:hAnsi="Arial" w:cs="Arial"/>
          <w:sz w:val="24"/>
          <w:szCs w:val="24"/>
        </w:rPr>
      </w:pPr>
      <w:r w:rsidRPr="00007053">
        <w:rPr>
          <w:rFonts w:ascii="Arial" w:hAnsi="Arial" w:cs="Arial"/>
          <w:sz w:val="24"/>
          <w:szCs w:val="24"/>
        </w:rPr>
        <w:t>The applicant has been violent or aggressive towards staff</w:t>
      </w:r>
      <w:r w:rsidR="00597AD0">
        <w:rPr>
          <w:rFonts w:ascii="Arial" w:hAnsi="Arial" w:cs="Arial"/>
          <w:sz w:val="24"/>
          <w:szCs w:val="24"/>
        </w:rPr>
        <w:t>.</w:t>
      </w:r>
    </w:p>
    <w:p w14:paraId="6FE9D9BD" w14:textId="77777777" w:rsidR="00062C0C" w:rsidRDefault="00062C0C" w:rsidP="00062C0C">
      <w:pPr>
        <w:pStyle w:val="NoSpacing"/>
        <w:jc w:val="both"/>
        <w:rPr>
          <w:rFonts w:ascii="Arial" w:hAnsi="Arial" w:cs="Arial"/>
          <w:sz w:val="24"/>
          <w:szCs w:val="24"/>
        </w:rPr>
      </w:pPr>
    </w:p>
    <w:p w14:paraId="0282FDB1" w14:textId="77777777" w:rsidR="00AE0240" w:rsidRDefault="005100B6" w:rsidP="00A77B77">
      <w:pPr>
        <w:pStyle w:val="NoSpacing"/>
        <w:ind w:left="567"/>
        <w:jc w:val="both"/>
        <w:rPr>
          <w:rFonts w:ascii="Arial" w:hAnsi="Arial" w:cs="Arial"/>
          <w:sz w:val="24"/>
          <w:szCs w:val="24"/>
        </w:rPr>
      </w:pPr>
      <w:r>
        <w:rPr>
          <w:rFonts w:ascii="Arial" w:hAnsi="Arial" w:cs="Arial"/>
          <w:sz w:val="24"/>
          <w:szCs w:val="24"/>
        </w:rPr>
        <w:t>We may consider anti-social behaviour from up to 3 years previously, or longer in exceptional circumstances.</w:t>
      </w:r>
    </w:p>
    <w:p w14:paraId="3ADE3C56" w14:textId="77777777" w:rsidR="00AE0240" w:rsidRDefault="00AE0240" w:rsidP="00A77B77">
      <w:pPr>
        <w:pStyle w:val="NoSpacing"/>
        <w:ind w:left="567"/>
        <w:jc w:val="both"/>
        <w:rPr>
          <w:rFonts w:ascii="Arial" w:hAnsi="Arial" w:cs="Arial"/>
          <w:sz w:val="24"/>
          <w:szCs w:val="24"/>
        </w:rPr>
      </w:pPr>
    </w:p>
    <w:p w14:paraId="79532C35" w14:textId="7ABD7CCA" w:rsidR="00062C0C" w:rsidRDefault="005100B6" w:rsidP="00A77B77">
      <w:pPr>
        <w:pStyle w:val="NoSpacing"/>
        <w:ind w:left="567"/>
        <w:jc w:val="both"/>
        <w:rPr>
          <w:rFonts w:ascii="Arial" w:hAnsi="Arial" w:cs="Arial"/>
          <w:sz w:val="24"/>
          <w:szCs w:val="24"/>
        </w:rPr>
      </w:pPr>
      <w:r>
        <w:rPr>
          <w:rFonts w:ascii="Arial" w:hAnsi="Arial" w:cs="Arial"/>
          <w:sz w:val="24"/>
          <w:szCs w:val="24"/>
        </w:rPr>
        <w:t xml:space="preserve">Suspension under this category will </w:t>
      </w:r>
      <w:r w:rsidR="0009754B">
        <w:rPr>
          <w:rFonts w:ascii="Arial" w:hAnsi="Arial" w:cs="Arial"/>
          <w:sz w:val="24"/>
          <w:szCs w:val="24"/>
        </w:rPr>
        <w:t xml:space="preserve">normally </w:t>
      </w:r>
      <w:r>
        <w:rPr>
          <w:rFonts w:ascii="Arial" w:hAnsi="Arial" w:cs="Arial"/>
          <w:sz w:val="24"/>
          <w:szCs w:val="24"/>
        </w:rPr>
        <w:t xml:space="preserve">be to a maximum of </w:t>
      </w:r>
      <w:r w:rsidR="0009754B">
        <w:rPr>
          <w:rFonts w:ascii="Arial" w:hAnsi="Arial" w:cs="Arial"/>
          <w:sz w:val="24"/>
          <w:szCs w:val="24"/>
        </w:rPr>
        <w:t>12</w:t>
      </w:r>
      <w:r>
        <w:rPr>
          <w:rFonts w:ascii="Arial" w:hAnsi="Arial" w:cs="Arial"/>
          <w:sz w:val="24"/>
          <w:szCs w:val="24"/>
        </w:rPr>
        <w:t xml:space="preserve"> months but </w:t>
      </w:r>
      <w:r w:rsidR="0009754B">
        <w:rPr>
          <w:rFonts w:ascii="Arial" w:hAnsi="Arial" w:cs="Arial"/>
          <w:sz w:val="24"/>
          <w:szCs w:val="24"/>
        </w:rPr>
        <w:t>w</w:t>
      </w:r>
      <w:r w:rsidR="00597AD0">
        <w:rPr>
          <w:rFonts w:ascii="Arial" w:hAnsi="Arial" w:cs="Arial"/>
          <w:sz w:val="24"/>
          <w:szCs w:val="24"/>
        </w:rPr>
        <w:t>e will consider each suspension for anti-social behaviour on</w:t>
      </w:r>
      <w:r w:rsidR="00062C0C">
        <w:rPr>
          <w:rFonts w:ascii="Arial" w:hAnsi="Arial" w:cs="Arial"/>
          <w:sz w:val="24"/>
          <w:szCs w:val="24"/>
        </w:rPr>
        <w:t xml:space="preserve"> </w:t>
      </w:r>
      <w:r w:rsidR="00597AD0">
        <w:rPr>
          <w:rFonts w:ascii="Arial" w:hAnsi="Arial" w:cs="Arial"/>
          <w:sz w:val="24"/>
          <w:szCs w:val="24"/>
        </w:rPr>
        <w:t>a case by case basis</w:t>
      </w:r>
      <w:r w:rsidR="00062C0C">
        <w:rPr>
          <w:rFonts w:ascii="Arial" w:hAnsi="Arial" w:cs="Arial"/>
          <w:sz w:val="24"/>
          <w:szCs w:val="24"/>
        </w:rPr>
        <w:t xml:space="preserve"> and base our decision making on the individual circumstances involved.</w:t>
      </w:r>
    </w:p>
    <w:p w14:paraId="06D3D389" w14:textId="77777777" w:rsidR="00F3210A" w:rsidRDefault="00F3210A" w:rsidP="00062C0C">
      <w:pPr>
        <w:pStyle w:val="NoSpacing"/>
        <w:ind w:left="709"/>
        <w:jc w:val="both"/>
        <w:rPr>
          <w:rFonts w:ascii="Arial" w:hAnsi="Arial" w:cs="Arial"/>
          <w:sz w:val="24"/>
          <w:szCs w:val="24"/>
        </w:rPr>
      </w:pPr>
    </w:p>
    <w:p w14:paraId="0766E000" w14:textId="77777777" w:rsidR="00470B9A" w:rsidRDefault="00470B9A" w:rsidP="00062C0C">
      <w:pPr>
        <w:pStyle w:val="NoSpacing"/>
        <w:ind w:left="709"/>
        <w:jc w:val="both"/>
        <w:rPr>
          <w:rFonts w:ascii="Arial" w:hAnsi="Arial" w:cs="Arial"/>
          <w:sz w:val="24"/>
          <w:szCs w:val="24"/>
        </w:rPr>
      </w:pPr>
    </w:p>
    <w:p w14:paraId="10AC2071" w14:textId="77777777" w:rsidR="00F3210A" w:rsidRDefault="00F3210A" w:rsidP="00A77B77">
      <w:pPr>
        <w:pStyle w:val="NoSpacing"/>
        <w:ind w:left="567"/>
        <w:jc w:val="both"/>
        <w:rPr>
          <w:rFonts w:ascii="Arial" w:hAnsi="Arial" w:cs="Arial"/>
          <w:b/>
          <w:sz w:val="24"/>
          <w:szCs w:val="24"/>
        </w:rPr>
      </w:pPr>
      <w:r>
        <w:rPr>
          <w:rFonts w:ascii="Arial" w:hAnsi="Arial" w:cs="Arial"/>
          <w:b/>
          <w:sz w:val="24"/>
          <w:szCs w:val="24"/>
        </w:rPr>
        <w:t>Previous convictions</w:t>
      </w:r>
    </w:p>
    <w:p w14:paraId="36654A9F" w14:textId="77777777" w:rsidR="00F3210A" w:rsidRDefault="00F3210A" w:rsidP="00062C0C">
      <w:pPr>
        <w:pStyle w:val="NoSpacing"/>
        <w:ind w:left="709"/>
        <w:jc w:val="both"/>
        <w:rPr>
          <w:rFonts w:ascii="Arial" w:hAnsi="Arial" w:cs="Arial"/>
          <w:b/>
          <w:sz w:val="24"/>
          <w:szCs w:val="24"/>
        </w:rPr>
      </w:pPr>
    </w:p>
    <w:p w14:paraId="66EC78BF" w14:textId="77777777" w:rsidR="00F3210A" w:rsidRDefault="00F3210A" w:rsidP="00A77B77">
      <w:pPr>
        <w:pStyle w:val="NoSpacing"/>
        <w:ind w:left="567"/>
        <w:jc w:val="both"/>
        <w:rPr>
          <w:rFonts w:ascii="Arial" w:hAnsi="Arial" w:cs="Arial"/>
          <w:sz w:val="24"/>
          <w:szCs w:val="24"/>
        </w:rPr>
      </w:pPr>
      <w:r>
        <w:rPr>
          <w:rFonts w:ascii="Arial" w:hAnsi="Arial" w:cs="Arial"/>
          <w:sz w:val="24"/>
          <w:szCs w:val="24"/>
        </w:rPr>
        <w:t>The applicant has been, or has resided with a person who has been convicted of:</w:t>
      </w:r>
    </w:p>
    <w:p w14:paraId="18E12010" w14:textId="4F9610B4" w:rsidR="00F3210A" w:rsidRDefault="00F3210A" w:rsidP="00315B63">
      <w:pPr>
        <w:pStyle w:val="NoSpacing"/>
        <w:numPr>
          <w:ilvl w:val="0"/>
          <w:numId w:val="32"/>
        </w:numPr>
        <w:jc w:val="both"/>
        <w:rPr>
          <w:rFonts w:ascii="Arial" w:hAnsi="Arial" w:cs="Arial"/>
          <w:sz w:val="24"/>
          <w:szCs w:val="24"/>
        </w:rPr>
      </w:pPr>
      <w:r w:rsidRPr="00F3210A">
        <w:rPr>
          <w:rFonts w:ascii="Arial" w:hAnsi="Arial" w:cs="Arial"/>
          <w:sz w:val="24"/>
          <w:szCs w:val="24"/>
        </w:rPr>
        <w:t xml:space="preserve">Using a house or allowing it to be used for immoral or illegal purposes, </w:t>
      </w:r>
      <w:r w:rsidR="00AE0240">
        <w:rPr>
          <w:rFonts w:ascii="Arial" w:hAnsi="Arial" w:cs="Arial"/>
          <w:sz w:val="24"/>
          <w:szCs w:val="24"/>
        </w:rPr>
        <w:t xml:space="preserve">such as dealing in unlawful drugs </w:t>
      </w:r>
      <w:r w:rsidRPr="00F3210A">
        <w:rPr>
          <w:rFonts w:ascii="Arial" w:hAnsi="Arial" w:cs="Arial"/>
          <w:sz w:val="24"/>
          <w:szCs w:val="24"/>
        </w:rPr>
        <w:t>or</w:t>
      </w:r>
    </w:p>
    <w:p w14:paraId="0F97D624" w14:textId="77777777" w:rsidR="00F3210A" w:rsidRDefault="00F3210A" w:rsidP="00315B63">
      <w:pPr>
        <w:pStyle w:val="NoSpacing"/>
        <w:numPr>
          <w:ilvl w:val="0"/>
          <w:numId w:val="32"/>
        </w:numPr>
        <w:jc w:val="both"/>
        <w:rPr>
          <w:rFonts w:ascii="Arial" w:hAnsi="Arial" w:cs="Arial"/>
          <w:sz w:val="24"/>
          <w:szCs w:val="24"/>
        </w:rPr>
      </w:pPr>
      <w:r w:rsidRPr="00F3210A">
        <w:rPr>
          <w:rFonts w:ascii="Arial" w:hAnsi="Arial" w:cs="Arial"/>
          <w:sz w:val="24"/>
          <w:szCs w:val="24"/>
        </w:rPr>
        <w:t>An offence punishable by imprisonment which was committed in, or in the locality of, a house occupied by the person.</w:t>
      </w:r>
    </w:p>
    <w:p w14:paraId="4EFECBC3" w14:textId="77777777" w:rsidR="00EC7928" w:rsidRDefault="00EC7928" w:rsidP="00EC7928">
      <w:pPr>
        <w:pStyle w:val="NoSpacing"/>
        <w:ind w:left="1429"/>
        <w:jc w:val="both"/>
        <w:rPr>
          <w:rFonts w:ascii="Arial" w:hAnsi="Arial" w:cs="Arial"/>
          <w:sz w:val="24"/>
          <w:szCs w:val="24"/>
        </w:rPr>
      </w:pPr>
    </w:p>
    <w:p w14:paraId="6DDB634D" w14:textId="77777777" w:rsidR="000518CC" w:rsidRDefault="00F3210A" w:rsidP="00A77B77">
      <w:pPr>
        <w:pStyle w:val="NoSpacing"/>
        <w:ind w:left="567"/>
        <w:jc w:val="both"/>
        <w:rPr>
          <w:rFonts w:ascii="Arial" w:hAnsi="Arial" w:cs="Arial"/>
          <w:sz w:val="24"/>
          <w:szCs w:val="24"/>
        </w:rPr>
      </w:pPr>
      <w:r>
        <w:rPr>
          <w:rFonts w:ascii="Arial" w:hAnsi="Arial" w:cs="Arial"/>
          <w:sz w:val="24"/>
          <w:szCs w:val="24"/>
        </w:rPr>
        <w:t>We may consider convictions from up to 3 years previously, or longer in exceptional circumstances.</w:t>
      </w:r>
    </w:p>
    <w:p w14:paraId="2DC02DDF" w14:textId="77777777" w:rsidR="000518CC" w:rsidRDefault="000518CC" w:rsidP="00A77B77">
      <w:pPr>
        <w:pStyle w:val="NoSpacing"/>
        <w:ind w:left="567"/>
        <w:jc w:val="both"/>
        <w:rPr>
          <w:rFonts w:ascii="Arial" w:hAnsi="Arial" w:cs="Arial"/>
          <w:sz w:val="24"/>
          <w:szCs w:val="24"/>
        </w:rPr>
      </w:pPr>
    </w:p>
    <w:p w14:paraId="1FDBE9E2" w14:textId="40AC96BC" w:rsidR="00F3210A" w:rsidRDefault="00F3210A" w:rsidP="00A77B77">
      <w:pPr>
        <w:pStyle w:val="NoSpacing"/>
        <w:ind w:left="567"/>
        <w:jc w:val="both"/>
        <w:rPr>
          <w:rFonts w:ascii="Arial" w:hAnsi="Arial" w:cs="Arial"/>
          <w:sz w:val="24"/>
          <w:szCs w:val="24"/>
        </w:rPr>
      </w:pPr>
      <w:r>
        <w:rPr>
          <w:rFonts w:ascii="Arial" w:hAnsi="Arial" w:cs="Arial"/>
          <w:sz w:val="24"/>
          <w:szCs w:val="24"/>
        </w:rPr>
        <w:t>Suspension under this category will normally be to a maximum of 12 months but we will consider each suspension</w:t>
      </w:r>
      <w:r w:rsidR="008135F5">
        <w:rPr>
          <w:rFonts w:ascii="Arial" w:hAnsi="Arial" w:cs="Arial"/>
          <w:sz w:val="24"/>
          <w:szCs w:val="24"/>
        </w:rPr>
        <w:t xml:space="preserve"> </w:t>
      </w:r>
      <w:r>
        <w:rPr>
          <w:rFonts w:ascii="Arial" w:hAnsi="Arial" w:cs="Arial"/>
          <w:sz w:val="24"/>
          <w:szCs w:val="24"/>
        </w:rPr>
        <w:t>on a case by case basis and base our decision making on the individual circumstances involved.</w:t>
      </w:r>
    </w:p>
    <w:p w14:paraId="52A8481C" w14:textId="77777777" w:rsidR="008135F5" w:rsidRDefault="008135F5" w:rsidP="00F3210A">
      <w:pPr>
        <w:pStyle w:val="NoSpacing"/>
        <w:ind w:left="709"/>
        <w:jc w:val="both"/>
        <w:rPr>
          <w:rFonts w:ascii="Arial" w:hAnsi="Arial" w:cs="Arial"/>
          <w:sz w:val="24"/>
          <w:szCs w:val="24"/>
        </w:rPr>
      </w:pPr>
    </w:p>
    <w:p w14:paraId="1CE33F2D" w14:textId="77777777" w:rsidR="00470B9A" w:rsidRDefault="00470B9A" w:rsidP="00F3210A">
      <w:pPr>
        <w:pStyle w:val="NoSpacing"/>
        <w:ind w:left="709"/>
        <w:jc w:val="both"/>
        <w:rPr>
          <w:rFonts w:ascii="Arial" w:hAnsi="Arial" w:cs="Arial"/>
          <w:sz w:val="24"/>
          <w:szCs w:val="24"/>
        </w:rPr>
      </w:pPr>
    </w:p>
    <w:p w14:paraId="54FB757E" w14:textId="77777777" w:rsidR="008135F5" w:rsidRDefault="008135F5" w:rsidP="00A77B77">
      <w:pPr>
        <w:pStyle w:val="NoSpacing"/>
        <w:ind w:left="567"/>
        <w:jc w:val="both"/>
        <w:rPr>
          <w:rFonts w:ascii="Arial" w:hAnsi="Arial" w:cs="Arial"/>
          <w:b/>
          <w:sz w:val="24"/>
          <w:szCs w:val="24"/>
        </w:rPr>
      </w:pPr>
      <w:r>
        <w:rPr>
          <w:rFonts w:ascii="Arial" w:hAnsi="Arial" w:cs="Arial"/>
          <w:b/>
          <w:sz w:val="24"/>
          <w:szCs w:val="24"/>
        </w:rPr>
        <w:t>Order for Recovery of Possession</w:t>
      </w:r>
    </w:p>
    <w:p w14:paraId="4DD73BF0" w14:textId="77777777" w:rsidR="008135F5" w:rsidRPr="000518CC" w:rsidRDefault="008135F5" w:rsidP="00315B63">
      <w:pPr>
        <w:pStyle w:val="NoSpacing"/>
        <w:numPr>
          <w:ilvl w:val="0"/>
          <w:numId w:val="33"/>
        </w:numPr>
        <w:jc w:val="both"/>
        <w:rPr>
          <w:rFonts w:ascii="Arial" w:hAnsi="Arial" w:cs="Arial"/>
          <w:b/>
          <w:sz w:val="24"/>
          <w:szCs w:val="24"/>
        </w:rPr>
      </w:pPr>
      <w:r>
        <w:rPr>
          <w:rFonts w:ascii="Arial" w:hAnsi="Arial" w:cs="Arial"/>
          <w:sz w:val="24"/>
          <w:szCs w:val="24"/>
        </w:rPr>
        <w:t>An order for recovery of possession has been made against the applicant.</w:t>
      </w:r>
    </w:p>
    <w:p w14:paraId="381F7227" w14:textId="77777777" w:rsidR="000518CC" w:rsidRPr="008135F5" w:rsidRDefault="000518CC" w:rsidP="000518CC">
      <w:pPr>
        <w:pStyle w:val="NoSpacing"/>
        <w:jc w:val="both"/>
        <w:rPr>
          <w:rFonts w:ascii="Arial" w:hAnsi="Arial" w:cs="Arial"/>
          <w:b/>
          <w:sz w:val="24"/>
          <w:szCs w:val="24"/>
        </w:rPr>
      </w:pPr>
    </w:p>
    <w:p w14:paraId="552345DF" w14:textId="77777777" w:rsidR="008135F5" w:rsidRDefault="008135F5" w:rsidP="00A77B77">
      <w:pPr>
        <w:pStyle w:val="NoSpacing"/>
        <w:ind w:left="567"/>
        <w:jc w:val="both"/>
        <w:rPr>
          <w:rFonts w:ascii="Arial" w:hAnsi="Arial" w:cs="Arial"/>
          <w:sz w:val="24"/>
          <w:szCs w:val="24"/>
        </w:rPr>
      </w:pPr>
      <w:r>
        <w:rPr>
          <w:rFonts w:ascii="Arial" w:hAnsi="Arial" w:cs="Arial"/>
          <w:sz w:val="24"/>
          <w:szCs w:val="24"/>
        </w:rPr>
        <w:t>This could apply to orders within the previous 3 years and made under Scottish housing legislation and housing legislation for other parts of the UK. Suspension will be to a maximum of 6 months.</w:t>
      </w:r>
    </w:p>
    <w:p w14:paraId="453C5421" w14:textId="77777777" w:rsidR="00470B9A" w:rsidRDefault="00470B9A" w:rsidP="008135F5">
      <w:pPr>
        <w:pStyle w:val="NoSpacing"/>
        <w:ind w:left="709"/>
        <w:jc w:val="both"/>
        <w:rPr>
          <w:rFonts w:ascii="Arial" w:hAnsi="Arial" w:cs="Arial"/>
          <w:b/>
          <w:sz w:val="24"/>
          <w:szCs w:val="24"/>
        </w:rPr>
      </w:pPr>
    </w:p>
    <w:p w14:paraId="367440D8" w14:textId="77777777" w:rsidR="008135F5" w:rsidRPr="008135F5" w:rsidRDefault="008135F5" w:rsidP="00F3210A">
      <w:pPr>
        <w:pStyle w:val="NoSpacing"/>
        <w:ind w:left="709"/>
        <w:jc w:val="both"/>
        <w:rPr>
          <w:rFonts w:ascii="Arial" w:hAnsi="Arial" w:cs="Arial"/>
          <w:sz w:val="24"/>
          <w:szCs w:val="24"/>
        </w:rPr>
      </w:pPr>
    </w:p>
    <w:p w14:paraId="24E8638E" w14:textId="77777777" w:rsidR="002C16D4" w:rsidRPr="00D93254" w:rsidRDefault="0062420C" w:rsidP="00A77B77">
      <w:pPr>
        <w:pStyle w:val="NoSpacing"/>
        <w:ind w:left="567"/>
        <w:jc w:val="both"/>
        <w:rPr>
          <w:rFonts w:ascii="Arial" w:hAnsi="Arial" w:cs="Arial"/>
          <w:sz w:val="24"/>
          <w:szCs w:val="24"/>
        </w:rPr>
      </w:pPr>
      <w:r w:rsidRPr="0062420C">
        <w:rPr>
          <w:rFonts w:ascii="Arial" w:hAnsi="Arial" w:cs="Arial"/>
          <w:b/>
          <w:sz w:val="24"/>
          <w:szCs w:val="24"/>
        </w:rPr>
        <w:t>Other</w:t>
      </w:r>
      <w:r w:rsidR="002C16D4" w:rsidRPr="0062420C">
        <w:rPr>
          <w:rFonts w:ascii="Arial" w:hAnsi="Arial" w:cs="Arial"/>
          <w:b/>
          <w:sz w:val="24"/>
          <w:szCs w:val="24"/>
        </w:rPr>
        <w:t xml:space="preserve"> types of breaches of </w:t>
      </w:r>
      <w:r w:rsidRPr="0062420C">
        <w:rPr>
          <w:rFonts w:ascii="Arial" w:hAnsi="Arial" w:cs="Arial"/>
          <w:b/>
          <w:sz w:val="24"/>
          <w:szCs w:val="24"/>
        </w:rPr>
        <w:t xml:space="preserve">the </w:t>
      </w:r>
      <w:r w:rsidR="002C16D4" w:rsidRPr="0062420C">
        <w:rPr>
          <w:rFonts w:ascii="Arial" w:hAnsi="Arial" w:cs="Arial"/>
          <w:b/>
          <w:sz w:val="24"/>
          <w:szCs w:val="24"/>
        </w:rPr>
        <w:t>tenancy agreement</w:t>
      </w:r>
      <w:r w:rsidR="002C16D4" w:rsidRPr="00D93254">
        <w:rPr>
          <w:rFonts w:ascii="Arial" w:hAnsi="Arial" w:cs="Arial"/>
          <w:sz w:val="24"/>
          <w:szCs w:val="24"/>
        </w:rPr>
        <w:t>, for example:</w:t>
      </w:r>
    </w:p>
    <w:p w14:paraId="02400433" w14:textId="77777777" w:rsidR="002C16D4" w:rsidRPr="00D93254" w:rsidRDefault="002C16D4" w:rsidP="002C16D4">
      <w:pPr>
        <w:pStyle w:val="NoSpacing"/>
        <w:ind w:left="720"/>
        <w:jc w:val="both"/>
        <w:rPr>
          <w:rFonts w:ascii="Arial" w:hAnsi="Arial" w:cs="Arial"/>
          <w:sz w:val="24"/>
          <w:szCs w:val="24"/>
        </w:rPr>
      </w:pPr>
    </w:p>
    <w:p w14:paraId="6CEDC22F" w14:textId="77777777" w:rsidR="002C16D4" w:rsidRPr="00D93254" w:rsidRDefault="002C16D4" w:rsidP="00315B63">
      <w:pPr>
        <w:pStyle w:val="NoSpacing"/>
        <w:numPr>
          <w:ilvl w:val="0"/>
          <w:numId w:val="11"/>
        </w:numPr>
        <w:jc w:val="both"/>
        <w:rPr>
          <w:rFonts w:ascii="Arial" w:hAnsi="Arial" w:cs="Arial"/>
          <w:sz w:val="24"/>
          <w:szCs w:val="24"/>
        </w:rPr>
      </w:pPr>
      <w:r w:rsidRPr="00D93254">
        <w:rPr>
          <w:rFonts w:ascii="Arial" w:hAnsi="Arial" w:cs="Arial"/>
          <w:sz w:val="24"/>
          <w:szCs w:val="24"/>
        </w:rPr>
        <w:t xml:space="preserve">The applicant has been given a Notice of Proceedings for breaking the rules of the tenancy agreement in the last six months </w:t>
      </w:r>
    </w:p>
    <w:p w14:paraId="783F84FA" w14:textId="77777777" w:rsidR="002C16D4" w:rsidRDefault="002C16D4" w:rsidP="00315B63">
      <w:pPr>
        <w:pStyle w:val="NoSpacing"/>
        <w:numPr>
          <w:ilvl w:val="0"/>
          <w:numId w:val="11"/>
        </w:numPr>
        <w:jc w:val="both"/>
        <w:rPr>
          <w:rFonts w:ascii="Arial" w:hAnsi="Arial" w:cs="Arial"/>
          <w:sz w:val="24"/>
          <w:szCs w:val="24"/>
        </w:rPr>
      </w:pPr>
      <w:r w:rsidRPr="00D93254">
        <w:rPr>
          <w:rFonts w:ascii="Arial" w:hAnsi="Arial" w:cs="Arial"/>
          <w:sz w:val="24"/>
          <w:szCs w:val="24"/>
        </w:rPr>
        <w:t xml:space="preserve">The applicant has </w:t>
      </w:r>
      <w:r w:rsidR="008135F5">
        <w:rPr>
          <w:rFonts w:ascii="Arial" w:hAnsi="Arial" w:cs="Arial"/>
          <w:sz w:val="24"/>
          <w:szCs w:val="24"/>
        </w:rPr>
        <w:t>previously had a property repossessed by a social landlord because the property had been abandoned.</w:t>
      </w:r>
    </w:p>
    <w:p w14:paraId="37DD5DFC" w14:textId="77777777" w:rsidR="00281FB4" w:rsidRDefault="00281FB4" w:rsidP="00281FB4">
      <w:pPr>
        <w:pStyle w:val="NoSpacing"/>
        <w:jc w:val="both"/>
        <w:rPr>
          <w:rFonts w:ascii="Arial" w:hAnsi="Arial" w:cs="Arial"/>
          <w:sz w:val="24"/>
          <w:szCs w:val="24"/>
        </w:rPr>
      </w:pPr>
    </w:p>
    <w:p w14:paraId="426B6D6E" w14:textId="77777777" w:rsidR="008135F5" w:rsidRDefault="008135F5" w:rsidP="00A77B77">
      <w:pPr>
        <w:pStyle w:val="NoSpacing"/>
        <w:ind w:left="567"/>
        <w:jc w:val="both"/>
        <w:rPr>
          <w:rFonts w:ascii="Arial" w:hAnsi="Arial" w:cs="Arial"/>
          <w:sz w:val="24"/>
          <w:szCs w:val="24"/>
        </w:rPr>
      </w:pPr>
      <w:r>
        <w:rPr>
          <w:rFonts w:ascii="Arial" w:hAnsi="Arial" w:cs="Arial"/>
          <w:sz w:val="24"/>
          <w:szCs w:val="24"/>
        </w:rPr>
        <w:lastRenderedPageBreak/>
        <w:t>Suspensions under this category will be to a maximum of 6 months or until the tenancy breach has been resolved.</w:t>
      </w:r>
    </w:p>
    <w:p w14:paraId="2E51E97B" w14:textId="77777777" w:rsidR="00470B9A" w:rsidRPr="00D93254" w:rsidRDefault="00470B9A" w:rsidP="008135F5">
      <w:pPr>
        <w:pStyle w:val="NoSpacing"/>
        <w:jc w:val="both"/>
        <w:rPr>
          <w:rFonts w:ascii="Arial" w:hAnsi="Arial" w:cs="Arial"/>
          <w:sz w:val="24"/>
          <w:szCs w:val="24"/>
        </w:rPr>
      </w:pPr>
    </w:p>
    <w:p w14:paraId="1776E954" w14:textId="77777777" w:rsidR="002C16D4" w:rsidRDefault="002C16D4" w:rsidP="002C16D4">
      <w:pPr>
        <w:pStyle w:val="NoSpacing"/>
        <w:jc w:val="both"/>
        <w:rPr>
          <w:rFonts w:ascii="Arial" w:hAnsi="Arial" w:cs="Arial"/>
          <w:sz w:val="24"/>
          <w:szCs w:val="24"/>
        </w:rPr>
      </w:pPr>
    </w:p>
    <w:p w14:paraId="47E20698" w14:textId="77777777" w:rsidR="0062420C" w:rsidRDefault="00A77B77" w:rsidP="00A77B77">
      <w:pPr>
        <w:pStyle w:val="NoSpacing"/>
        <w:tabs>
          <w:tab w:val="left" w:pos="567"/>
        </w:tabs>
        <w:jc w:val="both"/>
        <w:rPr>
          <w:rFonts w:ascii="Arial" w:hAnsi="Arial" w:cs="Arial"/>
          <w:b/>
          <w:sz w:val="24"/>
          <w:szCs w:val="24"/>
        </w:rPr>
      </w:pPr>
      <w:r>
        <w:rPr>
          <w:rFonts w:ascii="Arial" w:hAnsi="Arial" w:cs="Arial"/>
          <w:b/>
          <w:sz w:val="24"/>
          <w:szCs w:val="24"/>
        </w:rPr>
        <w:tab/>
      </w:r>
      <w:r w:rsidR="008135F5">
        <w:rPr>
          <w:rFonts w:ascii="Arial" w:hAnsi="Arial" w:cs="Arial"/>
          <w:b/>
          <w:sz w:val="24"/>
          <w:szCs w:val="24"/>
        </w:rPr>
        <w:t>False / misleading information</w:t>
      </w:r>
    </w:p>
    <w:p w14:paraId="4523CF35" w14:textId="77777777" w:rsidR="008135F5" w:rsidRDefault="008135F5" w:rsidP="002C16D4">
      <w:pPr>
        <w:pStyle w:val="NoSpacing"/>
        <w:jc w:val="both"/>
        <w:rPr>
          <w:rFonts w:ascii="Arial" w:hAnsi="Arial" w:cs="Arial"/>
          <w:b/>
          <w:sz w:val="24"/>
          <w:szCs w:val="24"/>
        </w:rPr>
      </w:pPr>
    </w:p>
    <w:p w14:paraId="09D103DE" w14:textId="77777777" w:rsidR="008135F5" w:rsidRDefault="008135F5" w:rsidP="00A77B77">
      <w:pPr>
        <w:pStyle w:val="NoSpacing"/>
        <w:ind w:left="567"/>
        <w:jc w:val="both"/>
        <w:rPr>
          <w:rFonts w:ascii="Arial" w:hAnsi="Arial" w:cs="Arial"/>
          <w:sz w:val="24"/>
          <w:szCs w:val="24"/>
        </w:rPr>
      </w:pPr>
      <w:r>
        <w:rPr>
          <w:rFonts w:ascii="Arial" w:hAnsi="Arial" w:cs="Arial"/>
          <w:sz w:val="24"/>
          <w:szCs w:val="24"/>
        </w:rPr>
        <w:t>If we believe an applicant has intentionally changed their circumstances in order to secure a higher position on the housing list, we may assess this application as if this change in circumstances had not occurred.</w:t>
      </w:r>
    </w:p>
    <w:p w14:paraId="328E066F" w14:textId="77777777" w:rsidR="008135F5" w:rsidRDefault="008135F5" w:rsidP="002C16D4">
      <w:pPr>
        <w:pStyle w:val="NoSpacing"/>
        <w:jc w:val="both"/>
        <w:rPr>
          <w:rFonts w:ascii="Arial" w:hAnsi="Arial" w:cs="Arial"/>
          <w:sz w:val="24"/>
          <w:szCs w:val="24"/>
        </w:rPr>
      </w:pPr>
    </w:p>
    <w:p w14:paraId="0D999F4D" w14:textId="77777777" w:rsidR="008135F5" w:rsidRDefault="002209F3" w:rsidP="00A77B77">
      <w:pPr>
        <w:pStyle w:val="NoSpacing"/>
        <w:ind w:left="567"/>
        <w:jc w:val="both"/>
        <w:rPr>
          <w:rFonts w:ascii="Arial" w:hAnsi="Arial" w:cs="Arial"/>
          <w:sz w:val="24"/>
          <w:szCs w:val="24"/>
        </w:rPr>
      </w:pPr>
      <w:r>
        <w:rPr>
          <w:rFonts w:ascii="Arial" w:hAnsi="Arial" w:cs="Arial"/>
          <w:sz w:val="24"/>
          <w:szCs w:val="24"/>
        </w:rPr>
        <w:t>Where deliberately false or misleading information has been provided by the applicant we may suspend for 6 months but we will consider the case on an individual basis.</w:t>
      </w:r>
    </w:p>
    <w:p w14:paraId="598111AE" w14:textId="77777777" w:rsidR="002209F3" w:rsidRDefault="002209F3" w:rsidP="002C16D4">
      <w:pPr>
        <w:pStyle w:val="NoSpacing"/>
        <w:jc w:val="both"/>
        <w:rPr>
          <w:rFonts w:ascii="Arial" w:hAnsi="Arial" w:cs="Arial"/>
          <w:sz w:val="24"/>
          <w:szCs w:val="24"/>
        </w:rPr>
      </w:pPr>
    </w:p>
    <w:p w14:paraId="47902FB4" w14:textId="77777777" w:rsidR="002209F3" w:rsidRPr="008135F5" w:rsidRDefault="002209F3" w:rsidP="00A77B77">
      <w:pPr>
        <w:pStyle w:val="NoSpacing"/>
        <w:ind w:left="567"/>
        <w:jc w:val="both"/>
        <w:rPr>
          <w:rFonts w:ascii="Arial" w:hAnsi="Arial" w:cs="Arial"/>
          <w:sz w:val="24"/>
          <w:szCs w:val="24"/>
        </w:rPr>
      </w:pPr>
      <w:r>
        <w:rPr>
          <w:rFonts w:ascii="Arial" w:hAnsi="Arial" w:cs="Arial"/>
          <w:sz w:val="24"/>
          <w:szCs w:val="24"/>
        </w:rPr>
        <w:t xml:space="preserve">If we have provided housing as a result of information on an application that is false or misleading we may take action to repossess the property. </w:t>
      </w:r>
    </w:p>
    <w:p w14:paraId="0182F106" w14:textId="77777777" w:rsidR="0062420C" w:rsidRDefault="0062420C" w:rsidP="002C16D4">
      <w:pPr>
        <w:pStyle w:val="NoSpacing"/>
        <w:jc w:val="both"/>
        <w:rPr>
          <w:rFonts w:ascii="Arial" w:hAnsi="Arial" w:cs="Arial"/>
          <w:b/>
          <w:sz w:val="24"/>
          <w:szCs w:val="24"/>
        </w:rPr>
      </w:pPr>
    </w:p>
    <w:p w14:paraId="296B236D" w14:textId="77777777" w:rsidR="000518CC" w:rsidRDefault="000518CC" w:rsidP="002C16D4">
      <w:pPr>
        <w:pStyle w:val="NoSpacing"/>
        <w:jc w:val="both"/>
        <w:rPr>
          <w:rFonts w:ascii="Arial" w:hAnsi="Arial" w:cs="Arial"/>
          <w:b/>
          <w:sz w:val="24"/>
          <w:szCs w:val="24"/>
        </w:rPr>
      </w:pPr>
    </w:p>
    <w:p w14:paraId="1E357075" w14:textId="64DD30A6" w:rsidR="00D25DE7" w:rsidRPr="00007053" w:rsidRDefault="00E92121" w:rsidP="0032148D">
      <w:pPr>
        <w:pStyle w:val="NoSpacing"/>
        <w:tabs>
          <w:tab w:val="left" w:pos="567"/>
          <w:tab w:val="left" w:pos="1134"/>
          <w:tab w:val="left" w:pos="1418"/>
        </w:tabs>
        <w:jc w:val="both"/>
        <w:rPr>
          <w:rFonts w:ascii="Arial" w:hAnsi="Arial" w:cs="Arial"/>
          <w:b/>
          <w:sz w:val="24"/>
          <w:szCs w:val="24"/>
        </w:rPr>
      </w:pPr>
      <w:r>
        <w:rPr>
          <w:rFonts w:ascii="Arial" w:hAnsi="Arial" w:cs="Arial"/>
          <w:b/>
          <w:sz w:val="24"/>
          <w:szCs w:val="24"/>
        </w:rPr>
        <w:t>9</w:t>
      </w:r>
      <w:r w:rsidR="00D25DE7">
        <w:rPr>
          <w:rFonts w:ascii="Arial" w:hAnsi="Arial" w:cs="Arial"/>
          <w:b/>
          <w:sz w:val="24"/>
          <w:szCs w:val="24"/>
        </w:rPr>
        <w:t>.1</w:t>
      </w:r>
      <w:r w:rsidR="00E741E8">
        <w:rPr>
          <w:rFonts w:ascii="Arial" w:hAnsi="Arial" w:cs="Arial"/>
          <w:b/>
          <w:sz w:val="24"/>
          <w:szCs w:val="24"/>
        </w:rPr>
        <w:t>1</w:t>
      </w:r>
      <w:r w:rsidR="00D25DE7">
        <w:rPr>
          <w:rFonts w:ascii="Arial" w:hAnsi="Arial" w:cs="Arial"/>
          <w:b/>
          <w:sz w:val="24"/>
          <w:szCs w:val="24"/>
        </w:rPr>
        <w:tab/>
        <w:t>Removal of Applications</w:t>
      </w:r>
    </w:p>
    <w:p w14:paraId="0327FB75" w14:textId="77777777" w:rsidR="00D25DE7" w:rsidRPr="00007053" w:rsidRDefault="00D25DE7" w:rsidP="00D25DE7">
      <w:pPr>
        <w:pStyle w:val="NoSpacing"/>
        <w:jc w:val="both"/>
        <w:rPr>
          <w:rFonts w:ascii="Arial" w:hAnsi="Arial" w:cs="Arial"/>
          <w:sz w:val="24"/>
          <w:szCs w:val="24"/>
        </w:rPr>
      </w:pPr>
    </w:p>
    <w:p w14:paraId="2FE66327" w14:textId="388E54AE" w:rsidR="00D25DE7" w:rsidRPr="00007053" w:rsidRDefault="00D25DE7" w:rsidP="00A77B77">
      <w:pPr>
        <w:pStyle w:val="NoSpacing"/>
        <w:ind w:left="567"/>
        <w:jc w:val="both"/>
        <w:rPr>
          <w:rFonts w:ascii="Arial" w:hAnsi="Arial" w:cs="Arial"/>
          <w:sz w:val="24"/>
          <w:szCs w:val="24"/>
        </w:rPr>
      </w:pPr>
      <w:r>
        <w:rPr>
          <w:rFonts w:ascii="Arial" w:hAnsi="Arial" w:cs="Arial"/>
          <w:sz w:val="24"/>
          <w:szCs w:val="24"/>
        </w:rPr>
        <w:t xml:space="preserve">An application can be removed from the Housing </w:t>
      </w:r>
      <w:r w:rsidR="00A77A30">
        <w:rPr>
          <w:rFonts w:ascii="Arial" w:hAnsi="Arial" w:cs="Arial"/>
          <w:sz w:val="24"/>
          <w:szCs w:val="24"/>
        </w:rPr>
        <w:t xml:space="preserve">List </w:t>
      </w:r>
      <w:r>
        <w:rPr>
          <w:rFonts w:ascii="Arial" w:hAnsi="Arial" w:cs="Arial"/>
          <w:sz w:val="24"/>
          <w:szCs w:val="24"/>
        </w:rPr>
        <w:t>under the following circumstances:</w:t>
      </w:r>
    </w:p>
    <w:p w14:paraId="34768E60" w14:textId="77777777" w:rsidR="00D25DE7" w:rsidRPr="00007053" w:rsidRDefault="00D25DE7" w:rsidP="00D25DE7">
      <w:pPr>
        <w:pStyle w:val="NoSpacing"/>
        <w:ind w:left="720"/>
        <w:jc w:val="both"/>
        <w:rPr>
          <w:rFonts w:ascii="Arial" w:hAnsi="Arial" w:cs="Arial"/>
          <w:sz w:val="24"/>
          <w:szCs w:val="24"/>
        </w:rPr>
      </w:pPr>
    </w:p>
    <w:p w14:paraId="4340B860" w14:textId="44D0D248" w:rsidR="00D25DE7" w:rsidRPr="00007053" w:rsidRDefault="00D25DE7" w:rsidP="00315B63">
      <w:pPr>
        <w:pStyle w:val="NoSpacing"/>
        <w:numPr>
          <w:ilvl w:val="0"/>
          <w:numId w:val="12"/>
        </w:numPr>
        <w:jc w:val="both"/>
        <w:rPr>
          <w:rFonts w:ascii="Arial" w:hAnsi="Arial" w:cs="Arial"/>
          <w:sz w:val="24"/>
          <w:szCs w:val="24"/>
        </w:rPr>
      </w:pPr>
      <w:r>
        <w:rPr>
          <w:rFonts w:ascii="Arial" w:hAnsi="Arial" w:cs="Arial"/>
          <w:sz w:val="24"/>
          <w:szCs w:val="24"/>
        </w:rPr>
        <w:t>The applicant i</w:t>
      </w:r>
      <w:r w:rsidRPr="00007053">
        <w:rPr>
          <w:rFonts w:ascii="Arial" w:hAnsi="Arial" w:cs="Arial"/>
          <w:sz w:val="24"/>
          <w:szCs w:val="24"/>
        </w:rPr>
        <w:t xml:space="preserve">s </w:t>
      </w:r>
      <w:r w:rsidR="0032148D">
        <w:rPr>
          <w:rFonts w:ascii="Arial" w:hAnsi="Arial" w:cs="Arial"/>
          <w:sz w:val="24"/>
          <w:szCs w:val="24"/>
        </w:rPr>
        <w:t>re-</w:t>
      </w:r>
      <w:r w:rsidRPr="00007053">
        <w:rPr>
          <w:rFonts w:ascii="Arial" w:hAnsi="Arial" w:cs="Arial"/>
          <w:sz w:val="24"/>
          <w:szCs w:val="24"/>
        </w:rPr>
        <w:t>housed and confirms they wish their housing application cancelled</w:t>
      </w:r>
      <w:r w:rsidR="0032148D">
        <w:rPr>
          <w:rFonts w:ascii="Arial" w:hAnsi="Arial" w:cs="Arial"/>
          <w:sz w:val="24"/>
          <w:szCs w:val="24"/>
        </w:rPr>
        <w:t>.</w:t>
      </w:r>
    </w:p>
    <w:p w14:paraId="24EE259D" w14:textId="77777777" w:rsidR="00D25DE7" w:rsidRPr="00007053" w:rsidRDefault="00D25DE7" w:rsidP="00315B63">
      <w:pPr>
        <w:pStyle w:val="NoSpacing"/>
        <w:numPr>
          <w:ilvl w:val="0"/>
          <w:numId w:val="12"/>
        </w:numPr>
        <w:jc w:val="both"/>
        <w:rPr>
          <w:rFonts w:ascii="Arial" w:hAnsi="Arial" w:cs="Arial"/>
          <w:sz w:val="24"/>
          <w:szCs w:val="24"/>
        </w:rPr>
      </w:pPr>
      <w:r>
        <w:rPr>
          <w:rFonts w:ascii="Arial" w:hAnsi="Arial" w:cs="Arial"/>
          <w:sz w:val="24"/>
          <w:szCs w:val="24"/>
        </w:rPr>
        <w:t>The applicant has requested removal – if this request is made verbally and not in writing, the organisation will then confirm the request by letter.</w:t>
      </w:r>
    </w:p>
    <w:p w14:paraId="5F25B506" w14:textId="77777777" w:rsidR="00D25DE7" w:rsidRPr="00007053" w:rsidRDefault="00D25DE7" w:rsidP="00315B63">
      <w:pPr>
        <w:pStyle w:val="NoSpacing"/>
        <w:numPr>
          <w:ilvl w:val="0"/>
          <w:numId w:val="12"/>
        </w:numPr>
        <w:jc w:val="both"/>
        <w:rPr>
          <w:rFonts w:ascii="Arial" w:hAnsi="Arial" w:cs="Arial"/>
          <w:sz w:val="24"/>
          <w:szCs w:val="24"/>
        </w:rPr>
      </w:pPr>
      <w:r>
        <w:rPr>
          <w:rFonts w:ascii="Arial" w:hAnsi="Arial" w:cs="Arial"/>
          <w:sz w:val="24"/>
          <w:szCs w:val="24"/>
        </w:rPr>
        <w:t>The applicant f</w:t>
      </w:r>
      <w:r w:rsidRPr="00007053">
        <w:rPr>
          <w:rFonts w:ascii="Arial" w:hAnsi="Arial" w:cs="Arial"/>
          <w:sz w:val="24"/>
          <w:szCs w:val="24"/>
        </w:rPr>
        <w:t>ails to respond to a periodic review within a reasonable timescale</w:t>
      </w:r>
    </w:p>
    <w:p w14:paraId="449EA1D6" w14:textId="77777777" w:rsidR="00D25DE7" w:rsidRPr="00F560C5" w:rsidRDefault="00D25DE7" w:rsidP="00315B63">
      <w:pPr>
        <w:pStyle w:val="NoSpacing"/>
        <w:numPr>
          <w:ilvl w:val="0"/>
          <w:numId w:val="12"/>
        </w:numPr>
        <w:jc w:val="both"/>
        <w:rPr>
          <w:rFonts w:ascii="Arial" w:hAnsi="Arial" w:cs="Arial"/>
          <w:sz w:val="24"/>
          <w:szCs w:val="24"/>
        </w:rPr>
      </w:pPr>
      <w:r w:rsidRPr="00F560C5">
        <w:rPr>
          <w:rFonts w:ascii="Arial" w:hAnsi="Arial" w:cs="Arial"/>
          <w:sz w:val="24"/>
          <w:szCs w:val="24"/>
        </w:rPr>
        <w:t>The applicant is deceased</w:t>
      </w:r>
    </w:p>
    <w:p w14:paraId="14B375D9" w14:textId="77777777" w:rsidR="000B0641" w:rsidRDefault="000B0641" w:rsidP="002C16D4">
      <w:pPr>
        <w:pStyle w:val="NoSpacing"/>
        <w:ind w:left="720"/>
        <w:jc w:val="both"/>
        <w:rPr>
          <w:rFonts w:ascii="Arial" w:hAnsi="Arial" w:cs="Arial"/>
          <w:sz w:val="24"/>
          <w:szCs w:val="24"/>
        </w:rPr>
      </w:pPr>
    </w:p>
    <w:p w14:paraId="5DF52266" w14:textId="77777777" w:rsidR="00247111" w:rsidRDefault="00247111" w:rsidP="002C16D4">
      <w:pPr>
        <w:pStyle w:val="NoSpacing"/>
        <w:ind w:left="720"/>
        <w:jc w:val="both"/>
        <w:rPr>
          <w:rFonts w:ascii="Arial" w:hAnsi="Arial" w:cs="Arial"/>
          <w:sz w:val="24"/>
          <w:szCs w:val="24"/>
        </w:rPr>
      </w:pPr>
    </w:p>
    <w:p w14:paraId="20358BA8" w14:textId="616EE8BD" w:rsidR="000A51DC" w:rsidRPr="00007053" w:rsidRDefault="00E92121" w:rsidP="00A77B77">
      <w:pPr>
        <w:pStyle w:val="NoSpacing"/>
        <w:tabs>
          <w:tab w:val="left" w:pos="567"/>
        </w:tabs>
        <w:jc w:val="both"/>
        <w:rPr>
          <w:rFonts w:ascii="Arial" w:hAnsi="Arial" w:cs="Arial"/>
          <w:b/>
          <w:sz w:val="24"/>
          <w:szCs w:val="24"/>
        </w:rPr>
      </w:pPr>
      <w:r>
        <w:rPr>
          <w:rFonts w:ascii="Arial" w:hAnsi="Arial" w:cs="Arial"/>
          <w:b/>
          <w:sz w:val="24"/>
          <w:szCs w:val="24"/>
        </w:rPr>
        <w:t>9</w:t>
      </w:r>
      <w:r w:rsidR="000A51DC">
        <w:rPr>
          <w:rFonts w:ascii="Arial" w:hAnsi="Arial" w:cs="Arial"/>
          <w:b/>
          <w:sz w:val="24"/>
          <w:szCs w:val="24"/>
        </w:rPr>
        <w:t>.</w:t>
      </w:r>
      <w:r w:rsidR="00D25DE7">
        <w:rPr>
          <w:rFonts w:ascii="Arial" w:hAnsi="Arial" w:cs="Arial"/>
          <w:b/>
          <w:sz w:val="24"/>
          <w:szCs w:val="24"/>
        </w:rPr>
        <w:t>1</w:t>
      </w:r>
      <w:r w:rsidR="00E741E8">
        <w:rPr>
          <w:rFonts w:ascii="Arial" w:hAnsi="Arial" w:cs="Arial"/>
          <w:b/>
          <w:sz w:val="24"/>
          <w:szCs w:val="24"/>
        </w:rPr>
        <w:t>2</w:t>
      </w:r>
      <w:r w:rsidR="000A51DC">
        <w:rPr>
          <w:rFonts w:ascii="Arial" w:hAnsi="Arial" w:cs="Arial"/>
          <w:b/>
          <w:sz w:val="24"/>
          <w:szCs w:val="24"/>
        </w:rPr>
        <w:tab/>
        <w:t>Reviewing Applications</w:t>
      </w:r>
    </w:p>
    <w:p w14:paraId="413B7563" w14:textId="77777777" w:rsidR="000A51DC" w:rsidRPr="00007053" w:rsidRDefault="000A51DC" w:rsidP="000A51DC">
      <w:pPr>
        <w:pStyle w:val="NoSpacing"/>
        <w:ind w:left="360"/>
        <w:jc w:val="both"/>
        <w:rPr>
          <w:rFonts w:ascii="Arial" w:hAnsi="Arial" w:cs="Arial"/>
          <w:sz w:val="24"/>
          <w:szCs w:val="24"/>
        </w:rPr>
      </w:pPr>
    </w:p>
    <w:p w14:paraId="4A7E43DD" w14:textId="717E902A" w:rsidR="000518CC" w:rsidRDefault="000A51DC" w:rsidP="00A77B77">
      <w:pPr>
        <w:pStyle w:val="NoSpacing"/>
        <w:ind w:left="567"/>
        <w:jc w:val="both"/>
        <w:rPr>
          <w:rFonts w:ascii="Arial" w:hAnsi="Arial" w:cs="Arial"/>
          <w:sz w:val="24"/>
          <w:szCs w:val="24"/>
        </w:rPr>
      </w:pPr>
      <w:r>
        <w:rPr>
          <w:rFonts w:ascii="Arial" w:hAnsi="Arial" w:cs="Arial"/>
          <w:sz w:val="24"/>
          <w:szCs w:val="24"/>
        </w:rPr>
        <w:t xml:space="preserve">A review of applicants on the </w:t>
      </w:r>
      <w:r w:rsidR="008E434F">
        <w:rPr>
          <w:rFonts w:ascii="Arial" w:hAnsi="Arial" w:cs="Arial"/>
          <w:sz w:val="24"/>
          <w:szCs w:val="24"/>
        </w:rPr>
        <w:t xml:space="preserve">housing list </w:t>
      </w:r>
      <w:r w:rsidR="004938FB">
        <w:rPr>
          <w:rFonts w:ascii="Arial" w:hAnsi="Arial" w:cs="Arial"/>
          <w:sz w:val="24"/>
          <w:szCs w:val="24"/>
        </w:rPr>
        <w:t xml:space="preserve">normally </w:t>
      </w:r>
      <w:r>
        <w:rPr>
          <w:rFonts w:ascii="Arial" w:hAnsi="Arial" w:cs="Arial"/>
          <w:sz w:val="24"/>
          <w:szCs w:val="24"/>
        </w:rPr>
        <w:t>take</w:t>
      </w:r>
      <w:r w:rsidR="006A63BD">
        <w:rPr>
          <w:rFonts w:ascii="Arial" w:hAnsi="Arial" w:cs="Arial"/>
          <w:sz w:val="24"/>
          <w:szCs w:val="24"/>
        </w:rPr>
        <w:t>s</w:t>
      </w:r>
      <w:r>
        <w:rPr>
          <w:rFonts w:ascii="Arial" w:hAnsi="Arial" w:cs="Arial"/>
          <w:sz w:val="24"/>
          <w:szCs w:val="24"/>
        </w:rPr>
        <w:t xml:space="preserve"> place annually. </w:t>
      </w:r>
    </w:p>
    <w:p w14:paraId="7F8D2C07" w14:textId="77777777" w:rsidR="000518CC" w:rsidRDefault="000518CC" w:rsidP="00A77B77">
      <w:pPr>
        <w:pStyle w:val="NoSpacing"/>
        <w:ind w:left="567"/>
        <w:jc w:val="both"/>
        <w:rPr>
          <w:rFonts w:ascii="Arial" w:hAnsi="Arial" w:cs="Arial"/>
          <w:sz w:val="24"/>
          <w:szCs w:val="24"/>
        </w:rPr>
      </w:pPr>
    </w:p>
    <w:p w14:paraId="352C1E11" w14:textId="77777777" w:rsidR="000518CC" w:rsidRDefault="000A51DC" w:rsidP="00A77B77">
      <w:pPr>
        <w:pStyle w:val="NoSpacing"/>
        <w:ind w:left="567"/>
        <w:jc w:val="both"/>
        <w:rPr>
          <w:rFonts w:ascii="Arial" w:hAnsi="Arial" w:cs="Arial"/>
          <w:sz w:val="24"/>
          <w:szCs w:val="24"/>
        </w:rPr>
      </w:pPr>
      <w:r>
        <w:rPr>
          <w:rFonts w:ascii="Arial" w:hAnsi="Arial" w:cs="Arial"/>
          <w:sz w:val="24"/>
          <w:szCs w:val="24"/>
        </w:rPr>
        <w:t xml:space="preserve">Applicants can </w:t>
      </w:r>
      <w:r w:rsidR="004744EC">
        <w:rPr>
          <w:rFonts w:ascii="Arial" w:hAnsi="Arial" w:cs="Arial"/>
          <w:sz w:val="24"/>
          <w:szCs w:val="24"/>
        </w:rPr>
        <w:t xml:space="preserve">however </w:t>
      </w:r>
      <w:r>
        <w:rPr>
          <w:rFonts w:ascii="Arial" w:hAnsi="Arial" w:cs="Arial"/>
          <w:sz w:val="24"/>
          <w:szCs w:val="24"/>
        </w:rPr>
        <w:t>review and update their application at any time.</w:t>
      </w:r>
    </w:p>
    <w:p w14:paraId="6C622952" w14:textId="77777777" w:rsidR="000518CC" w:rsidRDefault="000518CC" w:rsidP="00A77B77">
      <w:pPr>
        <w:pStyle w:val="NoSpacing"/>
        <w:ind w:left="567"/>
        <w:jc w:val="both"/>
        <w:rPr>
          <w:rFonts w:ascii="Arial" w:hAnsi="Arial" w:cs="Arial"/>
          <w:sz w:val="24"/>
          <w:szCs w:val="24"/>
        </w:rPr>
      </w:pPr>
    </w:p>
    <w:p w14:paraId="5B81642D" w14:textId="77777777" w:rsidR="000518CC" w:rsidRDefault="004744EC" w:rsidP="00A77B77">
      <w:pPr>
        <w:pStyle w:val="NoSpacing"/>
        <w:ind w:left="567"/>
        <w:jc w:val="both"/>
        <w:rPr>
          <w:rFonts w:ascii="Arial" w:hAnsi="Arial" w:cs="Arial"/>
          <w:sz w:val="24"/>
          <w:szCs w:val="24"/>
        </w:rPr>
      </w:pPr>
      <w:r>
        <w:rPr>
          <w:rFonts w:ascii="Arial" w:hAnsi="Arial" w:cs="Arial"/>
          <w:sz w:val="24"/>
          <w:szCs w:val="24"/>
        </w:rPr>
        <w:t>It is important that applications are kept up to date with accurate information so that appropriate offers of housing can be made.</w:t>
      </w:r>
    </w:p>
    <w:p w14:paraId="56B78D64" w14:textId="77777777" w:rsidR="000518CC" w:rsidRDefault="000518CC" w:rsidP="00A77B77">
      <w:pPr>
        <w:pStyle w:val="NoSpacing"/>
        <w:ind w:left="567"/>
        <w:jc w:val="both"/>
        <w:rPr>
          <w:rFonts w:ascii="Arial" w:hAnsi="Arial" w:cs="Arial"/>
          <w:sz w:val="24"/>
          <w:szCs w:val="24"/>
        </w:rPr>
      </w:pPr>
    </w:p>
    <w:p w14:paraId="21132A23" w14:textId="5AB81995" w:rsidR="000A51DC" w:rsidRDefault="000A51DC" w:rsidP="00A77B77">
      <w:pPr>
        <w:pStyle w:val="NoSpacing"/>
        <w:ind w:left="567"/>
        <w:jc w:val="both"/>
        <w:rPr>
          <w:rFonts w:ascii="Arial" w:hAnsi="Arial" w:cs="Arial"/>
          <w:sz w:val="24"/>
          <w:szCs w:val="24"/>
        </w:rPr>
      </w:pPr>
      <w:r>
        <w:rPr>
          <w:rFonts w:ascii="Arial" w:hAnsi="Arial" w:cs="Arial"/>
          <w:sz w:val="24"/>
          <w:szCs w:val="24"/>
        </w:rPr>
        <w:t xml:space="preserve">Proof of any change </w:t>
      </w:r>
      <w:r w:rsidR="004744EC">
        <w:rPr>
          <w:rFonts w:ascii="Arial" w:hAnsi="Arial" w:cs="Arial"/>
          <w:sz w:val="24"/>
          <w:szCs w:val="24"/>
        </w:rPr>
        <w:t xml:space="preserve">in housing / personal </w:t>
      </w:r>
      <w:r>
        <w:rPr>
          <w:rFonts w:ascii="Arial" w:hAnsi="Arial" w:cs="Arial"/>
          <w:sz w:val="24"/>
          <w:szCs w:val="24"/>
        </w:rPr>
        <w:t xml:space="preserve">circumstances will be required.  </w:t>
      </w:r>
    </w:p>
    <w:p w14:paraId="77444C04" w14:textId="77777777" w:rsidR="00247111" w:rsidRDefault="00247111" w:rsidP="000A51DC">
      <w:pPr>
        <w:pStyle w:val="NoSpacing"/>
        <w:ind w:left="720"/>
        <w:jc w:val="both"/>
        <w:rPr>
          <w:rFonts w:ascii="Arial" w:hAnsi="Arial" w:cs="Arial"/>
          <w:sz w:val="24"/>
          <w:szCs w:val="24"/>
        </w:rPr>
      </w:pPr>
    </w:p>
    <w:p w14:paraId="1225245A" w14:textId="77777777" w:rsidR="00281941" w:rsidRPr="00007053" w:rsidRDefault="000A51DC" w:rsidP="00A77B77">
      <w:pPr>
        <w:pStyle w:val="NoSpacing"/>
        <w:ind w:left="567"/>
        <w:jc w:val="both"/>
        <w:rPr>
          <w:rFonts w:ascii="Arial" w:hAnsi="Arial" w:cs="Arial"/>
          <w:sz w:val="24"/>
          <w:szCs w:val="24"/>
        </w:rPr>
      </w:pPr>
      <w:r w:rsidRPr="00007053">
        <w:rPr>
          <w:rFonts w:ascii="Arial" w:hAnsi="Arial" w:cs="Arial"/>
          <w:sz w:val="24"/>
          <w:szCs w:val="24"/>
        </w:rPr>
        <w:t>If no response is received after a standard review and reminder letter</w:t>
      </w:r>
      <w:r w:rsidR="00247111">
        <w:rPr>
          <w:rFonts w:ascii="Arial" w:hAnsi="Arial" w:cs="Arial"/>
          <w:sz w:val="24"/>
          <w:szCs w:val="24"/>
        </w:rPr>
        <w:t>(</w:t>
      </w:r>
      <w:r w:rsidRPr="00007053">
        <w:rPr>
          <w:rFonts w:ascii="Arial" w:hAnsi="Arial" w:cs="Arial"/>
          <w:sz w:val="24"/>
          <w:szCs w:val="24"/>
        </w:rPr>
        <w:t>s</w:t>
      </w:r>
      <w:r w:rsidR="00247111">
        <w:rPr>
          <w:rFonts w:ascii="Arial" w:hAnsi="Arial" w:cs="Arial"/>
          <w:sz w:val="24"/>
          <w:szCs w:val="24"/>
        </w:rPr>
        <w:t>)</w:t>
      </w:r>
      <w:r>
        <w:rPr>
          <w:rFonts w:ascii="Arial" w:hAnsi="Arial" w:cs="Arial"/>
          <w:sz w:val="24"/>
          <w:szCs w:val="24"/>
        </w:rPr>
        <w:t xml:space="preserve"> applicants are removed from the housing list however </w:t>
      </w:r>
      <w:r w:rsidR="004744EC">
        <w:rPr>
          <w:rFonts w:ascii="Arial" w:hAnsi="Arial" w:cs="Arial"/>
          <w:sz w:val="24"/>
          <w:szCs w:val="24"/>
        </w:rPr>
        <w:t xml:space="preserve">they </w:t>
      </w:r>
      <w:r>
        <w:rPr>
          <w:rFonts w:ascii="Arial" w:hAnsi="Arial" w:cs="Arial"/>
          <w:sz w:val="24"/>
          <w:szCs w:val="24"/>
        </w:rPr>
        <w:t>can re-apply at any time.</w:t>
      </w:r>
    </w:p>
    <w:p w14:paraId="35F03D94" w14:textId="77777777" w:rsidR="000A51DC" w:rsidRDefault="000A51DC" w:rsidP="000A51DC">
      <w:pPr>
        <w:pStyle w:val="NoSpacing"/>
        <w:jc w:val="both"/>
        <w:rPr>
          <w:rFonts w:ascii="Arial" w:hAnsi="Arial" w:cs="Arial"/>
          <w:sz w:val="24"/>
          <w:szCs w:val="24"/>
        </w:rPr>
      </w:pPr>
    </w:p>
    <w:p w14:paraId="5547E953" w14:textId="42CF07DE" w:rsidR="0032148D" w:rsidRDefault="0032148D" w:rsidP="00320D72">
      <w:pPr>
        <w:pStyle w:val="NoSpacing"/>
        <w:jc w:val="both"/>
        <w:rPr>
          <w:rFonts w:ascii="Arial" w:hAnsi="Arial" w:cs="Arial"/>
          <w:sz w:val="24"/>
          <w:szCs w:val="24"/>
        </w:rPr>
      </w:pPr>
    </w:p>
    <w:p w14:paraId="1B6DAD03" w14:textId="77777777" w:rsidR="0032148D" w:rsidRDefault="0032148D" w:rsidP="0032148D">
      <w:pPr>
        <w:pStyle w:val="NoSpacing"/>
        <w:tabs>
          <w:tab w:val="left" w:pos="567"/>
        </w:tabs>
        <w:jc w:val="both"/>
        <w:rPr>
          <w:rFonts w:ascii="Arial" w:hAnsi="Arial" w:cs="Arial"/>
          <w:sz w:val="24"/>
          <w:szCs w:val="24"/>
        </w:rPr>
      </w:pPr>
    </w:p>
    <w:p w14:paraId="37295E9E" w14:textId="114C2968" w:rsidR="000A51DC" w:rsidRPr="00007053" w:rsidRDefault="00E92121" w:rsidP="000A51DC">
      <w:pPr>
        <w:pStyle w:val="NoSpacing"/>
        <w:jc w:val="both"/>
        <w:rPr>
          <w:rFonts w:ascii="Arial" w:hAnsi="Arial" w:cs="Arial"/>
          <w:b/>
          <w:sz w:val="24"/>
          <w:szCs w:val="24"/>
        </w:rPr>
      </w:pPr>
      <w:r>
        <w:rPr>
          <w:rFonts w:ascii="Arial" w:hAnsi="Arial" w:cs="Arial"/>
          <w:b/>
          <w:sz w:val="24"/>
          <w:szCs w:val="24"/>
        </w:rPr>
        <w:t>9</w:t>
      </w:r>
      <w:r w:rsidR="000A51DC">
        <w:rPr>
          <w:rFonts w:ascii="Arial" w:hAnsi="Arial" w:cs="Arial"/>
          <w:b/>
          <w:sz w:val="24"/>
          <w:szCs w:val="24"/>
        </w:rPr>
        <w:t>.1</w:t>
      </w:r>
      <w:r w:rsidR="00E741E8">
        <w:rPr>
          <w:rFonts w:ascii="Arial" w:hAnsi="Arial" w:cs="Arial"/>
          <w:b/>
          <w:sz w:val="24"/>
          <w:szCs w:val="24"/>
        </w:rPr>
        <w:t>3</w:t>
      </w:r>
      <w:r w:rsidR="000A51DC">
        <w:rPr>
          <w:rFonts w:ascii="Arial" w:hAnsi="Arial" w:cs="Arial"/>
          <w:b/>
          <w:sz w:val="24"/>
          <w:szCs w:val="24"/>
        </w:rPr>
        <w:tab/>
        <w:t>Tenants’ Rights</w:t>
      </w:r>
      <w:r w:rsidR="0055154E">
        <w:rPr>
          <w:rFonts w:ascii="Arial" w:hAnsi="Arial" w:cs="Arial"/>
          <w:b/>
          <w:sz w:val="24"/>
          <w:szCs w:val="24"/>
        </w:rPr>
        <w:t xml:space="preserve"> and Responsibilities</w:t>
      </w:r>
    </w:p>
    <w:p w14:paraId="491FA226" w14:textId="77777777" w:rsidR="000A51DC" w:rsidRPr="00007053" w:rsidRDefault="000A51DC" w:rsidP="000A51DC">
      <w:pPr>
        <w:pStyle w:val="NoSpacing"/>
        <w:jc w:val="both"/>
        <w:rPr>
          <w:rFonts w:ascii="Arial" w:hAnsi="Arial" w:cs="Arial"/>
          <w:sz w:val="24"/>
          <w:szCs w:val="24"/>
        </w:rPr>
      </w:pPr>
    </w:p>
    <w:p w14:paraId="5D9C61F9" w14:textId="77777777" w:rsidR="000A51DC" w:rsidRDefault="000A51DC" w:rsidP="00A77B77">
      <w:pPr>
        <w:pStyle w:val="NoSpacing"/>
        <w:ind w:left="567"/>
        <w:jc w:val="both"/>
        <w:rPr>
          <w:rFonts w:ascii="Arial" w:hAnsi="Arial" w:cs="Arial"/>
          <w:sz w:val="24"/>
          <w:szCs w:val="24"/>
        </w:rPr>
      </w:pPr>
      <w:r w:rsidRPr="00007053">
        <w:rPr>
          <w:rFonts w:ascii="Arial" w:hAnsi="Arial" w:cs="Arial"/>
          <w:sz w:val="24"/>
          <w:szCs w:val="24"/>
        </w:rPr>
        <w:t xml:space="preserve">We provide information on tenant rights </w:t>
      </w:r>
      <w:r w:rsidR="0055154E">
        <w:rPr>
          <w:rFonts w:ascii="Arial" w:hAnsi="Arial" w:cs="Arial"/>
          <w:sz w:val="24"/>
          <w:szCs w:val="24"/>
        </w:rPr>
        <w:t xml:space="preserve">and responsibilities </w:t>
      </w:r>
      <w:r w:rsidRPr="00007053">
        <w:rPr>
          <w:rFonts w:ascii="Arial" w:hAnsi="Arial" w:cs="Arial"/>
          <w:sz w:val="24"/>
          <w:szCs w:val="24"/>
        </w:rPr>
        <w:t>at various stages of the application process.</w:t>
      </w:r>
      <w:r w:rsidR="0055154E">
        <w:rPr>
          <w:rFonts w:ascii="Arial" w:hAnsi="Arial" w:cs="Arial"/>
          <w:sz w:val="24"/>
          <w:szCs w:val="24"/>
        </w:rPr>
        <w:t xml:space="preserve"> These are also explained in </w:t>
      </w:r>
      <w:r w:rsidR="00FF597B">
        <w:rPr>
          <w:rFonts w:ascii="Arial" w:hAnsi="Arial" w:cs="Arial"/>
          <w:sz w:val="24"/>
          <w:szCs w:val="24"/>
        </w:rPr>
        <w:t>detail</w:t>
      </w:r>
      <w:r w:rsidR="00FF597B" w:rsidRPr="00007053">
        <w:rPr>
          <w:rFonts w:ascii="Arial" w:hAnsi="Arial" w:cs="Arial"/>
          <w:sz w:val="24"/>
          <w:szCs w:val="24"/>
        </w:rPr>
        <w:t xml:space="preserve"> when</w:t>
      </w:r>
      <w:r w:rsidRPr="00007053">
        <w:rPr>
          <w:rFonts w:ascii="Arial" w:hAnsi="Arial" w:cs="Arial"/>
          <w:sz w:val="24"/>
          <w:szCs w:val="24"/>
        </w:rPr>
        <w:t xml:space="preserve"> applicants sign their tenancy agreement.</w:t>
      </w:r>
    </w:p>
    <w:p w14:paraId="404BE7C8" w14:textId="0BDA3BF2" w:rsidR="000A51DC" w:rsidRPr="00007053" w:rsidRDefault="00E92121" w:rsidP="000C26CA">
      <w:pPr>
        <w:pStyle w:val="NoSpacing"/>
        <w:tabs>
          <w:tab w:val="left" w:pos="567"/>
        </w:tabs>
        <w:jc w:val="both"/>
        <w:rPr>
          <w:rFonts w:ascii="Arial" w:hAnsi="Arial" w:cs="Arial"/>
          <w:b/>
          <w:sz w:val="24"/>
          <w:szCs w:val="24"/>
        </w:rPr>
      </w:pPr>
      <w:r>
        <w:rPr>
          <w:rFonts w:ascii="Arial" w:hAnsi="Arial" w:cs="Arial"/>
          <w:b/>
          <w:sz w:val="24"/>
          <w:szCs w:val="24"/>
        </w:rPr>
        <w:lastRenderedPageBreak/>
        <w:t>9</w:t>
      </w:r>
      <w:r w:rsidR="000A51DC">
        <w:rPr>
          <w:rFonts w:ascii="Arial" w:hAnsi="Arial" w:cs="Arial"/>
          <w:b/>
          <w:sz w:val="24"/>
          <w:szCs w:val="24"/>
        </w:rPr>
        <w:t>.1</w:t>
      </w:r>
      <w:r w:rsidR="00E741E8">
        <w:rPr>
          <w:rFonts w:ascii="Arial" w:hAnsi="Arial" w:cs="Arial"/>
          <w:b/>
          <w:sz w:val="24"/>
          <w:szCs w:val="24"/>
        </w:rPr>
        <w:t>4</w:t>
      </w:r>
      <w:r w:rsidR="000A51DC">
        <w:rPr>
          <w:rFonts w:ascii="Arial" w:hAnsi="Arial" w:cs="Arial"/>
          <w:b/>
          <w:sz w:val="24"/>
          <w:szCs w:val="24"/>
        </w:rPr>
        <w:t xml:space="preserve"> Tenancies</w:t>
      </w:r>
    </w:p>
    <w:p w14:paraId="3B07C5E3" w14:textId="77777777" w:rsidR="000A51DC" w:rsidRPr="00007053" w:rsidRDefault="000A51DC" w:rsidP="000A51DC">
      <w:pPr>
        <w:pStyle w:val="NoSpacing"/>
        <w:jc w:val="both"/>
        <w:rPr>
          <w:rFonts w:ascii="Arial" w:hAnsi="Arial" w:cs="Arial"/>
          <w:sz w:val="24"/>
          <w:szCs w:val="24"/>
        </w:rPr>
      </w:pPr>
    </w:p>
    <w:p w14:paraId="343F7453" w14:textId="77777777" w:rsidR="005F4A70" w:rsidRDefault="000A51DC" w:rsidP="00A77B77">
      <w:pPr>
        <w:pStyle w:val="NoSpacing"/>
        <w:ind w:left="567"/>
        <w:jc w:val="both"/>
        <w:rPr>
          <w:rFonts w:ascii="Arial" w:hAnsi="Arial" w:cs="Arial"/>
          <w:sz w:val="24"/>
          <w:szCs w:val="24"/>
        </w:rPr>
      </w:pPr>
      <w:r w:rsidRPr="00007053">
        <w:rPr>
          <w:rFonts w:ascii="Arial" w:hAnsi="Arial" w:cs="Arial"/>
          <w:sz w:val="24"/>
          <w:szCs w:val="24"/>
        </w:rPr>
        <w:t xml:space="preserve">We provide applicants who accept an offer of housing a Scottish </w:t>
      </w:r>
      <w:r>
        <w:rPr>
          <w:rFonts w:ascii="Arial" w:hAnsi="Arial" w:cs="Arial"/>
          <w:sz w:val="24"/>
          <w:szCs w:val="24"/>
        </w:rPr>
        <w:t>S</w:t>
      </w:r>
      <w:r w:rsidRPr="00007053">
        <w:rPr>
          <w:rFonts w:ascii="Arial" w:hAnsi="Arial" w:cs="Arial"/>
          <w:sz w:val="24"/>
          <w:szCs w:val="24"/>
        </w:rPr>
        <w:t xml:space="preserve">ecure </w:t>
      </w:r>
      <w:r>
        <w:rPr>
          <w:rFonts w:ascii="Arial" w:hAnsi="Arial" w:cs="Arial"/>
          <w:sz w:val="24"/>
          <w:szCs w:val="24"/>
        </w:rPr>
        <w:t>T</w:t>
      </w:r>
      <w:r w:rsidRPr="00007053">
        <w:rPr>
          <w:rFonts w:ascii="Arial" w:hAnsi="Arial" w:cs="Arial"/>
          <w:sz w:val="24"/>
          <w:szCs w:val="24"/>
        </w:rPr>
        <w:t>enancy in accordance with our legal obligations.</w:t>
      </w:r>
    </w:p>
    <w:p w14:paraId="015E6C59" w14:textId="77777777" w:rsidR="005F4A70" w:rsidRDefault="005F4A70" w:rsidP="000A51DC">
      <w:pPr>
        <w:pStyle w:val="NoSpacing"/>
        <w:ind w:left="720"/>
        <w:jc w:val="both"/>
        <w:rPr>
          <w:rFonts w:ascii="Arial" w:hAnsi="Arial" w:cs="Arial"/>
          <w:sz w:val="24"/>
          <w:szCs w:val="24"/>
        </w:rPr>
      </w:pPr>
    </w:p>
    <w:p w14:paraId="1E6F3DCB" w14:textId="77777777" w:rsidR="000A51DC" w:rsidRPr="00007053" w:rsidRDefault="000A51DC" w:rsidP="00A77B77">
      <w:pPr>
        <w:pStyle w:val="NoSpacing"/>
        <w:ind w:left="567"/>
        <w:jc w:val="both"/>
        <w:rPr>
          <w:rFonts w:ascii="Arial" w:hAnsi="Arial" w:cs="Arial"/>
          <w:sz w:val="24"/>
          <w:szCs w:val="24"/>
        </w:rPr>
      </w:pPr>
      <w:r w:rsidRPr="00007053">
        <w:rPr>
          <w:rFonts w:ascii="Arial" w:hAnsi="Arial" w:cs="Arial"/>
          <w:sz w:val="24"/>
          <w:szCs w:val="24"/>
        </w:rPr>
        <w:t xml:space="preserve">In </w:t>
      </w:r>
      <w:r w:rsidR="000B0641">
        <w:rPr>
          <w:rFonts w:ascii="Arial" w:hAnsi="Arial" w:cs="Arial"/>
          <w:sz w:val="24"/>
          <w:szCs w:val="24"/>
        </w:rPr>
        <w:t xml:space="preserve">some </w:t>
      </w:r>
      <w:r w:rsidR="00247111">
        <w:rPr>
          <w:rFonts w:ascii="Arial" w:hAnsi="Arial" w:cs="Arial"/>
          <w:sz w:val="24"/>
          <w:szCs w:val="24"/>
        </w:rPr>
        <w:t>cases,</w:t>
      </w:r>
      <w:r w:rsidR="000B0641">
        <w:rPr>
          <w:rFonts w:ascii="Arial" w:hAnsi="Arial" w:cs="Arial"/>
          <w:sz w:val="24"/>
          <w:szCs w:val="24"/>
        </w:rPr>
        <w:t xml:space="preserve"> a Short Scottish Secure Tenancy</w:t>
      </w:r>
      <w:r w:rsidR="005417E8">
        <w:rPr>
          <w:rFonts w:ascii="Arial" w:hAnsi="Arial" w:cs="Arial"/>
          <w:sz w:val="24"/>
          <w:szCs w:val="24"/>
        </w:rPr>
        <w:t xml:space="preserve"> (SSST)</w:t>
      </w:r>
      <w:r w:rsidR="000B0641">
        <w:rPr>
          <w:rFonts w:ascii="Arial" w:hAnsi="Arial" w:cs="Arial"/>
          <w:sz w:val="24"/>
          <w:szCs w:val="24"/>
        </w:rPr>
        <w:t xml:space="preserve"> will be offered. We can only use a Short Scottish Secure Tenancy in very specific circumstances. These include if:</w:t>
      </w:r>
    </w:p>
    <w:p w14:paraId="2CA255B6" w14:textId="77777777" w:rsidR="000B0641" w:rsidRDefault="000B0641" w:rsidP="0032148D">
      <w:pPr>
        <w:pStyle w:val="NoSpacing"/>
        <w:numPr>
          <w:ilvl w:val="0"/>
          <w:numId w:val="1"/>
        </w:numPr>
        <w:ind w:left="1418"/>
        <w:jc w:val="both"/>
        <w:rPr>
          <w:rFonts w:ascii="Arial" w:hAnsi="Arial" w:cs="Arial"/>
          <w:sz w:val="24"/>
          <w:szCs w:val="24"/>
        </w:rPr>
      </w:pPr>
      <w:r>
        <w:rPr>
          <w:rFonts w:ascii="Arial" w:hAnsi="Arial" w:cs="Arial"/>
          <w:sz w:val="24"/>
          <w:szCs w:val="24"/>
        </w:rPr>
        <w:t>You, a household member or a visitor has been involved in anti-social behaviour in or near your house within the last three years. In this case we will give you a Short Scottish Secure Tenancy for a minimum period of 12 months to allow sufficient time for any support services offered to help address the anti-social behaviour. We may extend the Short Scottish Secure Tenancy by an additional 6 months if required.</w:t>
      </w:r>
    </w:p>
    <w:p w14:paraId="6ABEF899" w14:textId="77777777" w:rsidR="000A51DC" w:rsidRPr="005417E8" w:rsidRDefault="000A51DC" w:rsidP="0032148D">
      <w:pPr>
        <w:pStyle w:val="NoSpacing"/>
        <w:numPr>
          <w:ilvl w:val="0"/>
          <w:numId w:val="1"/>
        </w:numPr>
        <w:ind w:left="1418"/>
        <w:jc w:val="both"/>
        <w:rPr>
          <w:rFonts w:ascii="Arial" w:hAnsi="Arial" w:cs="Arial"/>
          <w:sz w:val="24"/>
          <w:szCs w:val="24"/>
        </w:rPr>
      </w:pPr>
      <w:r w:rsidRPr="005417E8">
        <w:rPr>
          <w:rFonts w:ascii="Arial" w:hAnsi="Arial" w:cs="Arial"/>
          <w:sz w:val="24"/>
          <w:szCs w:val="24"/>
        </w:rPr>
        <w:t>An applicant has been evicted for anti-social behaviour within the last three years</w:t>
      </w:r>
      <w:r w:rsidR="00A93E56" w:rsidRPr="005417E8">
        <w:rPr>
          <w:rFonts w:ascii="Arial" w:hAnsi="Arial" w:cs="Arial"/>
          <w:sz w:val="24"/>
          <w:szCs w:val="24"/>
        </w:rPr>
        <w:t>.</w:t>
      </w:r>
    </w:p>
    <w:p w14:paraId="3B540719" w14:textId="11147CA3" w:rsidR="000A51DC" w:rsidRPr="005417E8" w:rsidRDefault="000A51DC" w:rsidP="0032148D">
      <w:pPr>
        <w:pStyle w:val="NoSpacing"/>
        <w:numPr>
          <w:ilvl w:val="0"/>
          <w:numId w:val="1"/>
        </w:numPr>
        <w:ind w:left="1418"/>
        <w:jc w:val="both"/>
        <w:rPr>
          <w:rFonts w:ascii="Arial" w:hAnsi="Arial" w:cs="Arial"/>
          <w:sz w:val="24"/>
          <w:szCs w:val="24"/>
        </w:rPr>
      </w:pPr>
      <w:r w:rsidRPr="005417E8">
        <w:rPr>
          <w:rFonts w:ascii="Arial" w:hAnsi="Arial" w:cs="Arial"/>
          <w:sz w:val="24"/>
          <w:szCs w:val="24"/>
        </w:rPr>
        <w:t xml:space="preserve">A tenant (or a member of their </w:t>
      </w:r>
      <w:r w:rsidR="007F5AE7">
        <w:rPr>
          <w:rFonts w:ascii="Arial" w:hAnsi="Arial" w:cs="Arial"/>
          <w:sz w:val="24"/>
          <w:szCs w:val="24"/>
        </w:rPr>
        <w:t>household</w:t>
      </w:r>
      <w:r w:rsidRPr="005417E8">
        <w:rPr>
          <w:rFonts w:ascii="Arial" w:hAnsi="Arial" w:cs="Arial"/>
          <w:sz w:val="24"/>
          <w:szCs w:val="24"/>
        </w:rPr>
        <w:t>) is subject to an anti-social behaviour order</w:t>
      </w:r>
      <w:r w:rsidR="00A93E56" w:rsidRPr="005417E8">
        <w:rPr>
          <w:rFonts w:ascii="Arial" w:hAnsi="Arial" w:cs="Arial"/>
          <w:sz w:val="24"/>
          <w:szCs w:val="24"/>
        </w:rPr>
        <w:t>.</w:t>
      </w:r>
    </w:p>
    <w:p w14:paraId="21A10F78" w14:textId="77777777" w:rsidR="00A93E56" w:rsidRPr="005417E8" w:rsidRDefault="00A93E56" w:rsidP="0032148D">
      <w:pPr>
        <w:pStyle w:val="NoSpacing"/>
        <w:numPr>
          <w:ilvl w:val="0"/>
          <w:numId w:val="1"/>
        </w:numPr>
        <w:ind w:left="1418"/>
        <w:jc w:val="both"/>
        <w:rPr>
          <w:rFonts w:ascii="Arial" w:hAnsi="Arial" w:cs="Arial"/>
          <w:sz w:val="24"/>
          <w:szCs w:val="24"/>
        </w:rPr>
      </w:pPr>
      <w:r w:rsidRPr="005417E8">
        <w:rPr>
          <w:rFonts w:ascii="Arial" w:hAnsi="Arial" w:cs="Arial"/>
          <w:sz w:val="24"/>
          <w:szCs w:val="24"/>
        </w:rPr>
        <w:t>The accommodation is let on a temporary basis for certain reasons.</w:t>
      </w:r>
    </w:p>
    <w:p w14:paraId="3ADB29B6" w14:textId="5C1C1820" w:rsidR="000B0641" w:rsidRDefault="00CB7824" w:rsidP="0032148D">
      <w:pPr>
        <w:pStyle w:val="NoSpacing"/>
        <w:numPr>
          <w:ilvl w:val="0"/>
          <w:numId w:val="1"/>
        </w:numPr>
        <w:ind w:left="1418"/>
        <w:jc w:val="both"/>
        <w:rPr>
          <w:rFonts w:ascii="Arial" w:hAnsi="Arial" w:cs="Arial"/>
          <w:sz w:val="24"/>
          <w:szCs w:val="24"/>
        </w:rPr>
      </w:pPr>
      <w:r>
        <w:rPr>
          <w:rFonts w:ascii="Arial" w:hAnsi="Arial" w:cs="Arial"/>
          <w:sz w:val="24"/>
          <w:szCs w:val="24"/>
        </w:rPr>
        <w:t xml:space="preserve">You are a homeowner who cannot occupy </w:t>
      </w:r>
      <w:r w:rsidR="007F5AE7">
        <w:rPr>
          <w:rFonts w:ascii="Arial" w:hAnsi="Arial" w:cs="Arial"/>
          <w:sz w:val="24"/>
          <w:szCs w:val="24"/>
        </w:rPr>
        <w:t xml:space="preserve">your home </w:t>
      </w:r>
      <w:r>
        <w:rPr>
          <w:rFonts w:ascii="Arial" w:hAnsi="Arial" w:cs="Arial"/>
          <w:sz w:val="24"/>
          <w:szCs w:val="24"/>
        </w:rPr>
        <w:t>on a short term basis. For example, if you need to move out while repairs are carried out to make the home safe.</w:t>
      </w:r>
    </w:p>
    <w:p w14:paraId="04DC1106" w14:textId="77777777" w:rsidR="00281FB4" w:rsidRDefault="00281FB4" w:rsidP="0032148D">
      <w:pPr>
        <w:pStyle w:val="NoSpacing"/>
        <w:ind w:left="1418"/>
        <w:jc w:val="both"/>
        <w:rPr>
          <w:rFonts w:ascii="Arial" w:hAnsi="Arial" w:cs="Arial"/>
          <w:sz w:val="24"/>
          <w:szCs w:val="24"/>
        </w:rPr>
      </w:pPr>
    </w:p>
    <w:p w14:paraId="0985C7DC" w14:textId="45D97879" w:rsidR="00CB7824" w:rsidRDefault="00CB7824" w:rsidP="0032148D">
      <w:pPr>
        <w:pStyle w:val="NoSpacing"/>
        <w:tabs>
          <w:tab w:val="left" w:pos="567"/>
          <w:tab w:val="left" w:pos="709"/>
        </w:tabs>
        <w:ind w:left="567"/>
        <w:jc w:val="both"/>
        <w:rPr>
          <w:rFonts w:ascii="Arial" w:hAnsi="Arial" w:cs="Arial"/>
          <w:sz w:val="24"/>
          <w:szCs w:val="24"/>
        </w:rPr>
      </w:pPr>
      <w:r>
        <w:rPr>
          <w:rFonts w:ascii="Arial" w:hAnsi="Arial" w:cs="Arial"/>
          <w:sz w:val="24"/>
          <w:szCs w:val="24"/>
        </w:rPr>
        <w:t>If we offer you a SSST we will serve you with a notice which will set out why you are being offered a SSST and the period for which the tenancy is being offered.</w:t>
      </w:r>
    </w:p>
    <w:p w14:paraId="6C50EAA2" w14:textId="77777777" w:rsidR="00281FB4" w:rsidRDefault="00281FB4" w:rsidP="0032148D">
      <w:pPr>
        <w:pStyle w:val="NoSpacing"/>
        <w:tabs>
          <w:tab w:val="left" w:pos="142"/>
          <w:tab w:val="left" w:pos="567"/>
          <w:tab w:val="left" w:pos="1134"/>
          <w:tab w:val="left" w:pos="1418"/>
        </w:tabs>
        <w:jc w:val="both"/>
        <w:rPr>
          <w:rFonts w:ascii="Arial" w:hAnsi="Arial" w:cs="Arial"/>
          <w:sz w:val="24"/>
          <w:szCs w:val="24"/>
        </w:rPr>
      </w:pPr>
    </w:p>
    <w:p w14:paraId="77462D07" w14:textId="77777777" w:rsidR="00247111" w:rsidRDefault="00247111" w:rsidP="0080457A">
      <w:pPr>
        <w:pStyle w:val="NoSpacing"/>
        <w:tabs>
          <w:tab w:val="left" w:pos="142"/>
        </w:tabs>
        <w:jc w:val="both"/>
        <w:rPr>
          <w:rFonts w:ascii="Arial" w:hAnsi="Arial" w:cs="Arial"/>
          <w:sz w:val="24"/>
          <w:szCs w:val="24"/>
        </w:rPr>
      </w:pPr>
    </w:p>
    <w:p w14:paraId="12B51960" w14:textId="77777777" w:rsidR="00FE5B55" w:rsidRDefault="00FE5B55" w:rsidP="0080457A">
      <w:pPr>
        <w:pStyle w:val="NoSpacing"/>
        <w:tabs>
          <w:tab w:val="left" w:pos="142"/>
        </w:tabs>
        <w:jc w:val="both"/>
        <w:rPr>
          <w:rFonts w:ascii="Arial" w:hAnsi="Arial" w:cs="Arial"/>
          <w:sz w:val="24"/>
          <w:szCs w:val="24"/>
        </w:rPr>
      </w:pPr>
    </w:p>
    <w:p w14:paraId="5A3A6033" w14:textId="34793957" w:rsidR="00281FB4" w:rsidRDefault="00281FB4" w:rsidP="0040636C">
      <w:pPr>
        <w:pStyle w:val="NoSpacing"/>
        <w:tabs>
          <w:tab w:val="left" w:pos="567"/>
        </w:tabs>
        <w:jc w:val="both"/>
        <w:rPr>
          <w:rFonts w:ascii="Arial" w:hAnsi="Arial" w:cs="Arial"/>
          <w:b/>
          <w:sz w:val="24"/>
          <w:szCs w:val="24"/>
        </w:rPr>
      </w:pPr>
      <w:r>
        <w:rPr>
          <w:rFonts w:ascii="Arial" w:hAnsi="Arial" w:cs="Arial"/>
          <w:b/>
          <w:sz w:val="24"/>
          <w:szCs w:val="24"/>
        </w:rPr>
        <w:t>9.1</w:t>
      </w:r>
      <w:r w:rsidR="00E741E8">
        <w:rPr>
          <w:rFonts w:ascii="Arial" w:hAnsi="Arial" w:cs="Arial"/>
          <w:b/>
          <w:sz w:val="24"/>
          <w:szCs w:val="24"/>
        </w:rPr>
        <w:t>5</w:t>
      </w:r>
      <w:r>
        <w:rPr>
          <w:rFonts w:ascii="Arial" w:hAnsi="Arial" w:cs="Arial"/>
          <w:b/>
          <w:sz w:val="24"/>
          <w:szCs w:val="24"/>
        </w:rPr>
        <w:t xml:space="preserve"> </w:t>
      </w:r>
      <w:r w:rsidR="00EC7928">
        <w:rPr>
          <w:rFonts w:ascii="Arial" w:hAnsi="Arial" w:cs="Arial"/>
          <w:b/>
          <w:sz w:val="24"/>
          <w:szCs w:val="24"/>
        </w:rPr>
        <w:tab/>
      </w:r>
      <w:r>
        <w:rPr>
          <w:rFonts w:ascii="Arial" w:hAnsi="Arial" w:cs="Arial"/>
          <w:b/>
          <w:sz w:val="24"/>
          <w:szCs w:val="24"/>
        </w:rPr>
        <w:t>Mutual Exchanges</w:t>
      </w:r>
    </w:p>
    <w:p w14:paraId="0C896BB5" w14:textId="77777777" w:rsidR="00281FB4" w:rsidRDefault="00281FB4" w:rsidP="0080457A">
      <w:pPr>
        <w:pStyle w:val="NoSpacing"/>
        <w:tabs>
          <w:tab w:val="left" w:pos="142"/>
        </w:tabs>
        <w:jc w:val="both"/>
        <w:rPr>
          <w:rFonts w:ascii="Arial" w:hAnsi="Arial" w:cs="Arial"/>
          <w:b/>
          <w:sz w:val="24"/>
          <w:szCs w:val="24"/>
        </w:rPr>
      </w:pPr>
    </w:p>
    <w:p w14:paraId="0EF5B6CE" w14:textId="77777777" w:rsidR="00281FB4" w:rsidRDefault="00281FB4" w:rsidP="0040636C">
      <w:pPr>
        <w:pStyle w:val="NoSpacing"/>
        <w:ind w:left="567"/>
        <w:jc w:val="both"/>
        <w:rPr>
          <w:rFonts w:ascii="Arial" w:hAnsi="Arial" w:cs="Arial"/>
          <w:sz w:val="24"/>
          <w:szCs w:val="24"/>
        </w:rPr>
      </w:pPr>
      <w:r>
        <w:rPr>
          <w:rFonts w:ascii="Arial" w:hAnsi="Arial" w:cs="Arial"/>
          <w:sz w:val="24"/>
          <w:szCs w:val="24"/>
        </w:rPr>
        <w:t>Scottish Secure Tenants have a legal right to exchange their homes with other Scottish Secure Tenants. Landlords can only refuse permission if it is reasonable to do so.</w:t>
      </w:r>
    </w:p>
    <w:p w14:paraId="0372AB38" w14:textId="77777777" w:rsidR="00281FB4" w:rsidRDefault="00281FB4" w:rsidP="0080457A">
      <w:pPr>
        <w:pStyle w:val="NoSpacing"/>
        <w:tabs>
          <w:tab w:val="left" w:pos="142"/>
        </w:tabs>
        <w:jc w:val="both"/>
        <w:rPr>
          <w:rFonts w:ascii="Arial" w:hAnsi="Arial" w:cs="Arial"/>
          <w:sz w:val="24"/>
          <w:szCs w:val="24"/>
        </w:rPr>
      </w:pPr>
    </w:p>
    <w:p w14:paraId="611F4787" w14:textId="77777777" w:rsidR="00281FB4" w:rsidRPr="00281FB4" w:rsidRDefault="00281FB4" w:rsidP="0040636C">
      <w:pPr>
        <w:pStyle w:val="NoSpacing"/>
        <w:tabs>
          <w:tab w:val="left" w:pos="142"/>
          <w:tab w:val="left" w:pos="567"/>
          <w:tab w:val="left" w:pos="851"/>
        </w:tabs>
        <w:ind w:left="567"/>
        <w:jc w:val="both"/>
        <w:rPr>
          <w:rFonts w:ascii="Arial" w:hAnsi="Arial" w:cs="Arial"/>
          <w:sz w:val="24"/>
          <w:szCs w:val="24"/>
        </w:rPr>
      </w:pPr>
      <w:r>
        <w:rPr>
          <w:rFonts w:ascii="Arial" w:hAnsi="Arial" w:cs="Arial"/>
          <w:sz w:val="24"/>
          <w:szCs w:val="24"/>
        </w:rPr>
        <w:t>Please contact your own landlord for details of their mutual exchange policy and for further information.</w:t>
      </w:r>
    </w:p>
    <w:p w14:paraId="0807EB20" w14:textId="4DEB5A71" w:rsidR="00C26B84" w:rsidRDefault="00C26B84" w:rsidP="00CB7824">
      <w:pPr>
        <w:pStyle w:val="NoSpacing"/>
        <w:jc w:val="both"/>
        <w:rPr>
          <w:rFonts w:ascii="Arial" w:hAnsi="Arial" w:cs="Arial"/>
          <w:sz w:val="24"/>
          <w:szCs w:val="24"/>
        </w:rPr>
      </w:pPr>
    </w:p>
    <w:p w14:paraId="489B365D" w14:textId="77777777" w:rsidR="00FE5B55" w:rsidRDefault="00FE5B55" w:rsidP="00CB7824">
      <w:pPr>
        <w:pStyle w:val="NoSpacing"/>
        <w:jc w:val="both"/>
        <w:rPr>
          <w:rFonts w:ascii="Arial" w:hAnsi="Arial" w:cs="Arial"/>
          <w:sz w:val="24"/>
          <w:szCs w:val="24"/>
        </w:rPr>
      </w:pPr>
    </w:p>
    <w:p w14:paraId="17C0C9A9" w14:textId="77777777" w:rsidR="0080788D" w:rsidRDefault="0080788D" w:rsidP="00CB7824">
      <w:pPr>
        <w:pStyle w:val="NoSpacing"/>
        <w:jc w:val="both"/>
        <w:rPr>
          <w:rFonts w:ascii="Arial" w:hAnsi="Arial" w:cs="Arial"/>
          <w:sz w:val="24"/>
          <w:szCs w:val="24"/>
        </w:rPr>
      </w:pPr>
    </w:p>
    <w:p w14:paraId="32D3DF60" w14:textId="059F51E6" w:rsidR="00C26B84" w:rsidRDefault="00470B9A" w:rsidP="0040636C">
      <w:pPr>
        <w:pStyle w:val="NoSpacing"/>
        <w:tabs>
          <w:tab w:val="left" w:pos="567"/>
          <w:tab w:val="left" w:pos="851"/>
        </w:tabs>
        <w:jc w:val="both"/>
        <w:rPr>
          <w:rFonts w:ascii="Arial" w:hAnsi="Arial" w:cs="Arial"/>
          <w:b/>
          <w:sz w:val="24"/>
          <w:szCs w:val="24"/>
        </w:rPr>
      </w:pPr>
      <w:r>
        <w:rPr>
          <w:rFonts w:ascii="Arial" w:hAnsi="Arial" w:cs="Arial"/>
          <w:b/>
          <w:sz w:val="24"/>
          <w:szCs w:val="24"/>
        </w:rPr>
        <w:t>9.1</w:t>
      </w:r>
      <w:r w:rsidR="00E741E8">
        <w:rPr>
          <w:rFonts w:ascii="Arial" w:hAnsi="Arial" w:cs="Arial"/>
          <w:b/>
          <w:sz w:val="24"/>
          <w:szCs w:val="24"/>
        </w:rPr>
        <w:t>6</w:t>
      </w:r>
      <w:r>
        <w:rPr>
          <w:rFonts w:ascii="Arial" w:hAnsi="Arial" w:cs="Arial"/>
          <w:b/>
          <w:sz w:val="24"/>
          <w:szCs w:val="24"/>
        </w:rPr>
        <w:t xml:space="preserve"> </w:t>
      </w:r>
      <w:r w:rsidR="00EC7928">
        <w:rPr>
          <w:rFonts w:ascii="Arial" w:hAnsi="Arial" w:cs="Arial"/>
          <w:b/>
          <w:sz w:val="24"/>
          <w:szCs w:val="24"/>
        </w:rPr>
        <w:tab/>
      </w:r>
      <w:r>
        <w:rPr>
          <w:rFonts w:ascii="Arial" w:hAnsi="Arial" w:cs="Arial"/>
          <w:b/>
          <w:sz w:val="24"/>
          <w:szCs w:val="24"/>
        </w:rPr>
        <w:t>Specially designed or adapted properties</w:t>
      </w:r>
    </w:p>
    <w:p w14:paraId="052D3AEC" w14:textId="77777777" w:rsidR="00470B9A" w:rsidRDefault="00470B9A" w:rsidP="00CB7824">
      <w:pPr>
        <w:pStyle w:val="NoSpacing"/>
        <w:jc w:val="both"/>
        <w:rPr>
          <w:rFonts w:ascii="Arial" w:hAnsi="Arial" w:cs="Arial"/>
          <w:b/>
          <w:sz w:val="24"/>
          <w:szCs w:val="24"/>
        </w:rPr>
      </w:pPr>
    </w:p>
    <w:p w14:paraId="333A296E" w14:textId="77777777" w:rsidR="00470B9A" w:rsidRDefault="00470B9A" w:rsidP="0040636C">
      <w:pPr>
        <w:pStyle w:val="NoSpacing"/>
        <w:tabs>
          <w:tab w:val="left" w:pos="567"/>
          <w:tab w:val="left" w:pos="851"/>
        </w:tabs>
        <w:ind w:left="567"/>
        <w:jc w:val="both"/>
        <w:rPr>
          <w:rFonts w:ascii="Arial" w:hAnsi="Arial" w:cs="Arial"/>
          <w:sz w:val="24"/>
          <w:szCs w:val="24"/>
        </w:rPr>
      </w:pPr>
      <w:r>
        <w:rPr>
          <w:rFonts w:ascii="Arial" w:hAnsi="Arial" w:cs="Arial"/>
          <w:sz w:val="24"/>
          <w:szCs w:val="24"/>
        </w:rPr>
        <w:t>There may be exceptional circumstances where a property designed for someone with special needs or which has undergone major adaptations becomes available for let but there is no one on our housing list who needs a property of that size and design or who can make good use of the adaptations that have been carried out.</w:t>
      </w:r>
    </w:p>
    <w:p w14:paraId="5954358E" w14:textId="77777777" w:rsidR="00470B9A" w:rsidRDefault="00470B9A" w:rsidP="00CB7824">
      <w:pPr>
        <w:pStyle w:val="NoSpacing"/>
        <w:jc w:val="both"/>
        <w:rPr>
          <w:rFonts w:ascii="Arial" w:hAnsi="Arial" w:cs="Arial"/>
          <w:sz w:val="24"/>
          <w:szCs w:val="24"/>
        </w:rPr>
      </w:pPr>
    </w:p>
    <w:p w14:paraId="0E976533" w14:textId="72089DE6" w:rsidR="00470B9A" w:rsidRDefault="00470B9A" w:rsidP="0040636C">
      <w:pPr>
        <w:pStyle w:val="NoSpacing"/>
        <w:tabs>
          <w:tab w:val="left" w:pos="567"/>
          <w:tab w:val="left" w:pos="851"/>
        </w:tabs>
        <w:ind w:left="567"/>
        <w:jc w:val="both"/>
        <w:rPr>
          <w:rFonts w:ascii="Arial" w:hAnsi="Arial" w:cs="Arial"/>
          <w:sz w:val="24"/>
          <w:szCs w:val="24"/>
        </w:rPr>
      </w:pPr>
      <w:r>
        <w:rPr>
          <w:rFonts w:ascii="Arial" w:hAnsi="Arial" w:cs="Arial"/>
          <w:sz w:val="24"/>
          <w:szCs w:val="24"/>
        </w:rPr>
        <w:t xml:space="preserve">Rather than leaving the property </w:t>
      </w:r>
      <w:r w:rsidR="0080788D">
        <w:rPr>
          <w:rFonts w:ascii="Arial" w:hAnsi="Arial" w:cs="Arial"/>
          <w:sz w:val="24"/>
          <w:szCs w:val="24"/>
        </w:rPr>
        <w:t>empty,</w:t>
      </w:r>
      <w:r>
        <w:rPr>
          <w:rFonts w:ascii="Arial" w:hAnsi="Arial" w:cs="Arial"/>
          <w:sz w:val="24"/>
          <w:szCs w:val="24"/>
        </w:rPr>
        <w:t xml:space="preserve"> we reserve the right to offer the property on a Scottish Secure Tenancy to an applicant who does not need a property with the special features available. </w:t>
      </w:r>
    </w:p>
    <w:p w14:paraId="61121C7C" w14:textId="77777777" w:rsidR="00470B9A" w:rsidRDefault="00470B9A" w:rsidP="00CB7824">
      <w:pPr>
        <w:pStyle w:val="NoSpacing"/>
        <w:jc w:val="both"/>
        <w:rPr>
          <w:rFonts w:ascii="Arial" w:hAnsi="Arial" w:cs="Arial"/>
          <w:sz w:val="24"/>
          <w:szCs w:val="24"/>
        </w:rPr>
      </w:pPr>
    </w:p>
    <w:p w14:paraId="0EDB9B6A" w14:textId="77777777" w:rsidR="00470B9A" w:rsidRDefault="00470B9A" w:rsidP="0040636C">
      <w:pPr>
        <w:pStyle w:val="NoSpacing"/>
        <w:tabs>
          <w:tab w:val="left" w:pos="567"/>
          <w:tab w:val="left" w:pos="851"/>
        </w:tabs>
        <w:ind w:left="567"/>
        <w:jc w:val="both"/>
        <w:rPr>
          <w:rFonts w:ascii="Arial" w:hAnsi="Arial" w:cs="Arial"/>
          <w:sz w:val="24"/>
          <w:szCs w:val="24"/>
        </w:rPr>
      </w:pPr>
      <w:r>
        <w:rPr>
          <w:rFonts w:ascii="Arial" w:hAnsi="Arial" w:cs="Arial"/>
          <w:sz w:val="24"/>
          <w:szCs w:val="24"/>
        </w:rPr>
        <w:lastRenderedPageBreak/>
        <w:t>However, we would expect them to agree to move to another suitable property provided by us if someone requires the specially designed or adapted property at a later time.</w:t>
      </w:r>
    </w:p>
    <w:p w14:paraId="19E5E73C" w14:textId="77777777" w:rsidR="00470B9A" w:rsidRDefault="00470B9A" w:rsidP="00CB7824">
      <w:pPr>
        <w:pStyle w:val="NoSpacing"/>
        <w:jc w:val="both"/>
        <w:rPr>
          <w:rFonts w:ascii="Arial" w:hAnsi="Arial" w:cs="Arial"/>
          <w:sz w:val="24"/>
          <w:szCs w:val="24"/>
        </w:rPr>
      </w:pPr>
    </w:p>
    <w:p w14:paraId="23E4A557" w14:textId="0AFB6F7A" w:rsidR="00470B9A" w:rsidRDefault="00470B9A" w:rsidP="0040636C">
      <w:pPr>
        <w:pStyle w:val="NoSpacing"/>
        <w:tabs>
          <w:tab w:val="left" w:pos="567"/>
          <w:tab w:val="left" w:pos="851"/>
        </w:tabs>
        <w:ind w:left="567"/>
        <w:jc w:val="both"/>
        <w:rPr>
          <w:rFonts w:ascii="Arial" w:hAnsi="Arial" w:cs="Arial"/>
          <w:sz w:val="24"/>
          <w:szCs w:val="24"/>
        </w:rPr>
      </w:pPr>
      <w:r>
        <w:rPr>
          <w:rFonts w:ascii="Arial" w:hAnsi="Arial" w:cs="Arial"/>
          <w:sz w:val="24"/>
          <w:szCs w:val="24"/>
        </w:rPr>
        <w:t xml:space="preserve">If we were offering someone a property on this exceptional basis we would make this arrangement </w:t>
      </w:r>
      <w:r w:rsidR="006E28E8">
        <w:rPr>
          <w:rFonts w:ascii="Arial" w:hAnsi="Arial" w:cs="Arial"/>
          <w:sz w:val="24"/>
          <w:szCs w:val="24"/>
        </w:rPr>
        <w:t>clear</w:t>
      </w:r>
      <w:r>
        <w:rPr>
          <w:rFonts w:ascii="Arial" w:hAnsi="Arial" w:cs="Arial"/>
          <w:sz w:val="24"/>
          <w:szCs w:val="24"/>
        </w:rPr>
        <w:t xml:space="preserve"> to the applicant at offer stage.</w:t>
      </w:r>
    </w:p>
    <w:p w14:paraId="15A7CB75" w14:textId="77777777" w:rsidR="00470B9A" w:rsidRDefault="00470B9A" w:rsidP="00CB7824">
      <w:pPr>
        <w:pStyle w:val="NoSpacing"/>
        <w:jc w:val="both"/>
        <w:rPr>
          <w:rFonts w:ascii="Arial" w:hAnsi="Arial" w:cs="Arial"/>
          <w:sz w:val="24"/>
          <w:szCs w:val="24"/>
        </w:rPr>
      </w:pPr>
    </w:p>
    <w:p w14:paraId="6134FA9A" w14:textId="77777777" w:rsidR="006E28E8" w:rsidRDefault="00470B9A" w:rsidP="0040636C">
      <w:pPr>
        <w:pStyle w:val="NoSpacing"/>
        <w:tabs>
          <w:tab w:val="left" w:pos="567"/>
          <w:tab w:val="left" w:pos="851"/>
        </w:tabs>
        <w:ind w:left="567"/>
        <w:jc w:val="both"/>
        <w:rPr>
          <w:rFonts w:ascii="Arial" w:hAnsi="Arial" w:cs="Arial"/>
          <w:sz w:val="24"/>
          <w:szCs w:val="24"/>
        </w:rPr>
      </w:pPr>
      <w:r>
        <w:rPr>
          <w:rFonts w:ascii="Arial" w:hAnsi="Arial" w:cs="Arial"/>
          <w:sz w:val="24"/>
          <w:szCs w:val="24"/>
        </w:rPr>
        <w:t>If the applicant preferred not to accept the offer, th</w:t>
      </w:r>
      <w:r w:rsidR="006E28E8">
        <w:rPr>
          <w:rFonts w:ascii="Arial" w:hAnsi="Arial" w:cs="Arial"/>
          <w:sz w:val="24"/>
          <w:szCs w:val="24"/>
        </w:rPr>
        <w:t>is would not affect their application.</w:t>
      </w:r>
    </w:p>
    <w:p w14:paraId="487EE180" w14:textId="77777777" w:rsidR="006E28E8" w:rsidRDefault="006E28E8" w:rsidP="00CB7824">
      <w:pPr>
        <w:pStyle w:val="NoSpacing"/>
        <w:jc w:val="both"/>
        <w:rPr>
          <w:rFonts w:ascii="Arial" w:hAnsi="Arial" w:cs="Arial"/>
          <w:sz w:val="24"/>
          <w:szCs w:val="24"/>
        </w:rPr>
      </w:pPr>
    </w:p>
    <w:p w14:paraId="469DD97F" w14:textId="77777777" w:rsidR="00D25DE7" w:rsidRDefault="0040636C" w:rsidP="00CB7824">
      <w:pPr>
        <w:pStyle w:val="NoSpacing"/>
        <w:jc w:val="both"/>
        <w:rPr>
          <w:rFonts w:ascii="Arial" w:hAnsi="Arial" w:cs="Arial"/>
          <w:sz w:val="24"/>
          <w:szCs w:val="24"/>
        </w:rPr>
      </w:pPr>
      <w:r>
        <w:rPr>
          <w:rFonts w:ascii="Arial" w:hAnsi="Arial" w:cs="Arial"/>
          <w:sz w:val="24"/>
          <w:szCs w:val="24"/>
        </w:rPr>
        <w:br w:type="page"/>
      </w:r>
    </w:p>
    <w:p w14:paraId="30ADA97D" w14:textId="77777777" w:rsidR="008C17B8" w:rsidRPr="008D6025" w:rsidRDefault="00E92121" w:rsidP="0040636C">
      <w:pPr>
        <w:pStyle w:val="NoSpacing"/>
        <w:tabs>
          <w:tab w:val="left" w:pos="567"/>
        </w:tabs>
        <w:jc w:val="both"/>
        <w:rPr>
          <w:rFonts w:ascii="Arial" w:hAnsi="Arial" w:cs="Arial"/>
          <w:b/>
          <w:sz w:val="28"/>
          <w:szCs w:val="28"/>
        </w:rPr>
      </w:pPr>
      <w:r>
        <w:rPr>
          <w:rFonts w:ascii="Arial" w:hAnsi="Arial" w:cs="Arial"/>
          <w:b/>
          <w:sz w:val="24"/>
          <w:szCs w:val="24"/>
        </w:rPr>
        <w:lastRenderedPageBreak/>
        <w:t>10</w:t>
      </w:r>
      <w:r w:rsidR="00CB5960">
        <w:rPr>
          <w:rFonts w:ascii="Arial" w:hAnsi="Arial" w:cs="Arial"/>
          <w:b/>
          <w:sz w:val="24"/>
          <w:szCs w:val="24"/>
        </w:rPr>
        <w:t>.0</w:t>
      </w:r>
      <w:r w:rsidR="0035261B" w:rsidRPr="00007053">
        <w:rPr>
          <w:rFonts w:ascii="Arial" w:hAnsi="Arial" w:cs="Arial"/>
          <w:b/>
          <w:sz w:val="24"/>
          <w:szCs w:val="24"/>
        </w:rPr>
        <w:tab/>
      </w:r>
      <w:r w:rsidR="008D6025" w:rsidRPr="008D6025">
        <w:rPr>
          <w:rFonts w:ascii="Arial" w:hAnsi="Arial" w:cs="Arial"/>
          <w:b/>
          <w:sz w:val="28"/>
          <w:szCs w:val="28"/>
        </w:rPr>
        <w:t>Assessing what size of home you need</w:t>
      </w:r>
    </w:p>
    <w:p w14:paraId="114BFDC6" w14:textId="77777777" w:rsidR="008D6025" w:rsidRPr="008D6025" w:rsidRDefault="008D6025" w:rsidP="00211DF8">
      <w:pPr>
        <w:pStyle w:val="NoSpacing"/>
        <w:jc w:val="both"/>
        <w:rPr>
          <w:rFonts w:ascii="Arial" w:hAnsi="Arial" w:cs="Arial"/>
          <w:b/>
          <w:sz w:val="28"/>
          <w:szCs w:val="28"/>
        </w:rPr>
      </w:pPr>
    </w:p>
    <w:p w14:paraId="2B5354D8" w14:textId="77777777" w:rsidR="008D6025" w:rsidRDefault="008D6025" w:rsidP="0040636C">
      <w:pPr>
        <w:pStyle w:val="NoSpacing"/>
        <w:ind w:left="567"/>
        <w:jc w:val="both"/>
        <w:rPr>
          <w:rFonts w:ascii="Arial" w:hAnsi="Arial" w:cs="Arial"/>
          <w:sz w:val="24"/>
          <w:szCs w:val="24"/>
        </w:rPr>
      </w:pPr>
      <w:r>
        <w:rPr>
          <w:rFonts w:ascii="Arial" w:hAnsi="Arial" w:cs="Arial"/>
          <w:sz w:val="24"/>
          <w:szCs w:val="24"/>
        </w:rPr>
        <w:t>We will work out the number of bedrooms that you require based on who will be living with you. Although we want to give you as much choice as possible, we need to balance this with making best use of the properties that become available.</w:t>
      </w:r>
    </w:p>
    <w:p w14:paraId="36EAB9FC" w14:textId="77777777" w:rsidR="00D44196" w:rsidRDefault="00D44196" w:rsidP="00C730EC">
      <w:pPr>
        <w:pStyle w:val="NoSpacing"/>
        <w:ind w:left="720"/>
        <w:jc w:val="both"/>
        <w:rPr>
          <w:rFonts w:ascii="Arial" w:hAnsi="Arial" w:cs="Arial"/>
          <w:sz w:val="24"/>
          <w:szCs w:val="24"/>
        </w:rPr>
      </w:pPr>
    </w:p>
    <w:p w14:paraId="65EDD861" w14:textId="77777777" w:rsidR="008C17B8" w:rsidRDefault="00C25D68" w:rsidP="0040636C">
      <w:pPr>
        <w:pStyle w:val="NoSpacing"/>
        <w:ind w:left="567"/>
        <w:jc w:val="both"/>
        <w:rPr>
          <w:rFonts w:ascii="Arial" w:hAnsi="Arial" w:cs="Arial"/>
          <w:sz w:val="24"/>
          <w:szCs w:val="24"/>
        </w:rPr>
      </w:pPr>
      <w:r w:rsidRPr="00007053">
        <w:rPr>
          <w:rFonts w:ascii="Arial" w:hAnsi="Arial" w:cs="Arial"/>
          <w:sz w:val="24"/>
          <w:szCs w:val="24"/>
        </w:rPr>
        <w:t xml:space="preserve">The size of </w:t>
      </w:r>
      <w:r w:rsidR="00A03B4A" w:rsidRPr="00007053">
        <w:rPr>
          <w:rFonts w:ascii="Arial" w:hAnsi="Arial" w:cs="Arial"/>
          <w:sz w:val="24"/>
          <w:szCs w:val="24"/>
        </w:rPr>
        <w:t xml:space="preserve">property </w:t>
      </w:r>
      <w:r w:rsidRPr="00007053">
        <w:rPr>
          <w:rFonts w:ascii="Arial" w:hAnsi="Arial" w:cs="Arial"/>
          <w:sz w:val="24"/>
          <w:szCs w:val="24"/>
        </w:rPr>
        <w:t>for which applica</w:t>
      </w:r>
      <w:r w:rsidR="00E72C0C" w:rsidRPr="00007053">
        <w:rPr>
          <w:rFonts w:ascii="Arial" w:hAnsi="Arial" w:cs="Arial"/>
          <w:sz w:val="24"/>
          <w:szCs w:val="24"/>
        </w:rPr>
        <w:t xml:space="preserve">nts </w:t>
      </w:r>
      <w:r w:rsidR="00A03B4A" w:rsidRPr="00007053">
        <w:rPr>
          <w:rFonts w:ascii="Arial" w:hAnsi="Arial" w:cs="Arial"/>
          <w:sz w:val="24"/>
          <w:szCs w:val="24"/>
        </w:rPr>
        <w:t>may</w:t>
      </w:r>
      <w:r w:rsidRPr="00007053">
        <w:rPr>
          <w:rFonts w:ascii="Arial" w:hAnsi="Arial" w:cs="Arial"/>
          <w:sz w:val="24"/>
          <w:szCs w:val="24"/>
        </w:rPr>
        <w:t xml:space="preserve"> be considered</w:t>
      </w:r>
      <w:r w:rsidR="00C730EC">
        <w:rPr>
          <w:rFonts w:ascii="Arial" w:hAnsi="Arial" w:cs="Arial"/>
          <w:sz w:val="24"/>
          <w:szCs w:val="24"/>
        </w:rPr>
        <w:t xml:space="preserve"> is noted below:</w:t>
      </w:r>
    </w:p>
    <w:p w14:paraId="7092E74A" w14:textId="77777777" w:rsidR="0018222F" w:rsidRDefault="0018222F" w:rsidP="001B1143">
      <w:pPr>
        <w:pStyle w:val="NoSpacing"/>
        <w:jc w:val="both"/>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418"/>
        <w:gridCol w:w="1276"/>
        <w:gridCol w:w="1275"/>
        <w:gridCol w:w="1247"/>
      </w:tblGrid>
      <w:tr w:rsidR="00785408" w:rsidRPr="00591CF5" w14:paraId="5CC1B3D6" w14:textId="77777777" w:rsidTr="00AD6DC0">
        <w:tc>
          <w:tcPr>
            <w:tcW w:w="3147" w:type="dxa"/>
            <w:shd w:val="clear" w:color="auto" w:fill="auto"/>
          </w:tcPr>
          <w:p w14:paraId="4EBFEADB" w14:textId="77777777" w:rsidR="00785408" w:rsidRPr="00591CF5" w:rsidRDefault="00785408" w:rsidP="00591CF5">
            <w:pPr>
              <w:pStyle w:val="NoSpacing"/>
              <w:jc w:val="both"/>
              <w:rPr>
                <w:rFonts w:ascii="Arial" w:hAnsi="Arial" w:cs="Arial"/>
                <w:sz w:val="24"/>
                <w:szCs w:val="24"/>
              </w:rPr>
            </w:pPr>
            <w:r w:rsidRPr="00591CF5">
              <w:rPr>
                <w:rFonts w:ascii="Arial" w:hAnsi="Arial" w:cs="Arial"/>
                <w:sz w:val="24"/>
                <w:szCs w:val="24"/>
              </w:rPr>
              <w:t>Apartment size</w:t>
            </w:r>
          </w:p>
        </w:tc>
        <w:tc>
          <w:tcPr>
            <w:tcW w:w="1418" w:type="dxa"/>
            <w:shd w:val="clear" w:color="auto" w:fill="auto"/>
          </w:tcPr>
          <w:p w14:paraId="33A1BFD5" w14:textId="77777777" w:rsidR="00785408" w:rsidRPr="00591CF5" w:rsidRDefault="00785408" w:rsidP="00591CF5">
            <w:pPr>
              <w:pStyle w:val="NoSpacing"/>
              <w:jc w:val="center"/>
              <w:rPr>
                <w:rFonts w:ascii="Arial" w:hAnsi="Arial" w:cs="Arial"/>
                <w:sz w:val="24"/>
                <w:szCs w:val="24"/>
              </w:rPr>
            </w:pPr>
            <w:r w:rsidRPr="00591CF5">
              <w:rPr>
                <w:rFonts w:ascii="Arial" w:hAnsi="Arial" w:cs="Arial"/>
                <w:sz w:val="24"/>
                <w:szCs w:val="24"/>
              </w:rPr>
              <w:t>2 Apt</w:t>
            </w:r>
          </w:p>
          <w:p w14:paraId="5F4913E9" w14:textId="77777777" w:rsidR="00785408" w:rsidRPr="00591CF5" w:rsidRDefault="00785408" w:rsidP="00591CF5">
            <w:pPr>
              <w:pStyle w:val="NoSpacing"/>
              <w:jc w:val="center"/>
              <w:rPr>
                <w:rFonts w:ascii="Arial" w:hAnsi="Arial" w:cs="Arial"/>
                <w:sz w:val="24"/>
                <w:szCs w:val="24"/>
              </w:rPr>
            </w:pPr>
            <w:r w:rsidRPr="00591CF5">
              <w:rPr>
                <w:rFonts w:ascii="Arial" w:hAnsi="Arial" w:cs="Arial"/>
                <w:sz w:val="24"/>
                <w:szCs w:val="24"/>
              </w:rPr>
              <w:t>(1 bedroom)</w:t>
            </w:r>
          </w:p>
        </w:tc>
        <w:tc>
          <w:tcPr>
            <w:tcW w:w="1276" w:type="dxa"/>
            <w:shd w:val="clear" w:color="auto" w:fill="auto"/>
          </w:tcPr>
          <w:p w14:paraId="118DC111" w14:textId="77777777" w:rsidR="00785408" w:rsidRPr="00591CF5" w:rsidRDefault="00785408" w:rsidP="00591CF5">
            <w:pPr>
              <w:pStyle w:val="NoSpacing"/>
              <w:jc w:val="center"/>
              <w:rPr>
                <w:rFonts w:ascii="Arial" w:hAnsi="Arial" w:cs="Arial"/>
                <w:sz w:val="24"/>
                <w:szCs w:val="24"/>
              </w:rPr>
            </w:pPr>
            <w:r w:rsidRPr="00591CF5">
              <w:rPr>
                <w:rFonts w:ascii="Arial" w:hAnsi="Arial" w:cs="Arial"/>
                <w:sz w:val="24"/>
                <w:szCs w:val="24"/>
              </w:rPr>
              <w:t>3 Apt</w:t>
            </w:r>
          </w:p>
          <w:p w14:paraId="0634607A" w14:textId="77777777" w:rsidR="00785408" w:rsidRPr="00591CF5" w:rsidRDefault="00785408" w:rsidP="00591CF5">
            <w:pPr>
              <w:pStyle w:val="NoSpacing"/>
              <w:jc w:val="center"/>
              <w:rPr>
                <w:rFonts w:ascii="Arial" w:hAnsi="Arial" w:cs="Arial"/>
                <w:sz w:val="24"/>
                <w:szCs w:val="24"/>
              </w:rPr>
            </w:pPr>
            <w:r w:rsidRPr="00591CF5">
              <w:rPr>
                <w:rFonts w:ascii="Arial" w:hAnsi="Arial" w:cs="Arial"/>
                <w:sz w:val="24"/>
                <w:szCs w:val="24"/>
              </w:rPr>
              <w:t>(2 bedroom)</w:t>
            </w:r>
          </w:p>
        </w:tc>
        <w:tc>
          <w:tcPr>
            <w:tcW w:w="1275" w:type="dxa"/>
            <w:shd w:val="clear" w:color="auto" w:fill="auto"/>
          </w:tcPr>
          <w:p w14:paraId="2265DDBF" w14:textId="77777777" w:rsidR="00785408" w:rsidRPr="00591CF5" w:rsidRDefault="00785408" w:rsidP="00591CF5">
            <w:pPr>
              <w:pStyle w:val="NoSpacing"/>
              <w:jc w:val="center"/>
              <w:rPr>
                <w:rFonts w:ascii="Arial" w:hAnsi="Arial" w:cs="Arial"/>
                <w:sz w:val="24"/>
                <w:szCs w:val="24"/>
              </w:rPr>
            </w:pPr>
            <w:r w:rsidRPr="00591CF5">
              <w:rPr>
                <w:rFonts w:ascii="Arial" w:hAnsi="Arial" w:cs="Arial"/>
                <w:sz w:val="24"/>
                <w:szCs w:val="24"/>
              </w:rPr>
              <w:t>4 Apt</w:t>
            </w:r>
          </w:p>
          <w:p w14:paraId="38F8AF6B" w14:textId="77777777" w:rsidR="00785408" w:rsidRPr="00591CF5" w:rsidRDefault="00785408" w:rsidP="00591CF5">
            <w:pPr>
              <w:pStyle w:val="NoSpacing"/>
              <w:jc w:val="center"/>
              <w:rPr>
                <w:rFonts w:ascii="Arial" w:hAnsi="Arial" w:cs="Arial"/>
                <w:sz w:val="24"/>
                <w:szCs w:val="24"/>
              </w:rPr>
            </w:pPr>
            <w:r w:rsidRPr="00591CF5">
              <w:rPr>
                <w:rFonts w:ascii="Arial" w:hAnsi="Arial" w:cs="Arial"/>
                <w:sz w:val="24"/>
                <w:szCs w:val="24"/>
              </w:rPr>
              <w:t>(3 bedroom)</w:t>
            </w:r>
          </w:p>
        </w:tc>
        <w:tc>
          <w:tcPr>
            <w:tcW w:w="1247" w:type="dxa"/>
            <w:shd w:val="clear" w:color="auto" w:fill="auto"/>
          </w:tcPr>
          <w:p w14:paraId="376E7D34" w14:textId="77777777" w:rsidR="00785408" w:rsidRPr="00591CF5" w:rsidRDefault="00785408" w:rsidP="00591CF5">
            <w:pPr>
              <w:pStyle w:val="NoSpacing"/>
              <w:jc w:val="center"/>
              <w:rPr>
                <w:rFonts w:ascii="Arial" w:hAnsi="Arial" w:cs="Arial"/>
                <w:sz w:val="24"/>
                <w:szCs w:val="24"/>
              </w:rPr>
            </w:pPr>
            <w:r w:rsidRPr="00591CF5">
              <w:rPr>
                <w:rFonts w:ascii="Arial" w:hAnsi="Arial" w:cs="Arial"/>
                <w:sz w:val="24"/>
                <w:szCs w:val="24"/>
              </w:rPr>
              <w:t>5 Apt</w:t>
            </w:r>
          </w:p>
          <w:p w14:paraId="24C60BDC" w14:textId="77777777" w:rsidR="00785408" w:rsidRPr="00591CF5" w:rsidRDefault="00785408" w:rsidP="00591CF5">
            <w:pPr>
              <w:pStyle w:val="NoSpacing"/>
              <w:jc w:val="center"/>
              <w:rPr>
                <w:rFonts w:ascii="Arial" w:hAnsi="Arial" w:cs="Arial"/>
                <w:sz w:val="24"/>
                <w:szCs w:val="24"/>
              </w:rPr>
            </w:pPr>
            <w:r w:rsidRPr="00591CF5">
              <w:rPr>
                <w:rFonts w:ascii="Arial" w:hAnsi="Arial" w:cs="Arial"/>
                <w:sz w:val="24"/>
                <w:szCs w:val="24"/>
              </w:rPr>
              <w:t>(4 bedroom)</w:t>
            </w:r>
          </w:p>
        </w:tc>
      </w:tr>
      <w:tr w:rsidR="00785408" w:rsidRPr="00591CF5" w14:paraId="70F17C1F" w14:textId="77777777" w:rsidTr="00AD6DC0">
        <w:tc>
          <w:tcPr>
            <w:tcW w:w="3147" w:type="dxa"/>
            <w:shd w:val="clear" w:color="auto" w:fill="auto"/>
          </w:tcPr>
          <w:p w14:paraId="0E1D0C6F" w14:textId="77777777" w:rsidR="00785408" w:rsidRPr="005F4A70" w:rsidRDefault="00785408" w:rsidP="00591CF5">
            <w:pPr>
              <w:pStyle w:val="NoSpacing"/>
              <w:jc w:val="both"/>
              <w:rPr>
                <w:rFonts w:ascii="Arial" w:hAnsi="Arial" w:cs="Arial"/>
                <w:sz w:val="24"/>
                <w:szCs w:val="24"/>
              </w:rPr>
            </w:pPr>
            <w:r w:rsidRPr="005F4A70">
              <w:rPr>
                <w:rFonts w:ascii="Arial" w:hAnsi="Arial" w:cs="Arial"/>
                <w:sz w:val="24"/>
                <w:szCs w:val="24"/>
              </w:rPr>
              <w:t>Single Person</w:t>
            </w:r>
          </w:p>
          <w:p w14:paraId="0B72C330" w14:textId="77777777" w:rsidR="00785408" w:rsidRPr="005F4A70" w:rsidRDefault="00785408" w:rsidP="00313522">
            <w:pPr>
              <w:pStyle w:val="NoSpacing"/>
              <w:jc w:val="both"/>
              <w:rPr>
                <w:rFonts w:ascii="Arial" w:hAnsi="Arial" w:cs="Arial"/>
                <w:sz w:val="24"/>
                <w:szCs w:val="24"/>
              </w:rPr>
            </w:pPr>
          </w:p>
        </w:tc>
        <w:tc>
          <w:tcPr>
            <w:tcW w:w="1418" w:type="dxa"/>
            <w:shd w:val="clear" w:color="auto" w:fill="auto"/>
          </w:tcPr>
          <w:p w14:paraId="18E97678" w14:textId="3AD050DF" w:rsidR="00785408" w:rsidRPr="00090172" w:rsidRDefault="0032148D" w:rsidP="00591CF5">
            <w:pPr>
              <w:pStyle w:val="NoSpacing"/>
              <w:jc w:val="center"/>
              <w:rPr>
                <w:rFonts w:ascii="Arial" w:hAnsi="Arial" w:cs="Arial"/>
                <w:sz w:val="44"/>
                <w:szCs w:val="44"/>
                <w:highlight w:val="yellow"/>
              </w:rPr>
            </w:pPr>
            <w:r w:rsidRPr="00090172">
              <w:rPr>
                <w:rFonts w:ascii="Arial" w:hAnsi="Arial" w:cs="Arial"/>
                <w:sz w:val="44"/>
                <w:szCs w:val="44"/>
              </w:rPr>
              <w:sym w:font="Webdings" w:char="F061"/>
            </w:r>
          </w:p>
        </w:tc>
        <w:tc>
          <w:tcPr>
            <w:tcW w:w="1276" w:type="dxa"/>
            <w:shd w:val="clear" w:color="auto" w:fill="auto"/>
          </w:tcPr>
          <w:p w14:paraId="78641FAA" w14:textId="1A2968C3" w:rsidR="0032148D" w:rsidRPr="00AD6DC0" w:rsidRDefault="0032148D" w:rsidP="0032148D">
            <w:pPr>
              <w:pStyle w:val="NoSpacing"/>
              <w:rPr>
                <w:rFonts w:ascii="Arial" w:hAnsi="Arial" w:cs="Arial"/>
                <w:b/>
                <w:sz w:val="48"/>
                <w:szCs w:val="48"/>
              </w:rPr>
            </w:pPr>
            <w:r w:rsidRPr="00AD6DC0">
              <w:rPr>
                <w:rFonts w:ascii="Arial" w:hAnsi="Arial" w:cs="Arial"/>
                <w:b/>
                <w:sz w:val="48"/>
                <w:szCs w:val="48"/>
              </w:rPr>
              <w:t>**</w:t>
            </w:r>
          </w:p>
        </w:tc>
        <w:tc>
          <w:tcPr>
            <w:tcW w:w="1275" w:type="dxa"/>
            <w:shd w:val="clear" w:color="auto" w:fill="auto"/>
          </w:tcPr>
          <w:p w14:paraId="341FBE16" w14:textId="77777777" w:rsidR="00785408" w:rsidRPr="00591CF5" w:rsidRDefault="00785408" w:rsidP="00591CF5">
            <w:pPr>
              <w:pStyle w:val="NoSpacing"/>
              <w:jc w:val="center"/>
              <w:rPr>
                <w:rFonts w:ascii="Arial" w:hAnsi="Arial" w:cs="Arial"/>
                <w:sz w:val="24"/>
                <w:szCs w:val="24"/>
              </w:rPr>
            </w:pPr>
          </w:p>
        </w:tc>
        <w:tc>
          <w:tcPr>
            <w:tcW w:w="1247" w:type="dxa"/>
            <w:shd w:val="clear" w:color="auto" w:fill="auto"/>
          </w:tcPr>
          <w:p w14:paraId="40CC1940" w14:textId="77777777" w:rsidR="00785408" w:rsidRPr="00591CF5" w:rsidRDefault="00785408" w:rsidP="00591CF5">
            <w:pPr>
              <w:pStyle w:val="NoSpacing"/>
              <w:jc w:val="center"/>
              <w:rPr>
                <w:rFonts w:ascii="Arial" w:hAnsi="Arial" w:cs="Arial"/>
                <w:sz w:val="24"/>
                <w:szCs w:val="24"/>
              </w:rPr>
            </w:pPr>
          </w:p>
        </w:tc>
      </w:tr>
      <w:tr w:rsidR="00785408" w:rsidRPr="00591CF5" w14:paraId="5726F7F5" w14:textId="77777777" w:rsidTr="00AD6DC0">
        <w:tc>
          <w:tcPr>
            <w:tcW w:w="3147" w:type="dxa"/>
            <w:shd w:val="clear" w:color="auto" w:fill="auto"/>
          </w:tcPr>
          <w:p w14:paraId="7B33A339" w14:textId="77777777" w:rsidR="00785408" w:rsidRDefault="00785408" w:rsidP="00591CF5">
            <w:pPr>
              <w:pStyle w:val="NoSpacing"/>
              <w:jc w:val="both"/>
              <w:rPr>
                <w:rFonts w:ascii="Arial" w:hAnsi="Arial" w:cs="Arial"/>
                <w:sz w:val="24"/>
                <w:szCs w:val="24"/>
              </w:rPr>
            </w:pPr>
            <w:r w:rsidRPr="005F4A70">
              <w:rPr>
                <w:rFonts w:ascii="Arial" w:hAnsi="Arial" w:cs="Arial"/>
                <w:sz w:val="24"/>
                <w:szCs w:val="24"/>
              </w:rPr>
              <w:t>Couple</w:t>
            </w:r>
          </w:p>
          <w:p w14:paraId="0709CC8E" w14:textId="77777777" w:rsidR="00785408" w:rsidRPr="00591CF5" w:rsidRDefault="00785408" w:rsidP="00591CF5">
            <w:pPr>
              <w:pStyle w:val="NoSpacing"/>
              <w:jc w:val="both"/>
              <w:rPr>
                <w:rFonts w:ascii="Arial" w:hAnsi="Arial" w:cs="Arial"/>
                <w:sz w:val="24"/>
                <w:szCs w:val="24"/>
              </w:rPr>
            </w:pPr>
          </w:p>
        </w:tc>
        <w:tc>
          <w:tcPr>
            <w:tcW w:w="1418" w:type="dxa"/>
            <w:shd w:val="clear" w:color="auto" w:fill="auto"/>
          </w:tcPr>
          <w:p w14:paraId="758F6E28" w14:textId="2A630A3D" w:rsidR="00785408" w:rsidRPr="00090172" w:rsidRDefault="0032148D" w:rsidP="0032148D">
            <w:pPr>
              <w:pStyle w:val="NoSpacing"/>
              <w:jc w:val="center"/>
              <w:rPr>
                <w:rFonts w:ascii="Arial" w:hAnsi="Arial" w:cs="Arial"/>
                <w:sz w:val="44"/>
                <w:szCs w:val="44"/>
              </w:rPr>
            </w:pPr>
            <w:r w:rsidRPr="00090172">
              <w:rPr>
                <w:rFonts w:ascii="Arial" w:hAnsi="Arial" w:cs="Arial"/>
                <w:sz w:val="44"/>
                <w:szCs w:val="44"/>
              </w:rPr>
              <w:sym w:font="Webdings" w:char="F061"/>
            </w:r>
          </w:p>
        </w:tc>
        <w:tc>
          <w:tcPr>
            <w:tcW w:w="1276" w:type="dxa"/>
            <w:shd w:val="clear" w:color="auto" w:fill="auto"/>
          </w:tcPr>
          <w:p w14:paraId="06742399" w14:textId="06A40137" w:rsidR="00785408" w:rsidRPr="00AD6DC0" w:rsidRDefault="0032148D" w:rsidP="00090172">
            <w:pPr>
              <w:pStyle w:val="NoSpacing"/>
              <w:rPr>
                <w:rFonts w:ascii="Arial" w:hAnsi="Arial" w:cs="Arial"/>
                <w:b/>
                <w:sz w:val="48"/>
                <w:szCs w:val="48"/>
              </w:rPr>
            </w:pPr>
            <w:r w:rsidRPr="00AD6DC0">
              <w:rPr>
                <w:rFonts w:ascii="Arial" w:hAnsi="Arial" w:cs="Arial"/>
                <w:b/>
                <w:sz w:val="48"/>
                <w:szCs w:val="48"/>
              </w:rPr>
              <w:t>**</w:t>
            </w:r>
          </w:p>
        </w:tc>
        <w:tc>
          <w:tcPr>
            <w:tcW w:w="1275" w:type="dxa"/>
            <w:shd w:val="clear" w:color="auto" w:fill="auto"/>
          </w:tcPr>
          <w:p w14:paraId="308669AB" w14:textId="77777777" w:rsidR="00785408" w:rsidRPr="00591CF5" w:rsidRDefault="00785408" w:rsidP="00591CF5">
            <w:pPr>
              <w:pStyle w:val="NoSpacing"/>
              <w:jc w:val="center"/>
              <w:rPr>
                <w:rFonts w:ascii="Arial" w:hAnsi="Arial" w:cs="Arial"/>
                <w:sz w:val="24"/>
                <w:szCs w:val="24"/>
              </w:rPr>
            </w:pPr>
          </w:p>
        </w:tc>
        <w:tc>
          <w:tcPr>
            <w:tcW w:w="1247" w:type="dxa"/>
            <w:shd w:val="clear" w:color="auto" w:fill="auto"/>
          </w:tcPr>
          <w:p w14:paraId="2F908ABB" w14:textId="77777777" w:rsidR="00785408" w:rsidRPr="00591CF5" w:rsidRDefault="00785408" w:rsidP="00591CF5">
            <w:pPr>
              <w:pStyle w:val="NoSpacing"/>
              <w:jc w:val="center"/>
              <w:rPr>
                <w:rFonts w:ascii="Arial" w:hAnsi="Arial" w:cs="Arial"/>
                <w:sz w:val="24"/>
                <w:szCs w:val="24"/>
              </w:rPr>
            </w:pPr>
          </w:p>
        </w:tc>
      </w:tr>
      <w:tr w:rsidR="00785408" w:rsidRPr="00591CF5" w14:paraId="39A9EFB9" w14:textId="77777777" w:rsidTr="00AD6DC0">
        <w:tc>
          <w:tcPr>
            <w:tcW w:w="3147" w:type="dxa"/>
            <w:shd w:val="clear" w:color="auto" w:fill="auto"/>
          </w:tcPr>
          <w:p w14:paraId="0D034B8C" w14:textId="77777777" w:rsidR="00785408" w:rsidRPr="00591CF5" w:rsidRDefault="00785408" w:rsidP="00591CF5">
            <w:pPr>
              <w:pStyle w:val="NoSpacing"/>
              <w:jc w:val="both"/>
              <w:rPr>
                <w:rFonts w:ascii="Arial" w:hAnsi="Arial" w:cs="Arial"/>
                <w:sz w:val="24"/>
                <w:szCs w:val="24"/>
              </w:rPr>
            </w:pPr>
            <w:r w:rsidRPr="00591CF5">
              <w:rPr>
                <w:rFonts w:ascii="Arial" w:hAnsi="Arial" w:cs="Arial"/>
                <w:sz w:val="24"/>
                <w:szCs w:val="24"/>
              </w:rPr>
              <w:t>Parent(s) with 1 child</w:t>
            </w:r>
          </w:p>
        </w:tc>
        <w:tc>
          <w:tcPr>
            <w:tcW w:w="1418" w:type="dxa"/>
            <w:shd w:val="clear" w:color="auto" w:fill="auto"/>
          </w:tcPr>
          <w:p w14:paraId="5275EFA8" w14:textId="77777777" w:rsidR="00785408" w:rsidRPr="00591CF5" w:rsidRDefault="00785408" w:rsidP="00591CF5">
            <w:pPr>
              <w:pStyle w:val="NoSpacing"/>
              <w:jc w:val="center"/>
              <w:rPr>
                <w:rFonts w:ascii="Arial" w:hAnsi="Arial" w:cs="Arial"/>
                <w:sz w:val="24"/>
                <w:szCs w:val="24"/>
              </w:rPr>
            </w:pPr>
          </w:p>
        </w:tc>
        <w:tc>
          <w:tcPr>
            <w:tcW w:w="1276" w:type="dxa"/>
            <w:shd w:val="clear" w:color="auto" w:fill="auto"/>
          </w:tcPr>
          <w:p w14:paraId="40553602" w14:textId="0BD37AC1" w:rsidR="00785408" w:rsidRPr="00090172" w:rsidRDefault="0032148D" w:rsidP="00591CF5">
            <w:pPr>
              <w:pStyle w:val="NoSpacing"/>
              <w:jc w:val="center"/>
              <w:rPr>
                <w:rFonts w:ascii="Arial" w:hAnsi="Arial" w:cs="Arial"/>
                <w:sz w:val="44"/>
                <w:szCs w:val="44"/>
              </w:rPr>
            </w:pPr>
            <w:r w:rsidRPr="00090172">
              <w:rPr>
                <w:rFonts w:ascii="Arial" w:hAnsi="Arial" w:cs="Arial"/>
                <w:sz w:val="44"/>
                <w:szCs w:val="44"/>
              </w:rPr>
              <w:sym w:font="Webdings" w:char="F061"/>
            </w:r>
          </w:p>
        </w:tc>
        <w:tc>
          <w:tcPr>
            <w:tcW w:w="1275" w:type="dxa"/>
            <w:shd w:val="clear" w:color="auto" w:fill="auto"/>
          </w:tcPr>
          <w:p w14:paraId="2005C491" w14:textId="77777777" w:rsidR="00785408" w:rsidRPr="00591CF5" w:rsidRDefault="00785408" w:rsidP="00591CF5">
            <w:pPr>
              <w:pStyle w:val="NoSpacing"/>
              <w:jc w:val="center"/>
              <w:rPr>
                <w:rFonts w:ascii="Arial" w:hAnsi="Arial" w:cs="Arial"/>
                <w:sz w:val="24"/>
                <w:szCs w:val="24"/>
              </w:rPr>
            </w:pPr>
          </w:p>
        </w:tc>
        <w:tc>
          <w:tcPr>
            <w:tcW w:w="1247" w:type="dxa"/>
            <w:shd w:val="clear" w:color="auto" w:fill="auto"/>
          </w:tcPr>
          <w:p w14:paraId="1852C05A" w14:textId="77777777" w:rsidR="00785408" w:rsidRPr="00591CF5" w:rsidRDefault="00785408" w:rsidP="00591CF5">
            <w:pPr>
              <w:pStyle w:val="NoSpacing"/>
              <w:jc w:val="center"/>
              <w:rPr>
                <w:rFonts w:ascii="Arial" w:hAnsi="Arial" w:cs="Arial"/>
                <w:sz w:val="24"/>
                <w:szCs w:val="24"/>
              </w:rPr>
            </w:pPr>
          </w:p>
        </w:tc>
      </w:tr>
      <w:tr w:rsidR="00785408" w:rsidRPr="00591CF5" w14:paraId="246FEF4F" w14:textId="77777777" w:rsidTr="00AD6DC0">
        <w:tc>
          <w:tcPr>
            <w:tcW w:w="3147" w:type="dxa"/>
            <w:shd w:val="clear" w:color="auto" w:fill="auto"/>
          </w:tcPr>
          <w:p w14:paraId="475E5A6F" w14:textId="77777777" w:rsidR="00785408" w:rsidRPr="00591CF5" w:rsidRDefault="00785408" w:rsidP="005F4A70">
            <w:pPr>
              <w:pStyle w:val="NoSpacing"/>
              <w:jc w:val="both"/>
              <w:rPr>
                <w:rFonts w:ascii="Arial" w:hAnsi="Arial" w:cs="Arial"/>
                <w:sz w:val="24"/>
                <w:szCs w:val="24"/>
              </w:rPr>
            </w:pPr>
            <w:r w:rsidRPr="00591CF5">
              <w:rPr>
                <w:rFonts w:ascii="Arial" w:hAnsi="Arial" w:cs="Arial"/>
                <w:sz w:val="24"/>
                <w:szCs w:val="24"/>
              </w:rPr>
              <w:t>Parent(s) with 2 children under 1</w:t>
            </w:r>
            <w:r>
              <w:rPr>
                <w:rFonts w:ascii="Arial" w:hAnsi="Arial" w:cs="Arial"/>
                <w:sz w:val="24"/>
                <w:szCs w:val="24"/>
              </w:rPr>
              <w:t>6</w:t>
            </w:r>
            <w:r w:rsidRPr="00591CF5">
              <w:rPr>
                <w:rFonts w:ascii="Arial" w:hAnsi="Arial" w:cs="Arial"/>
                <w:sz w:val="24"/>
                <w:szCs w:val="24"/>
              </w:rPr>
              <w:t xml:space="preserve"> of same gender</w:t>
            </w:r>
          </w:p>
        </w:tc>
        <w:tc>
          <w:tcPr>
            <w:tcW w:w="1418" w:type="dxa"/>
            <w:shd w:val="clear" w:color="auto" w:fill="auto"/>
          </w:tcPr>
          <w:p w14:paraId="09C02015" w14:textId="77777777" w:rsidR="00785408" w:rsidRPr="00591CF5" w:rsidRDefault="00785408" w:rsidP="00591CF5">
            <w:pPr>
              <w:pStyle w:val="NoSpacing"/>
              <w:jc w:val="center"/>
              <w:rPr>
                <w:rFonts w:ascii="Arial" w:hAnsi="Arial" w:cs="Arial"/>
                <w:sz w:val="24"/>
                <w:szCs w:val="24"/>
              </w:rPr>
            </w:pPr>
          </w:p>
        </w:tc>
        <w:tc>
          <w:tcPr>
            <w:tcW w:w="1276" w:type="dxa"/>
            <w:shd w:val="clear" w:color="auto" w:fill="auto"/>
          </w:tcPr>
          <w:p w14:paraId="080AD268" w14:textId="22368626" w:rsidR="00090172" w:rsidRPr="00090172" w:rsidRDefault="00090172" w:rsidP="00090172">
            <w:pPr>
              <w:pStyle w:val="NoSpacing"/>
              <w:jc w:val="center"/>
              <w:rPr>
                <w:rFonts w:ascii="Arial" w:hAnsi="Arial" w:cs="Arial"/>
                <w:sz w:val="44"/>
                <w:szCs w:val="44"/>
              </w:rPr>
            </w:pPr>
            <w:r w:rsidRPr="00090172">
              <w:rPr>
                <w:rFonts w:ascii="Arial" w:hAnsi="Arial" w:cs="Arial"/>
                <w:sz w:val="44"/>
                <w:szCs w:val="44"/>
              </w:rPr>
              <w:sym w:font="Webdings" w:char="F061"/>
            </w:r>
          </w:p>
          <w:p w14:paraId="54EEBB9D" w14:textId="33E47C04" w:rsidR="00785408" w:rsidRPr="00591CF5" w:rsidRDefault="00785408" w:rsidP="00090172">
            <w:pPr>
              <w:pStyle w:val="NoSpacing"/>
              <w:rPr>
                <w:rFonts w:ascii="Arial" w:hAnsi="Arial" w:cs="Arial"/>
                <w:sz w:val="24"/>
                <w:szCs w:val="24"/>
              </w:rPr>
            </w:pPr>
          </w:p>
        </w:tc>
        <w:tc>
          <w:tcPr>
            <w:tcW w:w="1275" w:type="dxa"/>
            <w:shd w:val="clear" w:color="auto" w:fill="auto"/>
          </w:tcPr>
          <w:p w14:paraId="65A0677A" w14:textId="77777777" w:rsidR="00785408" w:rsidRPr="00591CF5" w:rsidRDefault="00785408" w:rsidP="00591CF5">
            <w:pPr>
              <w:pStyle w:val="NoSpacing"/>
              <w:jc w:val="center"/>
              <w:rPr>
                <w:rFonts w:ascii="Arial" w:hAnsi="Arial" w:cs="Arial"/>
                <w:sz w:val="24"/>
                <w:szCs w:val="24"/>
              </w:rPr>
            </w:pPr>
          </w:p>
        </w:tc>
        <w:tc>
          <w:tcPr>
            <w:tcW w:w="1247" w:type="dxa"/>
            <w:shd w:val="clear" w:color="auto" w:fill="auto"/>
          </w:tcPr>
          <w:p w14:paraId="55AE8D4F" w14:textId="77777777" w:rsidR="00785408" w:rsidRPr="00591CF5" w:rsidRDefault="00785408" w:rsidP="00591CF5">
            <w:pPr>
              <w:pStyle w:val="NoSpacing"/>
              <w:jc w:val="center"/>
              <w:rPr>
                <w:rFonts w:ascii="Arial" w:hAnsi="Arial" w:cs="Arial"/>
                <w:sz w:val="24"/>
                <w:szCs w:val="24"/>
              </w:rPr>
            </w:pPr>
          </w:p>
        </w:tc>
      </w:tr>
      <w:tr w:rsidR="00785408" w:rsidRPr="00591CF5" w14:paraId="17C958DE" w14:textId="77777777" w:rsidTr="00AD6DC0">
        <w:tc>
          <w:tcPr>
            <w:tcW w:w="3147" w:type="dxa"/>
            <w:shd w:val="clear" w:color="auto" w:fill="auto"/>
          </w:tcPr>
          <w:p w14:paraId="753C7AD8" w14:textId="77777777" w:rsidR="00785408" w:rsidRPr="00591CF5" w:rsidRDefault="00785408" w:rsidP="005F4A70">
            <w:pPr>
              <w:pStyle w:val="NoSpacing"/>
              <w:jc w:val="both"/>
              <w:rPr>
                <w:rFonts w:ascii="Arial" w:hAnsi="Arial" w:cs="Arial"/>
                <w:sz w:val="24"/>
                <w:szCs w:val="24"/>
              </w:rPr>
            </w:pPr>
            <w:r w:rsidRPr="00591CF5">
              <w:rPr>
                <w:rFonts w:ascii="Arial" w:hAnsi="Arial" w:cs="Arial"/>
                <w:sz w:val="24"/>
                <w:szCs w:val="24"/>
              </w:rPr>
              <w:t xml:space="preserve">Parents(s) with 1 girl and boy both under </w:t>
            </w:r>
            <w:r>
              <w:rPr>
                <w:rFonts w:ascii="Arial" w:hAnsi="Arial" w:cs="Arial"/>
                <w:sz w:val="24"/>
                <w:szCs w:val="24"/>
              </w:rPr>
              <w:t>10</w:t>
            </w:r>
            <w:r w:rsidRPr="00591CF5">
              <w:rPr>
                <w:rFonts w:ascii="Arial" w:hAnsi="Arial" w:cs="Arial"/>
                <w:sz w:val="24"/>
                <w:szCs w:val="24"/>
              </w:rPr>
              <w:t xml:space="preserve"> years</w:t>
            </w:r>
          </w:p>
        </w:tc>
        <w:tc>
          <w:tcPr>
            <w:tcW w:w="1418" w:type="dxa"/>
            <w:shd w:val="clear" w:color="auto" w:fill="auto"/>
          </w:tcPr>
          <w:p w14:paraId="2C41A5CF" w14:textId="77777777" w:rsidR="00785408" w:rsidRPr="00591CF5" w:rsidRDefault="00785408" w:rsidP="00591CF5">
            <w:pPr>
              <w:pStyle w:val="NoSpacing"/>
              <w:jc w:val="center"/>
              <w:rPr>
                <w:rFonts w:ascii="Arial" w:hAnsi="Arial" w:cs="Arial"/>
                <w:sz w:val="24"/>
                <w:szCs w:val="24"/>
              </w:rPr>
            </w:pPr>
          </w:p>
        </w:tc>
        <w:tc>
          <w:tcPr>
            <w:tcW w:w="1276" w:type="dxa"/>
            <w:shd w:val="clear" w:color="auto" w:fill="auto"/>
          </w:tcPr>
          <w:p w14:paraId="4B4F0584" w14:textId="78FB047A" w:rsidR="00785408" w:rsidRPr="00090172" w:rsidRDefault="00090172" w:rsidP="00090172">
            <w:pPr>
              <w:pStyle w:val="NoSpacing"/>
              <w:jc w:val="center"/>
              <w:rPr>
                <w:rFonts w:ascii="Arial" w:hAnsi="Arial" w:cs="Arial"/>
                <w:sz w:val="44"/>
                <w:szCs w:val="44"/>
              </w:rPr>
            </w:pPr>
            <w:r w:rsidRPr="00090172">
              <w:rPr>
                <w:rFonts w:ascii="Arial" w:hAnsi="Arial" w:cs="Arial"/>
                <w:sz w:val="44"/>
                <w:szCs w:val="44"/>
              </w:rPr>
              <w:sym w:font="Webdings" w:char="F061"/>
            </w:r>
          </w:p>
          <w:p w14:paraId="3193757E" w14:textId="77777777" w:rsidR="00785408" w:rsidRPr="00591CF5" w:rsidRDefault="00785408" w:rsidP="00591CF5">
            <w:pPr>
              <w:pStyle w:val="NoSpacing"/>
              <w:jc w:val="center"/>
              <w:rPr>
                <w:rFonts w:ascii="Arial" w:hAnsi="Arial" w:cs="Arial"/>
                <w:sz w:val="24"/>
                <w:szCs w:val="24"/>
              </w:rPr>
            </w:pPr>
          </w:p>
        </w:tc>
        <w:tc>
          <w:tcPr>
            <w:tcW w:w="1275" w:type="dxa"/>
            <w:shd w:val="clear" w:color="auto" w:fill="auto"/>
          </w:tcPr>
          <w:p w14:paraId="010F22C4" w14:textId="77777777" w:rsidR="00785408" w:rsidRPr="00591CF5" w:rsidRDefault="00785408" w:rsidP="00591CF5">
            <w:pPr>
              <w:pStyle w:val="NoSpacing"/>
              <w:jc w:val="center"/>
              <w:rPr>
                <w:rFonts w:ascii="Arial" w:hAnsi="Arial" w:cs="Arial"/>
                <w:sz w:val="24"/>
                <w:szCs w:val="24"/>
              </w:rPr>
            </w:pPr>
          </w:p>
        </w:tc>
        <w:tc>
          <w:tcPr>
            <w:tcW w:w="1247" w:type="dxa"/>
            <w:shd w:val="clear" w:color="auto" w:fill="auto"/>
          </w:tcPr>
          <w:p w14:paraId="3CB57153" w14:textId="77777777" w:rsidR="00785408" w:rsidRPr="00591CF5" w:rsidRDefault="00785408" w:rsidP="00591CF5">
            <w:pPr>
              <w:pStyle w:val="NoSpacing"/>
              <w:jc w:val="center"/>
              <w:rPr>
                <w:rFonts w:ascii="Arial" w:hAnsi="Arial" w:cs="Arial"/>
                <w:sz w:val="24"/>
                <w:szCs w:val="24"/>
              </w:rPr>
            </w:pPr>
          </w:p>
        </w:tc>
      </w:tr>
      <w:tr w:rsidR="00785408" w:rsidRPr="00591CF5" w14:paraId="061BE4A1" w14:textId="77777777" w:rsidTr="00AD6DC0">
        <w:tc>
          <w:tcPr>
            <w:tcW w:w="3147" w:type="dxa"/>
            <w:shd w:val="clear" w:color="auto" w:fill="auto"/>
          </w:tcPr>
          <w:p w14:paraId="2263082E" w14:textId="77777777" w:rsidR="00785408" w:rsidRPr="00591CF5" w:rsidRDefault="00785408" w:rsidP="00591CF5">
            <w:pPr>
              <w:pStyle w:val="NoSpacing"/>
              <w:jc w:val="both"/>
              <w:rPr>
                <w:rFonts w:ascii="Arial" w:hAnsi="Arial" w:cs="Arial"/>
                <w:sz w:val="24"/>
                <w:szCs w:val="24"/>
              </w:rPr>
            </w:pPr>
            <w:r w:rsidRPr="00591CF5">
              <w:rPr>
                <w:rFonts w:ascii="Arial" w:hAnsi="Arial" w:cs="Arial"/>
                <w:sz w:val="24"/>
                <w:szCs w:val="24"/>
              </w:rPr>
              <w:t>Parent(s) with 2 children of same gender where 1 is 16 years or older</w:t>
            </w:r>
          </w:p>
        </w:tc>
        <w:tc>
          <w:tcPr>
            <w:tcW w:w="1418" w:type="dxa"/>
            <w:shd w:val="clear" w:color="auto" w:fill="auto"/>
          </w:tcPr>
          <w:p w14:paraId="4C3D83C8" w14:textId="77777777" w:rsidR="00785408" w:rsidRPr="00591CF5" w:rsidRDefault="00785408" w:rsidP="00591CF5">
            <w:pPr>
              <w:pStyle w:val="NoSpacing"/>
              <w:jc w:val="center"/>
              <w:rPr>
                <w:rFonts w:ascii="Arial" w:hAnsi="Arial" w:cs="Arial"/>
                <w:sz w:val="24"/>
                <w:szCs w:val="24"/>
              </w:rPr>
            </w:pPr>
          </w:p>
        </w:tc>
        <w:tc>
          <w:tcPr>
            <w:tcW w:w="1276" w:type="dxa"/>
            <w:shd w:val="clear" w:color="auto" w:fill="auto"/>
          </w:tcPr>
          <w:p w14:paraId="6EF57CE6" w14:textId="77777777" w:rsidR="00785408" w:rsidRPr="00591CF5" w:rsidRDefault="00785408" w:rsidP="00591CF5">
            <w:pPr>
              <w:pStyle w:val="NoSpacing"/>
              <w:jc w:val="center"/>
              <w:rPr>
                <w:rFonts w:ascii="Arial" w:hAnsi="Arial" w:cs="Arial"/>
                <w:sz w:val="24"/>
                <w:szCs w:val="24"/>
              </w:rPr>
            </w:pPr>
          </w:p>
        </w:tc>
        <w:tc>
          <w:tcPr>
            <w:tcW w:w="1275" w:type="dxa"/>
            <w:shd w:val="clear" w:color="auto" w:fill="auto"/>
          </w:tcPr>
          <w:p w14:paraId="0A7C1F3E" w14:textId="77777777" w:rsidR="00090172" w:rsidRDefault="00090172" w:rsidP="00090172">
            <w:pPr>
              <w:pStyle w:val="NoSpacing"/>
              <w:jc w:val="center"/>
              <w:rPr>
                <w:rFonts w:ascii="Arial" w:hAnsi="Arial" w:cs="Arial"/>
                <w:sz w:val="36"/>
                <w:szCs w:val="36"/>
              </w:rPr>
            </w:pPr>
          </w:p>
          <w:p w14:paraId="79488777" w14:textId="56C73A1B" w:rsidR="00785408" w:rsidRPr="00090172" w:rsidRDefault="00090172" w:rsidP="00090172">
            <w:pPr>
              <w:pStyle w:val="NoSpacing"/>
              <w:jc w:val="center"/>
              <w:rPr>
                <w:rFonts w:ascii="Arial" w:hAnsi="Arial" w:cs="Arial"/>
                <w:sz w:val="44"/>
                <w:szCs w:val="44"/>
              </w:rPr>
            </w:pPr>
            <w:r w:rsidRPr="00090172">
              <w:rPr>
                <w:rFonts w:ascii="Arial" w:hAnsi="Arial" w:cs="Arial"/>
                <w:sz w:val="44"/>
                <w:szCs w:val="44"/>
              </w:rPr>
              <w:sym w:font="Webdings" w:char="F061"/>
            </w:r>
          </w:p>
        </w:tc>
        <w:tc>
          <w:tcPr>
            <w:tcW w:w="1247" w:type="dxa"/>
            <w:shd w:val="clear" w:color="auto" w:fill="auto"/>
          </w:tcPr>
          <w:p w14:paraId="6E81D6D7" w14:textId="77777777" w:rsidR="00785408" w:rsidRPr="00591CF5" w:rsidRDefault="00785408" w:rsidP="00591CF5">
            <w:pPr>
              <w:pStyle w:val="NoSpacing"/>
              <w:jc w:val="center"/>
              <w:rPr>
                <w:rFonts w:ascii="Arial" w:hAnsi="Arial" w:cs="Arial"/>
                <w:sz w:val="24"/>
                <w:szCs w:val="24"/>
              </w:rPr>
            </w:pPr>
          </w:p>
        </w:tc>
      </w:tr>
      <w:tr w:rsidR="00785408" w:rsidRPr="00591CF5" w14:paraId="7CC385EC" w14:textId="77777777" w:rsidTr="00AD6DC0">
        <w:tc>
          <w:tcPr>
            <w:tcW w:w="3147" w:type="dxa"/>
            <w:shd w:val="clear" w:color="auto" w:fill="auto"/>
          </w:tcPr>
          <w:p w14:paraId="771EA4F7" w14:textId="3A58FADA" w:rsidR="00785408" w:rsidRPr="00591CF5" w:rsidRDefault="00785408" w:rsidP="004E01B4">
            <w:pPr>
              <w:pStyle w:val="NoSpacing"/>
              <w:jc w:val="both"/>
              <w:rPr>
                <w:rFonts w:ascii="Arial" w:hAnsi="Arial" w:cs="Arial"/>
                <w:sz w:val="24"/>
                <w:szCs w:val="24"/>
              </w:rPr>
            </w:pPr>
            <w:r w:rsidRPr="00591CF5">
              <w:rPr>
                <w:rFonts w:ascii="Arial" w:hAnsi="Arial" w:cs="Arial"/>
                <w:sz w:val="24"/>
                <w:szCs w:val="24"/>
              </w:rPr>
              <w:t xml:space="preserve">Parent(s) with 1 girl &amp; 1 boy where oldest is </w:t>
            </w:r>
            <w:r w:rsidR="004E01B4">
              <w:rPr>
                <w:rFonts w:ascii="Arial" w:hAnsi="Arial" w:cs="Arial"/>
                <w:sz w:val="24"/>
                <w:szCs w:val="24"/>
              </w:rPr>
              <w:t>1</w:t>
            </w:r>
            <w:r>
              <w:rPr>
                <w:rFonts w:ascii="Arial" w:hAnsi="Arial" w:cs="Arial"/>
                <w:sz w:val="24"/>
                <w:szCs w:val="24"/>
              </w:rPr>
              <w:t>0</w:t>
            </w:r>
            <w:r w:rsidRPr="00591CF5">
              <w:rPr>
                <w:rFonts w:ascii="Arial" w:hAnsi="Arial" w:cs="Arial"/>
                <w:sz w:val="24"/>
                <w:szCs w:val="24"/>
              </w:rPr>
              <w:t xml:space="preserve"> years</w:t>
            </w:r>
            <w:r w:rsidR="004E01B4">
              <w:rPr>
                <w:rFonts w:ascii="Arial" w:hAnsi="Arial" w:cs="Arial"/>
                <w:sz w:val="24"/>
                <w:szCs w:val="24"/>
              </w:rPr>
              <w:t xml:space="preserve"> or older</w:t>
            </w:r>
          </w:p>
        </w:tc>
        <w:tc>
          <w:tcPr>
            <w:tcW w:w="1418" w:type="dxa"/>
            <w:shd w:val="clear" w:color="auto" w:fill="auto"/>
          </w:tcPr>
          <w:p w14:paraId="6DAB8593" w14:textId="77777777" w:rsidR="00785408" w:rsidRPr="00591CF5" w:rsidRDefault="00785408" w:rsidP="00591CF5">
            <w:pPr>
              <w:pStyle w:val="NoSpacing"/>
              <w:jc w:val="center"/>
              <w:rPr>
                <w:rFonts w:ascii="Arial" w:hAnsi="Arial" w:cs="Arial"/>
                <w:sz w:val="24"/>
                <w:szCs w:val="24"/>
              </w:rPr>
            </w:pPr>
          </w:p>
        </w:tc>
        <w:tc>
          <w:tcPr>
            <w:tcW w:w="1276" w:type="dxa"/>
            <w:shd w:val="clear" w:color="auto" w:fill="auto"/>
          </w:tcPr>
          <w:p w14:paraId="68303D54" w14:textId="77777777" w:rsidR="00785408" w:rsidRPr="00591CF5" w:rsidRDefault="00785408" w:rsidP="00591CF5">
            <w:pPr>
              <w:pStyle w:val="NoSpacing"/>
              <w:jc w:val="center"/>
              <w:rPr>
                <w:rFonts w:ascii="Arial" w:hAnsi="Arial" w:cs="Arial"/>
                <w:sz w:val="24"/>
                <w:szCs w:val="24"/>
              </w:rPr>
            </w:pPr>
          </w:p>
        </w:tc>
        <w:tc>
          <w:tcPr>
            <w:tcW w:w="1275" w:type="dxa"/>
            <w:shd w:val="clear" w:color="auto" w:fill="auto"/>
          </w:tcPr>
          <w:p w14:paraId="1DADB322" w14:textId="77777777" w:rsidR="00785408" w:rsidRPr="00591CF5" w:rsidRDefault="00785408" w:rsidP="00591CF5">
            <w:pPr>
              <w:pStyle w:val="NoSpacing"/>
              <w:jc w:val="center"/>
              <w:rPr>
                <w:rFonts w:ascii="Arial" w:hAnsi="Arial" w:cs="Arial"/>
                <w:sz w:val="24"/>
                <w:szCs w:val="24"/>
              </w:rPr>
            </w:pPr>
          </w:p>
          <w:p w14:paraId="2DDD6EB6" w14:textId="6259F9C0" w:rsidR="00785408" w:rsidRPr="00090172" w:rsidRDefault="00090172" w:rsidP="00090172">
            <w:pPr>
              <w:pStyle w:val="NoSpacing"/>
              <w:jc w:val="center"/>
              <w:rPr>
                <w:rFonts w:ascii="Arial" w:hAnsi="Arial" w:cs="Arial"/>
                <w:sz w:val="44"/>
                <w:szCs w:val="44"/>
              </w:rPr>
            </w:pPr>
            <w:r w:rsidRPr="00090172">
              <w:rPr>
                <w:rFonts w:ascii="Arial" w:hAnsi="Arial" w:cs="Arial"/>
                <w:sz w:val="44"/>
                <w:szCs w:val="44"/>
              </w:rPr>
              <w:sym w:font="Webdings" w:char="F061"/>
            </w:r>
          </w:p>
        </w:tc>
        <w:tc>
          <w:tcPr>
            <w:tcW w:w="1247" w:type="dxa"/>
            <w:shd w:val="clear" w:color="auto" w:fill="auto"/>
          </w:tcPr>
          <w:p w14:paraId="22ED1822" w14:textId="77777777" w:rsidR="00785408" w:rsidRPr="00591CF5" w:rsidRDefault="00785408" w:rsidP="00591CF5">
            <w:pPr>
              <w:pStyle w:val="NoSpacing"/>
              <w:jc w:val="center"/>
              <w:rPr>
                <w:rFonts w:ascii="Arial" w:hAnsi="Arial" w:cs="Arial"/>
                <w:sz w:val="24"/>
                <w:szCs w:val="24"/>
              </w:rPr>
            </w:pPr>
          </w:p>
        </w:tc>
      </w:tr>
      <w:tr w:rsidR="00785408" w:rsidRPr="00591CF5" w14:paraId="4DF8DEED" w14:textId="77777777" w:rsidTr="00AD6DC0">
        <w:tc>
          <w:tcPr>
            <w:tcW w:w="3147" w:type="dxa"/>
            <w:shd w:val="clear" w:color="auto" w:fill="auto"/>
          </w:tcPr>
          <w:p w14:paraId="73F5AA10" w14:textId="35548FC6" w:rsidR="00785408" w:rsidRPr="00591CF5" w:rsidRDefault="00785408" w:rsidP="004E01B4">
            <w:pPr>
              <w:pStyle w:val="NoSpacing"/>
              <w:jc w:val="both"/>
              <w:rPr>
                <w:rFonts w:ascii="Arial" w:hAnsi="Arial" w:cs="Arial"/>
                <w:sz w:val="24"/>
                <w:szCs w:val="24"/>
              </w:rPr>
            </w:pPr>
            <w:r w:rsidRPr="00591CF5">
              <w:rPr>
                <w:rFonts w:ascii="Arial" w:hAnsi="Arial" w:cs="Arial"/>
                <w:sz w:val="24"/>
                <w:szCs w:val="24"/>
              </w:rPr>
              <w:t>Parent(s)</w:t>
            </w:r>
            <w:r w:rsidR="004E01B4">
              <w:rPr>
                <w:rFonts w:ascii="Arial" w:hAnsi="Arial" w:cs="Arial"/>
                <w:sz w:val="24"/>
                <w:szCs w:val="24"/>
              </w:rPr>
              <w:t xml:space="preserve"> w</w:t>
            </w:r>
            <w:r w:rsidRPr="00591CF5">
              <w:rPr>
                <w:rFonts w:ascii="Arial" w:hAnsi="Arial" w:cs="Arial"/>
                <w:sz w:val="24"/>
                <w:szCs w:val="24"/>
              </w:rPr>
              <w:t xml:space="preserve">ith 5 children aged </w:t>
            </w:r>
            <w:r w:rsidR="002209F3">
              <w:rPr>
                <w:rFonts w:ascii="Arial" w:hAnsi="Arial" w:cs="Arial"/>
                <w:sz w:val="24"/>
                <w:szCs w:val="24"/>
              </w:rPr>
              <w:t xml:space="preserve">under </w:t>
            </w:r>
            <w:r w:rsidRPr="00591CF5">
              <w:rPr>
                <w:rFonts w:ascii="Arial" w:hAnsi="Arial" w:cs="Arial"/>
                <w:sz w:val="24"/>
                <w:szCs w:val="24"/>
              </w:rPr>
              <w:t>1</w:t>
            </w:r>
            <w:r>
              <w:rPr>
                <w:rFonts w:ascii="Arial" w:hAnsi="Arial" w:cs="Arial"/>
                <w:sz w:val="24"/>
                <w:szCs w:val="24"/>
              </w:rPr>
              <w:t>6</w:t>
            </w:r>
            <w:r w:rsidR="002209F3">
              <w:rPr>
                <w:rFonts w:ascii="Arial" w:hAnsi="Arial" w:cs="Arial"/>
                <w:sz w:val="24"/>
                <w:szCs w:val="24"/>
              </w:rPr>
              <w:t xml:space="preserve"> years</w:t>
            </w:r>
            <w:r w:rsidR="004E01B4">
              <w:rPr>
                <w:rFonts w:ascii="Arial" w:hAnsi="Arial" w:cs="Arial"/>
                <w:sz w:val="24"/>
                <w:szCs w:val="24"/>
              </w:rPr>
              <w:t xml:space="preserve"> or applicant plus 3 adults 16 years or older</w:t>
            </w:r>
          </w:p>
        </w:tc>
        <w:tc>
          <w:tcPr>
            <w:tcW w:w="1418" w:type="dxa"/>
            <w:shd w:val="clear" w:color="auto" w:fill="auto"/>
          </w:tcPr>
          <w:p w14:paraId="328A276B" w14:textId="77777777" w:rsidR="00785408" w:rsidRPr="00591CF5" w:rsidRDefault="00785408" w:rsidP="00591CF5">
            <w:pPr>
              <w:pStyle w:val="NoSpacing"/>
              <w:jc w:val="center"/>
              <w:rPr>
                <w:rFonts w:ascii="Arial" w:hAnsi="Arial" w:cs="Arial"/>
                <w:sz w:val="24"/>
                <w:szCs w:val="24"/>
              </w:rPr>
            </w:pPr>
          </w:p>
        </w:tc>
        <w:tc>
          <w:tcPr>
            <w:tcW w:w="1276" w:type="dxa"/>
            <w:shd w:val="clear" w:color="auto" w:fill="auto"/>
          </w:tcPr>
          <w:p w14:paraId="7916F43B" w14:textId="77777777" w:rsidR="00785408" w:rsidRPr="00591CF5" w:rsidRDefault="00785408" w:rsidP="00591CF5">
            <w:pPr>
              <w:pStyle w:val="NoSpacing"/>
              <w:jc w:val="center"/>
              <w:rPr>
                <w:rFonts w:ascii="Arial" w:hAnsi="Arial" w:cs="Arial"/>
                <w:sz w:val="24"/>
                <w:szCs w:val="24"/>
              </w:rPr>
            </w:pPr>
          </w:p>
        </w:tc>
        <w:tc>
          <w:tcPr>
            <w:tcW w:w="1275" w:type="dxa"/>
            <w:shd w:val="clear" w:color="auto" w:fill="auto"/>
          </w:tcPr>
          <w:p w14:paraId="00A47CC4" w14:textId="77777777" w:rsidR="00785408" w:rsidRPr="00591CF5" w:rsidRDefault="00785408" w:rsidP="00591CF5">
            <w:pPr>
              <w:pStyle w:val="NoSpacing"/>
              <w:jc w:val="center"/>
              <w:rPr>
                <w:rFonts w:ascii="Arial" w:hAnsi="Arial" w:cs="Arial"/>
                <w:sz w:val="24"/>
                <w:szCs w:val="24"/>
              </w:rPr>
            </w:pPr>
          </w:p>
        </w:tc>
        <w:tc>
          <w:tcPr>
            <w:tcW w:w="1247" w:type="dxa"/>
            <w:shd w:val="clear" w:color="auto" w:fill="auto"/>
          </w:tcPr>
          <w:p w14:paraId="41530C19" w14:textId="77777777" w:rsidR="00785408" w:rsidRPr="00591CF5" w:rsidRDefault="00785408" w:rsidP="00591CF5">
            <w:pPr>
              <w:pStyle w:val="NoSpacing"/>
              <w:jc w:val="center"/>
              <w:rPr>
                <w:rFonts w:ascii="Arial" w:hAnsi="Arial" w:cs="Arial"/>
                <w:sz w:val="24"/>
                <w:szCs w:val="24"/>
              </w:rPr>
            </w:pPr>
          </w:p>
          <w:p w14:paraId="2A03EAF5" w14:textId="77D01005" w:rsidR="00785408" w:rsidRPr="00090172" w:rsidRDefault="00090172" w:rsidP="00591CF5">
            <w:pPr>
              <w:pStyle w:val="NoSpacing"/>
              <w:jc w:val="center"/>
              <w:rPr>
                <w:rFonts w:ascii="Arial" w:hAnsi="Arial" w:cs="Arial"/>
                <w:sz w:val="44"/>
                <w:szCs w:val="44"/>
              </w:rPr>
            </w:pPr>
            <w:r w:rsidRPr="00090172">
              <w:rPr>
                <w:rFonts w:ascii="Arial" w:hAnsi="Arial" w:cs="Arial"/>
                <w:sz w:val="44"/>
                <w:szCs w:val="44"/>
              </w:rPr>
              <w:sym w:font="Webdings" w:char="F061"/>
            </w:r>
          </w:p>
          <w:p w14:paraId="73599011" w14:textId="30CF169D" w:rsidR="00785408" w:rsidRPr="00591CF5" w:rsidRDefault="00785408" w:rsidP="00591CF5">
            <w:pPr>
              <w:pStyle w:val="NoSpacing"/>
              <w:jc w:val="center"/>
              <w:rPr>
                <w:rFonts w:ascii="Arial" w:hAnsi="Arial" w:cs="Arial"/>
                <w:sz w:val="24"/>
                <w:szCs w:val="24"/>
              </w:rPr>
            </w:pPr>
          </w:p>
        </w:tc>
      </w:tr>
    </w:tbl>
    <w:p w14:paraId="5F8D0296" w14:textId="77777777" w:rsidR="00313522" w:rsidRDefault="00313522" w:rsidP="00320D72">
      <w:pPr>
        <w:pStyle w:val="NoSpacing"/>
        <w:ind w:left="720"/>
        <w:jc w:val="both"/>
        <w:rPr>
          <w:rFonts w:ascii="Arial" w:hAnsi="Arial" w:cs="Arial"/>
          <w:sz w:val="24"/>
          <w:szCs w:val="24"/>
        </w:rPr>
      </w:pPr>
    </w:p>
    <w:p w14:paraId="3FA92230" w14:textId="5CCF5B0B" w:rsidR="005F4A70" w:rsidRPr="00067AA8" w:rsidRDefault="005F4A70" w:rsidP="005F4A70">
      <w:pPr>
        <w:pStyle w:val="NoSpacing"/>
        <w:ind w:left="720"/>
        <w:jc w:val="both"/>
        <w:rPr>
          <w:rFonts w:ascii="Arial" w:hAnsi="Arial" w:cs="Arial"/>
          <w:sz w:val="24"/>
          <w:szCs w:val="24"/>
        </w:rPr>
      </w:pPr>
      <w:r w:rsidRPr="00AD6DC0">
        <w:rPr>
          <w:rFonts w:ascii="Arial" w:hAnsi="Arial" w:cs="Arial"/>
          <w:b/>
          <w:sz w:val="48"/>
          <w:szCs w:val="48"/>
        </w:rPr>
        <w:t>*</w:t>
      </w:r>
      <w:r w:rsidR="0032148D" w:rsidRPr="00AD6DC0">
        <w:rPr>
          <w:rFonts w:ascii="Arial" w:hAnsi="Arial" w:cs="Arial"/>
          <w:b/>
          <w:sz w:val="48"/>
          <w:szCs w:val="48"/>
        </w:rPr>
        <w:t>*</w:t>
      </w:r>
      <w:r w:rsidRPr="00067AA8">
        <w:rPr>
          <w:rFonts w:ascii="Arial" w:hAnsi="Arial" w:cs="Arial"/>
          <w:sz w:val="24"/>
          <w:szCs w:val="24"/>
        </w:rPr>
        <w:t xml:space="preserve"> At the discretion of the allocating landlord.</w:t>
      </w:r>
    </w:p>
    <w:p w14:paraId="56916247" w14:textId="77777777" w:rsidR="005F4A70" w:rsidRDefault="00785408" w:rsidP="005F4A70">
      <w:pPr>
        <w:pStyle w:val="NoSpacing"/>
        <w:ind w:left="720"/>
        <w:jc w:val="both"/>
        <w:rPr>
          <w:rFonts w:ascii="Arial" w:hAnsi="Arial" w:cs="Arial"/>
          <w:sz w:val="24"/>
          <w:szCs w:val="24"/>
        </w:rPr>
      </w:pPr>
      <w:r w:rsidRPr="00067AA8">
        <w:rPr>
          <w:rFonts w:ascii="Arial" w:hAnsi="Arial" w:cs="Arial"/>
          <w:sz w:val="24"/>
          <w:szCs w:val="24"/>
        </w:rPr>
        <w:t>6 apartments and above, where available, are let at the discretion of the allocating landlord.</w:t>
      </w:r>
    </w:p>
    <w:p w14:paraId="22742BA4" w14:textId="77777777" w:rsidR="00785408" w:rsidRDefault="00785408" w:rsidP="005F4A70">
      <w:pPr>
        <w:pStyle w:val="NoSpacing"/>
        <w:ind w:left="720"/>
        <w:jc w:val="both"/>
        <w:rPr>
          <w:rFonts w:ascii="Arial" w:hAnsi="Arial" w:cs="Arial"/>
          <w:sz w:val="24"/>
          <w:szCs w:val="24"/>
        </w:rPr>
      </w:pPr>
    </w:p>
    <w:p w14:paraId="5DBAF0FE" w14:textId="77777777" w:rsidR="007D6C81" w:rsidRDefault="00D44196" w:rsidP="0040636C">
      <w:pPr>
        <w:pStyle w:val="NoSpacing"/>
        <w:ind w:left="567"/>
        <w:jc w:val="both"/>
        <w:rPr>
          <w:rFonts w:ascii="Arial" w:hAnsi="Arial" w:cs="Arial"/>
          <w:sz w:val="24"/>
          <w:szCs w:val="24"/>
        </w:rPr>
      </w:pPr>
      <w:r w:rsidRPr="00D44196">
        <w:rPr>
          <w:rFonts w:ascii="Arial" w:hAnsi="Arial" w:cs="Arial"/>
          <w:sz w:val="24"/>
          <w:szCs w:val="24"/>
        </w:rPr>
        <w:t>The size and type of properties becoming available</w:t>
      </w:r>
      <w:r>
        <w:rPr>
          <w:rFonts w:ascii="Arial" w:hAnsi="Arial" w:cs="Arial"/>
          <w:sz w:val="24"/>
          <w:szCs w:val="24"/>
        </w:rPr>
        <w:t xml:space="preserve"> will vary depending on the housing stock of each landlord.</w:t>
      </w:r>
    </w:p>
    <w:p w14:paraId="67BC25E0" w14:textId="77777777" w:rsidR="00D44196" w:rsidRDefault="00D44196" w:rsidP="00D44196">
      <w:pPr>
        <w:pStyle w:val="NoSpacing"/>
        <w:ind w:left="426"/>
        <w:jc w:val="both"/>
        <w:rPr>
          <w:rFonts w:ascii="Arial" w:hAnsi="Arial" w:cs="Arial"/>
          <w:sz w:val="24"/>
          <w:szCs w:val="24"/>
        </w:rPr>
      </w:pPr>
    </w:p>
    <w:p w14:paraId="081C7001" w14:textId="77777777" w:rsidR="004E01B4" w:rsidRDefault="00D44196" w:rsidP="0040636C">
      <w:pPr>
        <w:pStyle w:val="NoSpacing"/>
        <w:ind w:left="567"/>
        <w:jc w:val="both"/>
        <w:rPr>
          <w:rFonts w:ascii="Arial" w:hAnsi="Arial" w:cs="Arial"/>
          <w:sz w:val="24"/>
          <w:szCs w:val="24"/>
        </w:rPr>
      </w:pPr>
      <w:r>
        <w:rPr>
          <w:rFonts w:ascii="Arial" w:hAnsi="Arial" w:cs="Arial"/>
          <w:sz w:val="24"/>
          <w:szCs w:val="24"/>
        </w:rPr>
        <w:t>We will aim to make good use of each property becoming available by offering it to a household which needs a property of that size, in accordance with the above table.</w:t>
      </w:r>
    </w:p>
    <w:p w14:paraId="47256B58" w14:textId="77777777" w:rsidR="004E01B4" w:rsidRDefault="004E01B4" w:rsidP="0040636C">
      <w:pPr>
        <w:pStyle w:val="NoSpacing"/>
        <w:ind w:left="567"/>
        <w:jc w:val="both"/>
        <w:rPr>
          <w:rFonts w:ascii="Arial" w:hAnsi="Arial" w:cs="Arial"/>
          <w:sz w:val="24"/>
          <w:szCs w:val="24"/>
        </w:rPr>
      </w:pPr>
    </w:p>
    <w:p w14:paraId="3805E7E7" w14:textId="777ABC1F" w:rsidR="00D44196" w:rsidRDefault="00D44196" w:rsidP="00090172">
      <w:pPr>
        <w:pStyle w:val="NoSpacing"/>
        <w:tabs>
          <w:tab w:val="left" w:pos="1134"/>
          <w:tab w:val="left" w:pos="1418"/>
        </w:tabs>
        <w:ind w:left="567"/>
        <w:jc w:val="both"/>
        <w:rPr>
          <w:rFonts w:ascii="Arial" w:hAnsi="Arial" w:cs="Arial"/>
          <w:sz w:val="24"/>
          <w:szCs w:val="24"/>
        </w:rPr>
      </w:pPr>
      <w:r>
        <w:rPr>
          <w:rFonts w:ascii="Arial" w:hAnsi="Arial" w:cs="Arial"/>
          <w:sz w:val="24"/>
          <w:szCs w:val="24"/>
        </w:rPr>
        <w:t>However, if there is limited interest in a property amongst those needing a property of that size we may consider making offers to other households</w:t>
      </w:r>
    </w:p>
    <w:p w14:paraId="5431B10A" w14:textId="1161A2E1" w:rsidR="00090172" w:rsidRDefault="00090172">
      <w:pPr>
        <w:rPr>
          <w:rFonts w:ascii="Arial" w:hAnsi="Arial" w:cs="Arial"/>
          <w:sz w:val="24"/>
          <w:szCs w:val="24"/>
        </w:rPr>
      </w:pPr>
      <w:r>
        <w:rPr>
          <w:rFonts w:ascii="Arial" w:hAnsi="Arial" w:cs="Arial"/>
          <w:sz w:val="24"/>
          <w:szCs w:val="24"/>
        </w:rPr>
        <w:br w:type="page"/>
      </w:r>
    </w:p>
    <w:p w14:paraId="38F49600" w14:textId="77777777" w:rsidR="0021505C" w:rsidRDefault="00525897" w:rsidP="005D250B">
      <w:pPr>
        <w:pStyle w:val="NoSpacing"/>
        <w:tabs>
          <w:tab w:val="left" w:pos="567"/>
        </w:tabs>
        <w:jc w:val="both"/>
        <w:rPr>
          <w:rFonts w:ascii="Arial" w:hAnsi="Arial" w:cs="Arial"/>
          <w:b/>
          <w:sz w:val="24"/>
          <w:szCs w:val="24"/>
        </w:rPr>
      </w:pPr>
      <w:r>
        <w:rPr>
          <w:rFonts w:ascii="Arial" w:hAnsi="Arial" w:cs="Arial"/>
          <w:b/>
          <w:sz w:val="24"/>
          <w:szCs w:val="24"/>
        </w:rPr>
        <w:lastRenderedPageBreak/>
        <w:t>10.1</w:t>
      </w:r>
      <w:r>
        <w:rPr>
          <w:rFonts w:ascii="Arial" w:hAnsi="Arial" w:cs="Arial"/>
          <w:b/>
          <w:sz w:val="24"/>
          <w:szCs w:val="24"/>
        </w:rPr>
        <w:tab/>
      </w:r>
      <w:r w:rsidR="00193204">
        <w:rPr>
          <w:rFonts w:ascii="Arial" w:hAnsi="Arial" w:cs="Arial"/>
          <w:b/>
          <w:sz w:val="24"/>
          <w:szCs w:val="24"/>
        </w:rPr>
        <w:t>Reasons for additional bedrooms</w:t>
      </w:r>
    </w:p>
    <w:p w14:paraId="1A2B604F" w14:textId="77777777" w:rsidR="00193204" w:rsidRDefault="00193204" w:rsidP="00193204">
      <w:pPr>
        <w:pStyle w:val="NoSpacing"/>
        <w:jc w:val="both"/>
        <w:rPr>
          <w:rFonts w:ascii="Arial" w:hAnsi="Arial" w:cs="Arial"/>
          <w:b/>
          <w:sz w:val="24"/>
          <w:szCs w:val="24"/>
        </w:rPr>
      </w:pPr>
    </w:p>
    <w:p w14:paraId="0D1A762B" w14:textId="77777777" w:rsidR="00193204" w:rsidRDefault="00193204" w:rsidP="005D250B">
      <w:pPr>
        <w:pStyle w:val="NoSpacing"/>
        <w:ind w:left="567"/>
        <w:jc w:val="both"/>
        <w:rPr>
          <w:rFonts w:ascii="Arial" w:hAnsi="Arial" w:cs="Arial"/>
          <w:sz w:val="24"/>
          <w:szCs w:val="24"/>
        </w:rPr>
      </w:pPr>
      <w:r>
        <w:rPr>
          <w:rFonts w:ascii="Arial" w:hAnsi="Arial" w:cs="Arial"/>
          <w:sz w:val="24"/>
          <w:szCs w:val="24"/>
        </w:rPr>
        <w:t xml:space="preserve">We understand that there may be other circumstances which can affect the number of bedrooms you </w:t>
      </w:r>
      <w:r w:rsidR="00525897">
        <w:rPr>
          <w:rFonts w:ascii="Arial" w:hAnsi="Arial" w:cs="Arial"/>
          <w:sz w:val="24"/>
          <w:szCs w:val="24"/>
        </w:rPr>
        <w:t>need,</w:t>
      </w:r>
      <w:r>
        <w:rPr>
          <w:rFonts w:ascii="Arial" w:hAnsi="Arial" w:cs="Arial"/>
          <w:sz w:val="24"/>
          <w:szCs w:val="24"/>
        </w:rPr>
        <w:t xml:space="preserve"> and we will discuss this with you on a case by case basis.</w:t>
      </w:r>
    </w:p>
    <w:p w14:paraId="4B33FD54" w14:textId="77777777" w:rsidR="00193204" w:rsidRDefault="00193204" w:rsidP="00193204">
      <w:pPr>
        <w:pStyle w:val="NoSpacing"/>
        <w:jc w:val="both"/>
        <w:rPr>
          <w:rFonts w:ascii="Arial" w:hAnsi="Arial" w:cs="Arial"/>
          <w:sz w:val="24"/>
          <w:szCs w:val="24"/>
        </w:rPr>
      </w:pPr>
    </w:p>
    <w:p w14:paraId="248A51B7" w14:textId="77777777" w:rsidR="00193204" w:rsidRDefault="00193204" w:rsidP="005D250B">
      <w:pPr>
        <w:pStyle w:val="NoSpacing"/>
        <w:ind w:left="567"/>
        <w:jc w:val="both"/>
        <w:rPr>
          <w:rFonts w:ascii="Arial" w:hAnsi="Arial" w:cs="Arial"/>
          <w:sz w:val="24"/>
          <w:szCs w:val="24"/>
        </w:rPr>
      </w:pPr>
      <w:r>
        <w:rPr>
          <w:rFonts w:ascii="Arial" w:hAnsi="Arial" w:cs="Arial"/>
          <w:sz w:val="24"/>
          <w:szCs w:val="24"/>
        </w:rPr>
        <w:t>You may be entitled to an additional bedroom under the following circumstances:</w:t>
      </w:r>
    </w:p>
    <w:p w14:paraId="696D96EB" w14:textId="77777777" w:rsidR="00193204" w:rsidRDefault="00193204" w:rsidP="00315B63">
      <w:pPr>
        <w:pStyle w:val="NoSpacing"/>
        <w:numPr>
          <w:ilvl w:val="0"/>
          <w:numId w:val="43"/>
        </w:numPr>
        <w:tabs>
          <w:tab w:val="left" w:pos="1140"/>
        </w:tabs>
        <w:jc w:val="both"/>
        <w:rPr>
          <w:rFonts w:ascii="Arial" w:hAnsi="Arial" w:cs="Arial"/>
          <w:sz w:val="24"/>
          <w:szCs w:val="24"/>
        </w:rPr>
      </w:pPr>
      <w:r>
        <w:rPr>
          <w:rFonts w:ascii="Arial" w:hAnsi="Arial" w:cs="Arial"/>
          <w:sz w:val="24"/>
          <w:szCs w:val="24"/>
        </w:rPr>
        <w:t>If there is a health, care or mobility reason for needing an additional bedroom.</w:t>
      </w:r>
    </w:p>
    <w:p w14:paraId="2C43B37A" w14:textId="77777777" w:rsidR="00193204" w:rsidRDefault="00193204" w:rsidP="00315B63">
      <w:pPr>
        <w:pStyle w:val="NoSpacing"/>
        <w:numPr>
          <w:ilvl w:val="0"/>
          <w:numId w:val="43"/>
        </w:numPr>
        <w:jc w:val="both"/>
        <w:rPr>
          <w:rFonts w:ascii="Arial" w:hAnsi="Arial" w:cs="Arial"/>
          <w:sz w:val="24"/>
          <w:szCs w:val="24"/>
        </w:rPr>
      </w:pPr>
      <w:r>
        <w:rPr>
          <w:rFonts w:ascii="Arial" w:hAnsi="Arial" w:cs="Arial"/>
          <w:sz w:val="24"/>
          <w:szCs w:val="24"/>
        </w:rPr>
        <w:t>If someone in the household is, or wishes to be, a kinship carer for a child or children but those children are not yet living in the household.</w:t>
      </w:r>
    </w:p>
    <w:p w14:paraId="3C491DB2" w14:textId="77777777" w:rsidR="00193204" w:rsidRDefault="00193204" w:rsidP="00315B63">
      <w:pPr>
        <w:pStyle w:val="NoSpacing"/>
        <w:numPr>
          <w:ilvl w:val="0"/>
          <w:numId w:val="43"/>
        </w:numPr>
        <w:jc w:val="both"/>
        <w:rPr>
          <w:rFonts w:ascii="Arial" w:hAnsi="Arial" w:cs="Arial"/>
          <w:sz w:val="24"/>
          <w:szCs w:val="24"/>
        </w:rPr>
      </w:pPr>
      <w:r>
        <w:rPr>
          <w:rFonts w:ascii="Arial" w:hAnsi="Arial" w:cs="Arial"/>
          <w:sz w:val="24"/>
          <w:szCs w:val="24"/>
        </w:rPr>
        <w:t>If someone in the household is caring for a foster child or has been accepted as a foster carer but has no child living with them.</w:t>
      </w:r>
    </w:p>
    <w:p w14:paraId="5C050F5A" w14:textId="77777777" w:rsidR="00193204" w:rsidRPr="00193204" w:rsidRDefault="00193204" w:rsidP="00315B63">
      <w:pPr>
        <w:pStyle w:val="NoSpacing"/>
        <w:numPr>
          <w:ilvl w:val="0"/>
          <w:numId w:val="43"/>
        </w:numPr>
        <w:jc w:val="both"/>
        <w:rPr>
          <w:rFonts w:ascii="Arial" w:hAnsi="Arial" w:cs="Arial"/>
          <w:sz w:val="24"/>
          <w:szCs w:val="24"/>
        </w:rPr>
      </w:pPr>
      <w:r>
        <w:rPr>
          <w:rFonts w:ascii="Arial" w:hAnsi="Arial" w:cs="Arial"/>
          <w:sz w:val="24"/>
          <w:szCs w:val="24"/>
        </w:rPr>
        <w:t>If someone in the household is adopting a child or has been approved in principle pending suitable housing.</w:t>
      </w:r>
    </w:p>
    <w:p w14:paraId="492AD9CB" w14:textId="77777777" w:rsidR="00684F41" w:rsidRDefault="00684F41" w:rsidP="0021505C">
      <w:pPr>
        <w:pStyle w:val="NoSpacing"/>
        <w:ind w:left="1440"/>
        <w:jc w:val="both"/>
        <w:rPr>
          <w:rFonts w:ascii="Arial" w:hAnsi="Arial" w:cs="Arial"/>
          <w:sz w:val="24"/>
          <w:szCs w:val="24"/>
        </w:rPr>
      </w:pPr>
    </w:p>
    <w:p w14:paraId="0BF22262" w14:textId="36935819" w:rsidR="00090172" w:rsidRDefault="00090172">
      <w:pPr>
        <w:rPr>
          <w:rFonts w:ascii="Arial" w:hAnsi="Arial" w:cs="Arial"/>
          <w:sz w:val="24"/>
          <w:szCs w:val="24"/>
        </w:rPr>
      </w:pPr>
      <w:r>
        <w:rPr>
          <w:rFonts w:ascii="Arial" w:hAnsi="Arial" w:cs="Arial"/>
          <w:sz w:val="24"/>
          <w:szCs w:val="24"/>
        </w:rPr>
        <w:br w:type="page"/>
      </w:r>
    </w:p>
    <w:p w14:paraId="05112F48" w14:textId="77777777" w:rsidR="00C72A11" w:rsidRPr="00CB17D4" w:rsidRDefault="00DD6FAA" w:rsidP="00090172">
      <w:pPr>
        <w:pStyle w:val="NoSpacing"/>
        <w:tabs>
          <w:tab w:val="left" w:pos="567"/>
          <w:tab w:val="left" w:pos="1134"/>
          <w:tab w:val="left" w:pos="1418"/>
        </w:tabs>
        <w:jc w:val="both"/>
        <w:rPr>
          <w:rFonts w:ascii="Arial" w:hAnsi="Arial" w:cs="Arial"/>
          <w:b/>
          <w:sz w:val="28"/>
          <w:szCs w:val="28"/>
        </w:rPr>
      </w:pPr>
      <w:r>
        <w:rPr>
          <w:rFonts w:ascii="Arial" w:hAnsi="Arial" w:cs="Arial"/>
          <w:b/>
          <w:sz w:val="24"/>
          <w:szCs w:val="24"/>
        </w:rPr>
        <w:lastRenderedPageBreak/>
        <w:t>1</w:t>
      </w:r>
      <w:r w:rsidR="00E92121">
        <w:rPr>
          <w:rFonts w:ascii="Arial" w:hAnsi="Arial" w:cs="Arial"/>
          <w:b/>
          <w:sz w:val="24"/>
          <w:szCs w:val="24"/>
        </w:rPr>
        <w:t>1</w:t>
      </w:r>
      <w:r w:rsidR="00FA0AFB">
        <w:rPr>
          <w:rFonts w:ascii="Arial" w:hAnsi="Arial" w:cs="Arial"/>
          <w:b/>
          <w:sz w:val="24"/>
          <w:szCs w:val="24"/>
        </w:rPr>
        <w:t>.</w:t>
      </w:r>
      <w:r w:rsidR="00CB5960">
        <w:rPr>
          <w:rFonts w:ascii="Arial" w:hAnsi="Arial" w:cs="Arial"/>
          <w:b/>
          <w:sz w:val="24"/>
          <w:szCs w:val="24"/>
        </w:rPr>
        <w:t>0</w:t>
      </w:r>
      <w:r w:rsidR="00FA0AFB">
        <w:rPr>
          <w:rFonts w:ascii="Arial" w:hAnsi="Arial" w:cs="Arial"/>
          <w:b/>
          <w:sz w:val="24"/>
          <w:szCs w:val="24"/>
        </w:rPr>
        <w:tab/>
      </w:r>
      <w:r w:rsidR="00BC4BEB" w:rsidRPr="00CB17D4">
        <w:rPr>
          <w:rFonts w:ascii="Arial" w:hAnsi="Arial" w:cs="Arial"/>
          <w:b/>
          <w:sz w:val="28"/>
          <w:szCs w:val="28"/>
        </w:rPr>
        <w:t>How we allocate our properties</w:t>
      </w:r>
    </w:p>
    <w:p w14:paraId="7F4F859D" w14:textId="77777777" w:rsidR="00F85415" w:rsidRPr="00CB17D4" w:rsidRDefault="00F85415" w:rsidP="00211DF8">
      <w:pPr>
        <w:pStyle w:val="NoSpacing"/>
        <w:jc w:val="both"/>
        <w:rPr>
          <w:rFonts w:ascii="Arial" w:hAnsi="Arial" w:cs="Arial"/>
          <w:b/>
          <w:sz w:val="28"/>
          <w:szCs w:val="28"/>
        </w:rPr>
      </w:pPr>
    </w:p>
    <w:p w14:paraId="28C5DB89" w14:textId="77777777" w:rsidR="00F85415" w:rsidRDefault="00F85415" w:rsidP="005D250B">
      <w:pPr>
        <w:pStyle w:val="NoSpacing"/>
        <w:ind w:left="567"/>
        <w:jc w:val="both"/>
        <w:rPr>
          <w:rFonts w:ascii="Arial" w:hAnsi="Arial" w:cs="Arial"/>
          <w:sz w:val="24"/>
          <w:szCs w:val="24"/>
        </w:rPr>
      </w:pPr>
      <w:r w:rsidRPr="00007053">
        <w:rPr>
          <w:rFonts w:ascii="Arial" w:hAnsi="Arial" w:cs="Arial"/>
          <w:sz w:val="24"/>
          <w:szCs w:val="24"/>
        </w:rPr>
        <w:t xml:space="preserve">This section explains the type of allocation system we </w:t>
      </w:r>
      <w:r w:rsidR="000A0205">
        <w:rPr>
          <w:rFonts w:ascii="Arial" w:hAnsi="Arial" w:cs="Arial"/>
          <w:sz w:val="24"/>
          <w:szCs w:val="24"/>
        </w:rPr>
        <w:t>use t</w:t>
      </w:r>
      <w:r w:rsidRPr="00007053">
        <w:rPr>
          <w:rFonts w:ascii="Arial" w:hAnsi="Arial" w:cs="Arial"/>
          <w:sz w:val="24"/>
          <w:szCs w:val="24"/>
        </w:rPr>
        <w:t>o ensure that we meet our policy objectives effectively.</w:t>
      </w:r>
      <w:r>
        <w:rPr>
          <w:rFonts w:ascii="Arial" w:hAnsi="Arial" w:cs="Arial"/>
          <w:sz w:val="24"/>
          <w:szCs w:val="24"/>
        </w:rPr>
        <w:t xml:space="preserve"> </w:t>
      </w:r>
    </w:p>
    <w:p w14:paraId="4983E837" w14:textId="77777777" w:rsidR="00AE086F" w:rsidRDefault="00AE086F" w:rsidP="00AE086F">
      <w:pPr>
        <w:ind w:left="720"/>
        <w:contextualSpacing/>
        <w:jc w:val="both"/>
        <w:rPr>
          <w:rFonts w:ascii="Arial" w:hAnsi="Arial" w:cs="Arial"/>
          <w:sz w:val="24"/>
          <w:szCs w:val="24"/>
        </w:rPr>
      </w:pPr>
    </w:p>
    <w:p w14:paraId="45345982" w14:textId="77777777" w:rsidR="000B79D5" w:rsidRPr="00AE086F" w:rsidRDefault="000B79D5" w:rsidP="00AE086F">
      <w:pPr>
        <w:ind w:left="720"/>
        <w:contextualSpacing/>
        <w:jc w:val="both"/>
        <w:rPr>
          <w:rFonts w:ascii="Arial" w:hAnsi="Arial" w:cs="Arial"/>
          <w:sz w:val="24"/>
          <w:szCs w:val="24"/>
        </w:rPr>
      </w:pPr>
    </w:p>
    <w:p w14:paraId="647070D4" w14:textId="0C41FFD5" w:rsidR="00B10DDB" w:rsidRDefault="00911297" w:rsidP="005D250B">
      <w:pPr>
        <w:pStyle w:val="NoSpacing"/>
        <w:tabs>
          <w:tab w:val="left" w:pos="567"/>
        </w:tabs>
        <w:jc w:val="both"/>
        <w:rPr>
          <w:rFonts w:ascii="Arial" w:hAnsi="Arial" w:cs="Arial"/>
          <w:b/>
          <w:sz w:val="24"/>
          <w:szCs w:val="24"/>
        </w:rPr>
      </w:pPr>
      <w:r>
        <w:rPr>
          <w:rFonts w:ascii="Arial" w:hAnsi="Arial" w:cs="Arial"/>
          <w:b/>
          <w:sz w:val="24"/>
          <w:szCs w:val="24"/>
        </w:rPr>
        <w:t>11.1 Groups</w:t>
      </w:r>
      <w:r w:rsidR="00B10DDB">
        <w:rPr>
          <w:rFonts w:ascii="Arial" w:hAnsi="Arial" w:cs="Arial"/>
          <w:b/>
          <w:sz w:val="24"/>
          <w:szCs w:val="24"/>
        </w:rPr>
        <w:t xml:space="preserve"> plus points system</w:t>
      </w:r>
    </w:p>
    <w:p w14:paraId="48A54F9B" w14:textId="77777777" w:rsidR="00B10DDB" w:rsidRDefault="00B10DDB" w:rsidP="00B10DDB">
      <w:pPr>
        <w:pStyle w:val="NoSpacing"/>
        <w:jc w:val="both"/>
        <w:rPr>
          <w:rFonts w:ascii="Arial" w:hAnsi="Arial" w:cs="Arial"/>
          <w:b/>
          <w:sz w:val="24"/>
          <w:szCs w:val="24"/>
        </w:rPr>
      </w:pPr>
    </w:p>
    <w:p w14:paraId="08EBB7F1" w14:textId="77777777" w:rsidR="00B10DDB" w:rsidRDefault="00B10DDB" w:rsidP="005D250B">
      <w:pPr>
        <w:pStyle w:val="NoSpacing"/>
        <w:ind w:left="567"/>
        <w:jc w:val="both"/>
        <w:rPr>
          <w:rFonts w:ascii="Arial" w:hAnsi="Arial" w:cs="Arial"/>
          <w:sz w:val="24"/>
          <w:szCs w:val="24"/>
        </w:rPr>
      </w:pPr>
      <w:r>
        <w:rPr>
          <w:rFonts w:ascii="Arial" w:hAnsi="Arial" w:cs="Arial"/>
          <w:sz w:val="24"/>
          <w:szCs w:val="24"/>
        </w:rPr>
        <w:t xml:space="preserve">We prioritise applicants on our housing list according to their housing need. To do this we operate a groups plus points system. </w:t>
      </w:r>
    </w:p>
    <w:p w14:paraId="55FC48BB" w14:textId="77777777" w:rsidR="00B10DDB" w:rsidRDefault="00B10DDB" w:rsidP="00B10DDB">
      <w:pPr>
        <w:pStyle w:val="NoSpacing"/>
        <w:ind w:left="709"/>
        <w:jc w:val="both"/>
        <w:rPr>
          <w:rFonts w:ascii="Arial" w:hAnsi="Arial" w:cs="Arial"/>
          <w:sz w:val="24"/>
          <w:szCs w:val="24"/>
        </w:rPr>
      </w:pPr>
    </w:p>
    <w:p w14:paraId="4A7EFFE8" w14:textId="77777777" w:rsidR="00B10DDB" w:rsidRDefault="00B10DDB" w:rsidP="005D250B">
      <w:pPr>
        <w:pStyle w:val="NoSpacing"/>
        <w:ind w:left="567"/>
        <w:jc w:val="both"/>
        <w:rPr>
          <w:rFonts w:ascii="Arial" w:hAnsi="Arial" w:cs="Arial"/>
          <w:sz w:val="24"/>
          <w:szCs w:val="24"/>
        </w:rPr>
      </w:pPr>
      <w:r>
        <w:rPr>
          <w:rFonts w:ascii="Arial" w:hAnsi="Arial" w:cs="Arial"/>
          <w:sz w:val="24"/>
          <w:szCs w:val="24"/>
        </w:rPr>
        <w:t>This involves having a number of groups that cover a range of housing needs</w:t>
      </w:r>
      <w:r w:rsidR="000A0205">
        <w:rPr>
          <w:rFonts w:ascii="Arial" w:hAnsi="Arial" w:cs="Arial"/>
          <w:sz w:val="24"/>
          <w:szCs w:val="24"/>
        </w:rPr>
        <w:t xml:space="preserve"> and a</w:t>
      </w:r>
      <w:r>
        <w:rPr>
          <w:rFonts w:ascii="Arial" w:hAnsi="Arial" w:cs="Arial"/>
          <w:sz w:val="24"/>
          <w:szCs w:val="24"/>
        </w:rPr>
        <w:t>pplicants are placed into a group based on their housing need.</w:t>
      </w:r>
    </w:p>
    <w:p w14:paraId="052C362F" w14:textId="77777777" w:rsidR="00B10DDB" w:rsidRDefault="00B10DDB" w:rsidP="00B10DDB">
      <w:pPr>
        <w:pStyle w:val="NoSpacing"/>
        <w:ind w:left="709"/>
        <w:jc w:val="both"/>
        <w:rPr>
          <w:rFonts w:ascii="Arial" w:hAnsi="Arial" w:cs="Arial"/>
          <w:sz w:val="24"/>
          <w:szCs w:val="24"/>
        </w:rPr>
      </w:pPr>
    </w:p>
    <w:p w14:paraId="0C2766D2" w14:textId="77777777" w:rsidR="00FB1A9A" w:rsidRDefault="00B10DDB" w:rsidP="005D250B">
      <w:pPr>
        <w:ind w:left="567" w:hanging="851"/>
        <w:jc w:val="both"/>
        <w:rPr>
          <w:rFonts w:ascii="Arial" w:hAnsi="Arial" w:cs="Arial"/>
          <w:color w:val="000000"/>
          <w:sz w:val="24"/>
          <w:szCs w:val="24"/>
        </w:rPr>
      </w:pPr>
      <w:r>
        <w:rPr>
          <w:rFonts w:ascii="Arial" w:hAnsi="Arial" w:cs="Arial"/>
          <w:color w:val="000000"/>
          <w:sz w:val="24"/>
          <w:szCs w:val="24"/>
        </w:rPr>
        <w:t xml:space="preserve">         </w:t>
      </w:r>
      <w:r w:rsidR="000A0205">
        <w:rPr>
          <w:rFonts w:ascii="Arial" w:hAnsi="Arial" w:cs="Arial"/>
          <w:color w:val="000000"/>
          <w:sz w:val="24"/>
          <w:szCs w:val="24"/>
        </w:rPr>
        <w:t xml:space="preserve">  </w:t>
      </w:r>
      <w:r w:rsidR="00525897">
        <w:rPr>
          <w:rFonts w:ascii="Arial" w:hAnsi="Arial" w:cs="Arial"/>
          <w:color w:val="000000"/>
          <w:sz w:val="24"/>
          <w:szCs w:val="24"/>
        </w:rPr>
        <w:tab/>
      </w:r>
      <w:r w:rsidRPr="00AE086F">
        <w:rPr>
          <w:rFonts w:ascii="Arial" w:hAnsi="Arial" w:cs="Arial"/>
          <w:color w:val="000000"/>
          <w:sz w:val="24"/>
          <w:szCs w:val="24"/>
        </w:rPr>
        <w:t xml:space="preserve">We </w:t>
      </w:r>
      <w:r w:rsidR="000A0205">
        <w:rPr>
          <w:rFonts w:ascii="Arial" w:hAnsi="Arial" w:cs="Arial"/>
          <w:color w:val="000000"/>
          <w:sz w:val="24"/>
          <w:szCs w:val="24"/>
        </w:rPr>
        <w:t>will allocate housing according to targets for the proportion of lets to each group. Allocation targets are set to ensure that those in housing need receive a fair share of allocations</w:t>
      </w:r>
      <w:r w:rsidR="00284C7B">
        <w:rPr>
          <w:rFonts w:ascii="Arial" w:hAnsi="Arial" w:cs="Arial"/>
          <w:color w:val="000000"/>
          <w:sz w:val="24"/>
          <w:szCs w:val="24"/>
        </w:rPr>
        <w:t xml:space="preserve"> </w:t>
      </w:r>
    </w:p>
    <w:p w14:paraId="5EA02D2D" w14:textId="77777777" w:rsidR="00E0204B" w:rsidRDefault="00E0204B" w:rsidP="00525897">
      <w:pPr>
        <w:tabs>
          <w:tab w:val="left" w:pos="851"/>
        </w:tabs>
        <w:ind w:left="851" w:hanging="851"/>
        <w:jc w:val="both"/>
        <w:rPr>
          <w:rFonts w:ascii="Arial" w:hAnsi="Arial" w:cs="Arial"/>
          <w:color w:val="000000"/>
          <w:sz w:val="24"/>
          <w:szCs w:val="24"/>
        </w:rPr>
      </w:pPr>
    </w:p>
    <w:p w14:paraId="41F1FB9A" w14:textId="77777777" w:rsidR="00B10DDB" w:rsidRDefault="00FB1A9A" w:rsidP="005D250B">
      <w:pPr>
        <w:ind w:left="567" w:hanging="851"/>
        <w:jc w:val="both"/>
        <w:rPr>
          <w:rFonts w:ascii="Arial" w:hAnsi="Arial" w:cs="Arial"/>
          <w:color w:val="000000"/>
          <w:sz w:val="24"/>
          <w:szCs w:val="24"/>
        </w:rPr>
      </w:pPr>
      <w:r>
        <w:rPr>
          <w:rFonts w:ascii="Arial" w:hAnsi="Arial" w:cs="Arial"/>
          <w:color w:val="000000"/>
          <w:sz w:val="24"/>
          <w:szCs w:val="24"/>
        </w:rPr>
        <w:t xml:space="preserve">           </w:t>
      </w:r>
      <w:r w:rsidR="00E0204B">
        <w:rPr>
          <w:rFonts w:ascii="Arial" w:hAnsi="Arial" w:cs="Arial"/>
          <w:color w:val="000000"/>
          <w:sz w:val="24"/>
          <w:szCs w:val="24"/>
        </w:rPr>
        <w:tab/>
      </w:r>
      <w:r>
        <w:rPr>
          <w:rFonts w:ascii="Arial" w:hAnsi="Arial" w:cs="Arial"/>
          <w:color w:val="000000"/>
          <w:sz w:val="24"/>
          <w:szCs w:val="24"/>
        </w:rPr>
        <w:t>W</w:t>
      </w:r>
      <w:r w:rsidR="00DF5751">
        <w:rPr>
          <w:rFonts w:ascii="Arial" w:hAnsi="Arial" w:cs="Arial"/>
          <w:color w:val="000000"/>
          <w:sz w:val="24"/>
          <w:szCs w:val="24"/>
        </w:rPr>
        <w:t xml:space="preserve">hen setting </w:t>
      </w:r>
      <w:r w:rsidR="00E0204B">
        <w:rPr>
          <w:rFonts w:ascii="Arial" w:hAnsi="Arial" w:cs="Arial"/>
          <w:color w:val="000000"/>
          <w:sz w:val="24"/>
          <w:szCs w:val="24"/>
        </w:rPr>
        <w:t>targets,</w:t>
      </w:r>
      <w:r w:rsidR="00DF5751">
        <w:rPr>
          <w:rFonts w:ascii="Arial" w:hAnsi="Arial" w:cs="Arial"/>
          <w:color w:val="000000"/>
          <w:sz w:val="24"/>
          <w:szCs w:val="24"/>
        </w:rPr>
        <w:t xml:space="preserve"> we will </w:t>
      </w:r>
      <w:r w:rsidR="00B10DDB" w:rsidRPr="00AE086F">
        <w:rPr>
          <w:rFonts w:ascii="Arial" w:hAnsi="Arial" w:cs="Arial"/>
          <w:color w:val="000000"/>
          <w:sz w:val="24"/>
          <w:szCs w:val="24"/>
        </w:rPr>
        <w:t>tak</w:t>
      </w:r>
      <w:r w:rsidR="00DF5751">
        <w:rPr>
          <w:rFonts w:ascii="Arial" w:hAnsi="Arial" w:cs="Arial"/>
          <w:color w:val="000000"/>
          <w:sz w:val="24"/>
          <w:szCs w:val="24"/>
        </w:rPr>
        <w:t>e</w:t>
      </w:r>
      <w:r w:rsidR="00B10DDB" w:rsidRPr="00AE086F">
        <w:rPr>
          <w:rFonts w:ascii="Arial" w:hAnsi="Arial" w:cs="Arial"/>
          <w:color w:val="000000"/>
          <w:sz w:val="24"/>
          <w:szCs w:val="24"/>
        </w:rPr>
        <w:t xml:space="preserve"> account of:</w:t>
      </w:r>
    </w:p>
    <w:p w14:paraId="7B4E1E21" w14:textId="49A76692" w:rsidR="00B10DDB" w:rsidRPr="00090172" w:rsidRDefault="00DF5751" w:rsidP="00315B63">
      <w:pPr>
        <w:pStyle w:val="ListParagraph"/>
        <w:numPr>
          <w:ilvl w:val="0"/>
          <w:numId w:val="58"/>
        </w:numPr>
        <w:tabs>
          <w:tab w:val="left" w:pos="1134"/>
          <w:tab w:val="left" w:pos="1418"/>
        </w:tabs>
        <w:ind w:left="1418" w:hanging="284"/>
        <w:jc w:val="both"/>
        <w:rPr>
          <w:rFonts w:ascii="Arial" w:hAnsi="Arial" w:cs="Arial"/>
          <w:color w:val="000000"/>
          <w:sz w:val="24"/>
          <w:szCs w:val="24"/>
        </w:rPr>
      </w:pPr>
      <w:r w:rsidRPr="00090172">
        <w:rPr>
          <w:rFonts w:ascii="Arial" w:hAnsi="Arial" w:cs="Arial"/>
          <w:color w:val="000000"/>
          <w:sz w:val="24"/>
          <w:szCs w:val="24"/>
        </w:rPr>
        <w:t>O</w:t>
      </w:r>
      <w:r w:rsidR="00B10DDB" w:rsidRPr="00090172">
        <w:rPr>
          <w:rFonts w:ascii="Arial" w:hAnsi="Arial" w:cs="Arial"/>
          <w:color w:val="000000"/>
          <w:sz w:val="24"/>
          <w:szCs w:val="24"/>
        </w:rPr>
        <w:t>ur legal duty, for instance, to give reasonable preference to certain groups when letting houses;</w:t>
      </w:r>
    </w:p>
    <w:p w14:paraId="7EE6DA5C" w14:textId="77777777" w:rsidR="00B10DDB" w:rsidRPr="00090172" w:rsidRDefault="00DF5751" w:rsidP="00315B63">
      <w:pPr>
        <w:pStyle w:val="ListParagraph"/>
        <w:numPr>
          <w:ilvl w:val="0"/>
          <w:numId w:val="58"/>
        </w:numPr>
        <w:tabs>
          <w:tab w:val="left" w:pos="1134"/>
          <w:tab w:val="left" w:pos="1418"/>
        </w:tabs>
        <w:jc w:val="both"/>
        <w:rPr>
          <w:rFonts w:ascii="Arial" w:hAnsi="Arial" w:cs="Arial"/>
          <w:sz w:val="24"/>
          <w:szCs w:val="24"/>
        </w:rPr>
      </w:pPr>
      <w:r w:rsidRPr="00090172">
        <w:rPr>
          <w:rFonts w:ascii="Arial" w:hAnsi="Arial" w:cs="Arial"/>
          <w:color w:val="000000"/>
          <w:sz w:val="24"/>
          <w:szCs w:val="24"/>
        </w:rPr>
        <w:t>T</w:t>
      </w:r>
      <w:r w:rsidR="00FB1A9A" w:rsidRPr="00090172">
        <w:rPr>
          <w:rFonts w:ascii="Arial" w:hAnsi="Arial" w:cs="Arial"/>
          <w:color w:val="000000"/>
          <w:sz w:val="24"/>
          <w:szCs w:val="24"/>
        </w:rPr>
        <w:t xml:space="preserve">he </w:t>
      </w:r>
      <w:r w:rsidR="00B10DDB" w:rsidRPr="00090172">
        <w:rPr>
          <w:rFonts w:ascii="Arial" w:hAnsi="Arial" w:cs="Arial"/>
          <w:color w:val="000000"/>
          <w:sz w:val="24"/>
          <w:szCs w:val="24"/>
        </w:rPr>
        <w:t xml:space="preserve">demand for housing; </w:t>
      </w:r>
      <w:r w:rsidR="00B10DDB" w:rsidRPr="00090172">
        <w:rPr>
          <w:rFonts w:ascii="Arial" w:hAnsi="Arial" w:cs="Arial"/>
          <w:sz w:val="24"/>
          <w:szCs w:val="24"/>
        </w:rPr>
        <w:t>and</w:t>
      </w:r>
    </w:p>
    <w:p w14:paraId="7953FDB8" w14:textId="77777777" w:rsidR="00B10DDB" w:rsidRPr="00090172" w:rsidRDefault="00DF5751" w:rsidP="00315B63">
      <w:pPr>
        <w:pStyle w:val="ListParagraph"/>
        <w:numPr>
          <w:ilvl w:val="0"/>
          <w:numId w:val="58"/>
        </w:numPr>
        <w:tabs>
          <w:tab w:val="left" w:pos="1155"/>
        </w:tabs>
        <w:jc w:val="both"/>
        <w:rPr>
          <w:rFonts w:ascii="Arial" w:hAnsi="Arial" w:cs="Arial"/>
          <w:sz w:val="24"/>
          <w:szCs w:val="24"/>
        </w:rPr>
      </w:pPr>
      <w:r w:rsidRPr="00090172">
        <w:rPr>
          <w:rFonts w:ascii="Arial" w:hAnsi="Arial" w:cs="Arial"/>
          <w:sz w:val="24"/>
          <w:szCs w:val="24"/>
        </w:rPr>
        <w:t>Applicants’</w:t>
      </w:r>
      <w:r w:rsidR="00B10DDB" w:rsidRPr="00090172">
        <w:rPr>
          <w:rFonts w:ascii="Arial" w:hAnsi="Arial" w:cs="Arial"/>
          <w:sz w:val="24"/>
          <w:szCs w:val="24"/>
        </w:rPr>
        <w:t xml:space="preserve"> choices for housing that becomes available to let.</w:t>
      </w:r>
    </w:p>
    <w:p w14:paraId="26397741" w14:textId="77777777" w:rsidR="00B10DDB" w:rsidRDefault="00B10DDB" w:rsidP="00B10DDB">
      <w:pPr>
        <w:pStyle w:val="NoSpacing"/>
        <w:ind w:left="709"/>
        <w:jc w:val="both"/>
        <w:rPr>
          <w:rFonts w:ascii="Arial" w:hAnsi="Arial" w:cs="Arial"/>
          <w:sz w:val="24"/>
          <w:szCs w:val="24"/>
        </w:rPr>
      </w:pPr>
    </w:p>
    <w:p w14:paraId="045A9CBB" w14:textId="77777777" w:rsidR="000B79D5" w:rsidRDefault="000B79D5" w:rsidP="00B10DDB">
      <w:pPr>
        <w:pStyle w:val="NoSpacing"/>
        <w:ind w:left="709"/>
        <w:jc w:val="both"/>
        <w:rPr>
          <w:rFonts w:ascii="Arial" w:hAnsi="Arial" w:cs="Arial"/>
          <w:sz w:val="24"/>
          <w:szCs w:val="24"/>
        </w:rPr>
      </w:pPr>
    </w:p>
    <w:p w14:paraId="05A0B263" w14:textId="77777777" w:rsidR="00B10DDB" w:rsidRDefault="00E0204B" w:rsidP="005D250B">
      <w:pPr>
        <w:pStyle w:val="NoSpacing"/>
        <w:ind w:left="567" w:hanging="851"/>
        <w:jc w:val="both"/>
        <w:rPr>
          <w:rFonts w:ascii="Arial" w:hAnsi="Arial" w:cs="Arial"/>
          <w:b/>
          <w:sz w:val="24"/>
          <w:szCs w:val="24"/>
        </w:rPr>
      </w:pPr>
      <w:r>
        <w:rPr>
          <w:rFonts w:ascii="Arial" w:hAnsi="Arial" w:cs="Arial"/>
          <w:b/>
          <w:sz w:val="24"/>
          <w:szCs w:val="24"/>
        </w:rPr>
        <w:t>11.2</w:t>
      </w:r>
      <w:r>
        <w:rPr>
          <w:rFonts w:ascii="Arial" w:hAnsi="Arial" w:cs="Arial"/>
          <w:b/>
          <w:sz w:val="24"/>
          <w:szCs w:val="24"/>
        </w:rPr>
        <w:tab/>
      </w:r>
      <w:r w:rsidR="00E36CA6">
        <w:rPr>
          <w:rFonts w:ascii="Arial" w:hAnsi="Arial" w:cs="Arial"/>
          <w:b/>
          <w:sz w:val="24"/>
          <w:szCs w:val="24"/>
        </w:rPr>
        <w:t xml:space="preserve">How a </w:t>
      </w:r>
      <w:r w:rsidR="00B10DDB">
        <w:rPr>
          <w:rFonts w:ascii="Arial" w:hAnsi="Arial" w:cs="Arial"/>
          <w:b/>
          <w:sz w:val="24"/>
          <w:szCs w:val="24"/>
        </w:rPr>
        <w:t>group</w:t>
      </w:r>
      <w:r w:rsidR="00E36CA6">
        <w:rPr>
          <w:rFonts w:ascii="Arial" w:hAnsi="Arial" w:cs="Arial"/>
          <w:b/>
          <w:sz w:val="24"/>
          <w:szCs w:val="24"/>
        </w:rPr>
        <w:t>s plus points</w:t>
      </w:r>
      <w:r w:rsidR="00B10DDB">
        <w:rPr>
          <w:rFonts w:ascii="Arial" w:hAnsi="Arial" w:cs="Arial"/>
          <w:b/>
          <w:sz w:val="24"/>
          <w:szCs w:val="24"/>
        </w:rPr>
        <w:t xml:space="preserve"> system</w:t>
      </w:r>
      <w:r w:rsidR="00E36CA6">
        <w:rPr>
          <w:rFonts w:ascii="Arial" w:hAnsi="Arial" w:cs="Arial"/>
          <w:b/>
          <w:sz w:val="24"/>
          <w:szCs w:val="24"/>
        </w:rPr>
        <w:t xml:space="preserve"> enables us to meet our policy objectives</w:t>
      </w:r>
    </w:p>
    <w:p w14:paraId="00E8352B" w14:textId="77777777" w:rsidR="00B10DDB" w:rsidRDefault="00B10DDB" w:rsidP="00B10DDB">
      <w:pPr>
        <w:pStyle w:val="NoSpacing"/>
        <w:jc w:val="both"/>
        <w:rPr>
          <w:rFonts w:ascii="Arial" w:hAnsi="Arial" w:cs="Arial"/>
          <w:sz w:val="24"/>
          <w:szCs w:val="24"/>
        </w:rPr>
      </w:pPr>
    </w:p>
    <w:p w14:paraId="674C64BF" w14:textId="77777777" w:rsidR="00B10DDB" w:rsidRPr="00007053" w:rsidRDefault="00B10DDB" w:rsidP="00315B63">
      <w:pPr>
        <w:pStyle w:val="NoSpacing"/>
        <w:numPr>
          <w:ilvl w:val="0"/>
          <w:numId w:val="13"/>
        </w:numPr>
        <w:jc w:val="both"/>
        <w:rPr>
          <w:rFonts w:ascii="Arial" w:hAnsi="Arial" w:cs="Arial"/>
          <w:sz w:val="24"/>
          <w:szCs w:val="24"/>
        </w:rPr>
      </w:pPr>
      <w:r>
        <w:rPr>
          <w:rFonts w:ascii="Arial" w:hAnsi="Arial" w:cs="Arial"/>
          <w:sz w:val="24"/>
          <w:szCs w:val="24"/>
        </w:rPr>
        <w:t>Housing</w:t>
      </w:r>
      <w:r w:rsidRPr="00007053">
        <w:rPr>
          <w:rFonts w:ascii="Arial" w:hAnsi="Arial" w:cs="Arial"/>
          <w:sz w:val="24"/>
          <w:szCs w:val="24"/>
        </w:rPr>
        <w:t xml:space="preserve"> needs specified in law </w:t>
      </w:r>
      <w:r>
        <w:rPr>
          <w:rFonts w:ascii="Arial" w:hAnsi="Arial" w:cs="Arial"/>
          <w:sz w:val="24"/>
          <w:szCs w:val="24"/>
        </w:rPr>
        <w:t xml:space="preserve">are addressed </w:t>
      </w:r>
      <w:r w:rsidRPr="00007053">
        <w:rPr>
          <w:rFonts w:ascii="Arial" w:hAnsi="Arial" w:cs="Arial"/>
          <w:sz w:val="24"/>
          <w:szCs w:val="24"/>
        </w:rPr>
        <w:t>(the reasonable preference groups), as well as other housing needs</w:t>
      </w:r>
    </w:p>
    <w:p w14:paraId="78C1E114" w14:textId="431E08A6" w:rsidR="00B10DDB" w:rsidRPr="00007053" w:rsidRDefault="00911297" w:rsidP="00315B63">
      <w:pPr>
        <w:pStyle w:val="NoSpacing"/>
        <w:numPr>
          <w:ilvl w:val="0"/>
          <w:numId w:val="13"/>
        </w:numPr>
        <w:jc w:val="both"/>
        <w:rPr>
          <w:rFonts w:ascii="Arial" w:hAnsi="Arial" w:cs="Arial"/>
          <w:sz w:val="24"/>
          <w:szCs w:val="24"/>
        </w:rPr>
      </w:pPr>
      <w:r>
        <w:rPr>
          <w:rFonts w:ascii="Arial" w:hAnsi="Arial" w:cs="Arial"/>
          <w:sz w:val="24"/>
          <w:szCs w:val="24"/>
        </w:rPr>
        <w:t xml:space="preserve">Enables </w:t>
      </w:r>
      <w:r w:rsidR="00B10DDB" w:rsidRPr="00007053">
        <w:rPr>
          <w:rFonts w:ascii="Arial" w:hAnsi="Arial" w:cs="Arial"/>
          <w:sz w:val="24"/>
          <w:szCs w:val="24"/>
        </w:rPr>
        <w:t xml:space="preserve">monitoring of how effectively we are meeting our </w:t>
      </w:r>
      <w:r w:rsidR="00FB1A9A">
        <w:rPr>
          <w:rFonts w:ascii="Arial" w:hAnsi="Arial" w:cs="Arial"/>
          <w:sz w:val="24"/>
          <w:szCs w:val="24"/>
        </w:rPr>
        <w:t xml:space="preserve">policy objectives and </w:t>
      </w:r>
      <w:r w:rsidR="00B10DDB" w:rsidRPr="00007053">
        <w:rPr>
          <w:rFonts w:ascii="Arial" w:hAnsi="Arial" w:cs="Arial"/>
          <w:sz w:val="24"/>
          <w:szCs w:val="24"/>
        </w:rPr>
        <w:t>legal responsibilities</w:t>
      </w:r>
    </w:p>
    <w:p w14:paraId="40E4C4EF" w14:textId="77777777" w:rsidR="00B10DDB" w:rsidRPr="00007053" w:rsidRDefault="00B10DDB" w:rsidP="00315B63">
      <w:pPr>
        <w:pStyle w:val="NoSpacing"/>
        <w:numPr>
          <w:ilvl w:val="0"/>
          <w:numId w:val="13"/>
        </w:numPr>
        <w:jc w:val="both"/>
        <w:rPr>
          <w:rFonts w:ascii="Arial" w:hAnsi="Arial" w:cs="Arial"/>
          <w:sz w:val="24"/>
          <w:szCs w:val="24"/>
        </w:rPr>
      </w:pPr>
      <w:r w:rsidRPr="00007053">
        <w:rPr>
          <w:rFonts w:ascii="Arial" w:hAnsi="Arial" w:cs="Arial"/>
          <w:sz w:val="24"/>
          <w:szCs w:val="24"/>
        </w:rPr>
        <w:t>Ensures accurate identification of housing needs and allows us to respond quickly to changing patterns of need</w:t>
      </w:r>
    </w:p>
    <w:p w14:paraId="2363EAA7" w14:textId="77777777" w:rsidR="00B10DDB" w:rsidRPr="00E36CA6" w:rsidRDefault="00E36CA6" w:rsidP="00315B63">
      <w:pPr>
        <w:pStyle w:val="NoSpacing"/>
        <w:numPr>
          <w:ilvl w:val="0"/>
          <w:numId w:val="13"/>
        </w:numPr>
        <w:jc w:val="both"/>
        <w:rPr>
          <w:rFonts w:ascii="Arial" w:hAnsi="Arial" w:cs="Arial"/>
          <w:b/>
          <w:sz w:val="24"/>
          <w:szCs w:val="24"/>
        </w:rPr>
      </w:pPr>
      <w:r>
        <w:rPr>
          <w:rFonts w:ascii="Arial" w:hAnsi="Arial" w:cs="Arial"/>
          <w:sz w:val="24"/>
          <w:szCs w:val="24"/>
        </w:rPr>
        <w:t>Allows us to address and meet a diverse range of housing needs</w:t>
      </w:r>
      <w:r w:rsidR="00FB1A9A">
        <w:rPr>
          <w:rFonts w:ascii="Arial" w:hAnsi="Arial" w:cs="Arial"/>
          <w:sz w:val="24"/>
          <w:szCs w:val="24"/>
        </w:rPr>
        <w:t>.</w:t>
      </w:r>
      <w:r>
        <w:rPr>
          <w:rFonts w:ascii="Arial" w:hAnsi="Arial" w:cs="Arial"/>
          <w:sz w:val="24"/>
          <w:szCs w:val="24"/>
        </w:rPr>
        <w:t xml:space="preserve"> in order to promote sustainable communities</w:t>
      </w:r>
      <w:r w:rsidR="00FB1A9A">
        <w:rPr>
          <w:rFonts w:ascii="Arial" w:hAnsi="Arial" w:cs="Arial"/>
          <w:sz w:val="24"/>
          <w:szCs w:val="24"/>
        </w:rPr>
        <w:t>.</w:t>
      </w:r>
    </w:p>
    <w:p w14:paraId="4B2DDCBD" w14:textId="77777777" w:rsidR="00E36CA6" w:rsidRPr="00E36CA6" w:rsidRDefault="00E36CA6" w:rsidP="00315B63">
      <w:pPr>
        <w:pStyle w:val="NoSpacing"/>
        <w:numPr>
          <w:ilvl w:val="0"/>
          <w:numId w:val="13"/>
        </w:numPr>
        <w:jc w:val="both"/>
        <w:rPr>
          <w:rFonts w:ascii="Arial" w:hAnsi="Arial" w:cs="Arial"/>
          <w:b/>
          <w:sz w:val="24"/>
          <w:szCs w:val="24"/>
        </w:rPr>
      </w:pPr>
      <w:r>
        <w:rPr>
          <w:rFonts w:ascii="Arial" w:hAnsi="Arial" w:cs="Arial"/>
          <w:sz w:val="24"/>
          <w:szCs w:val="24"/>
        </w:rPr>
        <w:t>Promotes choice and preference as part of the allocation process</w:t>
      </w:r>
      <w:r w:rsidR="00FB1A9A">
        <w:rPr>
          <w:rFonts w:ascii="Arial" w:hAnsi="Arial" w:cs="Arial"/>
          <w:sz w:val="24"/>
          <w:szCs w:val="24"/>
        </w:rPr>
        <w:t>.</w:t>
      </w:r>
    </w:p>
    <w:p w14:paraId="397A10DB" w14:textId="77777777" w:rsidR="00E36CA6" w:rsidRDefault="00E36CA6" w:rsidP="00315B63">
      <w:pPr>
        <w:pStyle w:val="NoSpacing"/>
        <w:numPr>
          <w:ilvl w:val="0"/>
          <w:numId w:val="13"/>
        </w:numPr>
        <w:jc w:val="both"/>
        <w:rPr>
          <w:rFonts w:ascii="Arial" w:hAnsi="Arial" w:cs="Arial"/>
          <w:sz w:val="24"/>
          <w:szCs w:val="24"/>
        </w:rPr>
      </w:pPr>
      <w:r w:rsidRPr="00E36CA6">
        <w:rPr>
          <w:rFonts w:ascii="Arial" w:hAnsi="Arial" w:cs="Arial"/>
          <w:sz w:val="24"/>
          <w:szCs w:val="24"/>
        </w:rPr>
        <w:t>Allows us to give applicants comprehensive information about their housing options</w:t>
      </w:r>
      <w:r w:rsidR="00FB1A9A">
        <w:rPr>
          <w:rFonts w:ascii="Arial" w:hAnsi="Arial" w:cs="Arial"/>
          <w:sz w:val="24"/>
          <w:szCs w:val="24"/>
        </w:rPr>
        <w:t>.</w:t>
      </w:r>
    </w:p>
    <w:p w14:paraId="1AE5855E" w14:textId="77777777" w:rsidR="00E36CA6" w:rsidRPr="00E36CA6" w:rsidRDefault="00E36CA6" w:rsidP="00315B63">
      <w:pPr>
        <w:numPr>
          <w:ilvl w:val="0"/>
          <w:numId w:val="13"/>
        </w:numPr>
        <w:jc w:val="both"/>
        <w:rPr>
          <w:rFonts w:ascii="Arial" w:hAnsi="Arial" w:cs="Arial"/>
          <w:color w:val="000000"/>
          <w:sz w:val="24"/>
          <w:szCs w:val="24"/>
        </w:rPr>
      </w:pPr>
      <w:r w:rsidRPr="00AE086F">
        <w:rPr>
          <w:rFonts w:ascii="Arial" w:hAnsi="Arial" w:cs="Arial"/>
          <w:color w:val="000000"/>
          <w:sz w:val="24"/>
          <w:szCs w:val="24"/>
        </w:rPr>
        <w:t xml:space="preserve">Facilitates consultation arrangements with tenants, applicants and other customers as the system uses a strategic approach to </w:t>
      </w:r>
      <w:r w:rsidRPr="00E36CA6">
        <w:rPr>
          <w:rFonts w:ascii="Arial" w:hAnsi="Arial" w:cs="Arial"/>
          <w:sz w:val="24"/>
          <w:szCs w:val="24"/>
        </w:rPr>
        <w:t>allocation</w:t>
      </w:r>
      <w:r w:rsidRPr="00E36CA6">
        <w:rPr>
          <w:rFonts w:ascii="Arial" w:hAnsi="Arial" w:cs="Arial"/>
          <w:sz w:val="28"/>
          <w:szCs w:val="28"/>
        </w:rPr>
        <w:t xml:space="preserve"> </w:t>
      </w:r>
      <w:r w:rsidRPr="00FB1A9A">
        <w:rPr>
          <w:rFonts w:ascii="Arial" w:hAnsi="Arial" w:cs="Arial"/>
          <w:sz w:val="24"/>
          <w:szCs w:val="24"/>
        </w:rPr>
        <w:t>practice.</w:t>
      </w:r>
      <w:r w:rsidRPr="00E36CA6">
        <w:rPr>
          <w:rFonts w:ascii="Arial" w:hAnsi="Arial" w:cs="Arial"/>
          <w:color w:val="000000"/>
          <w:sz w:val="24"/>
          <w:szCs w:val="24"/>
        </w:rPr>
        <w:t xml:space="preserve">  </w:t>
      </w:r>
    </w:p>
    <w:p w14:paraId="723A1886" w14:textId="77777777" w:rsidR="00B10DDB" w:rsidRDefault="00B10DDB" w:rsidP="00B10DDB">
      <w:pPr>
        <w:pStyle w:val="NoSpacing"/>
        <w:jc w:val="both"/>
        <w:rPr>
          <w:rFonts w:ascii="Arial" w:hAnsi="Arial" w:cs="Arial"/>
          <w:b/>
          <w:sz w:val="24"/>
          <w:szCs w:val="24"/>
        </w:rPr>
      </w:pPr>
    </w:p>
    <w:p w14:paraId="48693967" w14:textId="77777777" w:rsidR="00151850" w:rsidRPr="00F560C5" w:rsidRDefault="00151850" w:rsidP="00B10DDB">
      <w:pPr>
        <w:pStyle w:val="NoSpacing"/>
        <w:jc w:val="both"/>
        <w:rPr>
          <w:rFonts w:ascii="Arial" w:hAnsi="Arial" w:cs="Arial"/>
          <w:b/>
          <w:sz w:val="24"/>
          <w:szCs w:val="24"/>
        </w:rPr>
      </w:pPr>
    </w:p>
    <w:p w14:paraId="39CBC16B" w14:textId="6412A2CE" w:rsidR="00B10DDB" w:rsidRDefault="00A320AA" w:rsidP="005D250B">
      <w:pPr>
        <w:pStyle w:val="NoSpacing"/>
        <w:tabs>
          <w:tab w:val="left" w:pos="567"/>
          <w:tab w:val="left" w:pos="851"/>
        </w:tabs>
        <w:jc w:val="both"/>
        <w:rPr>
          <w:rFonts w:ascii="Arial" w:hAnsi="Arial" w:cs="Arial"/>
          <w:b/>
          <w:sz w:val="24"/>
          <w:szCs w:val="24"/>
        </w:rPr>
      </w:pPr>
      <w:r>
        <w:rPr>
          <w:rFonts w:ascii="Arial" w:hAnsi="Arial" w:cs="Arial"/>
          <w:b/>
          <w:sz w:val="24"/>
          <w:szCs w:val="24"/>
        </w:rPr>
        <w:t>11.3 Applicants</w:t>
      </w:r>
      <w:r w:rsidR="00B10DDB">
        <w:rPr>
          <w:rFonts w:ascii="Arial" w:hAnsi="Arial" w:cs="Arial"/>
          <w:b/>
          <w:sz w:val="24"/>
          <w:szCs w:val="24"/>
        </w:rPr>
        <w:t xml:space="preserve"> with the same points</w:t>
      </w:r>
    </w:p>
    <w:p w14:paraId="58C7FFB5" w14:textId="77777777" w:rsidR="00B10DDB" w:rsidRDefault="00B10DDB" w:rsidP="00B10DDB">
      <w:pPr>
        <w:pStyle w:val="NoSpacing"/>
        <w:jc w:val="both"/>
        <w:rPr>
          <w:rFonts w:ascii="Arial" w:hAnsi="Arial" w:cs="Arial"/>
          <w:b/>
          <w:sz w:val="24"/>
          <w:szCs w:val="24"/>
        </w:rPr>
      </w:pPr>
    </w:p>
    <w:p w14:paraId="3858F67A" w14:textId="77777777" w:rsidR="00151850" w:rsidRDefault="00B10DDB" w:rsidP="005D250B">
      <w:pPr>
        <w:pStyle w:val="NoSpacing"/>
        <w:ind w:left="567"/>
        <w:jc w:val="both"/>
        <w:rPr>
          <w:rFonts w:ascii="Arial" w:hAnsi="Arial" w:cs="Arial"/>
          <w:sz w:val="24"/>
          <w:szCs w:val="24"/>
        </w:rPr>
      </w:pPr>
      <w:r w:rsidRPr="00C730EC">
        <w:rPr>
          <w:rFonts w:ascii="Arial" w:hAnsi="Arial" w:cs="Arial"/>
          <w:sz w:val="24"/>
          <w:szCs w:val="24"/>
        </w:rPr>
        <w:t xml:space="preserve">If applicants share the same points and are within the same group, applications will be prioritised based on their </w:t>
      </w:r>
      <w:r>
        <w:rPr>
          <w:rFonts w:ascii="Arial" w:hAnsi="Arial" w:cs="Arial"/>
          <w:sz w:val="24"/>
          <w:szCs w:val="24"/>
        </w:rPr>
        <w:t xml:space="preserve">date of application. </w:t>
      </w:r>
    </w:p>
    <w:p w14:paraId="081F4B01" w14:textId="77777777" w:rsidR="00151850" w:rsidRDefault="00151850" w:rsidP="005D250B">
      <w:pPr>
        <w:pStyle w:val="NoSpacing"/>
        <w:ind w:left="567"/>
        <w:jc w:val="both"/>
        <w:rPr>
          <w:rFonts w:ascii="Arial" w:hAnsi="Arial" w:cs="Arial"/>
          <w:sz w:val="24"/>
          <w:szCs w:val="24"/>
        </w:rPr>
      </w:pPr>
    </w:p>
    <w:p w14:paraId="0BA9BACB" w14:textId="47F47452" w:rsidR="00B10DDB" w:rsidRDefault="00B10DDB" w:rsidP="005D250B">
      <w:pPr>
        <w:pStyle w:val="NoSpacing"/>
        <w:ind w:left="567"/>
        <w:jc w:val="both"/>
        <w:rPr>
          <w:rFonts w:ascii="Arial" w:hAnsi="Arial" w:cs="Arial"/>
          <w:sz w:val="24"/>
          <w:szCs w:val="24"/>
        </w:rPr>
      </w:pPr>
      <w:r>
        <w:rPr>
          <w:rFonts w:ascii="Arial" w:hAnsi="Arial" w:cs="Arial"/>
          <w:sz w:val="24"/>
          <w:szCs w:val="24"/>
        </w:rPr>
        <w:t>Therefore, if two applicants have the same points, the applicant who registers first will be given greater priority.</w:t>
      </w:r>
    </w:p>
    <w:p w14:paraId="096FB0C7" w14:textId="77777777" w:rsidR="00E0204B" w:rsidRDefault="00E0204B" w:rsidP="00B10DDB">
      <w:pPr>
        <w:pStyle w:val="NoSpacing"/>
        <w:ind w:left="720"/>
        <w:jc w:val="both"/>
        <w:rPr>
          <w:rFonts w:ascii="Arial" w:hAnsi="Arial" w:cs="Arial"/>
          <w:sz w:val="24"/>
          <w:szCs w:val="24"/>
        </w:rPr>
      </w:pPr>
    </w:p>
    <w:p w14:paraId="07CC0142" w14:textId="77777777" w:rsidR="00151850" w:rsidRDefault="00151850" w:rsidP="00B10DDB">
      <w:pPr>
        <w:pStyle w:val="NoSpacing"/>
        <w:ind w:left="720"/>
        <w:jc w:val="both"/>
        <w:rPr>
          <w:rFonts w:ascii="Arial" w:hAnsi="Arial" w:cs="Arial"/>
          <w:sz w:val="24"/>
          <w:szCs w:val="24"/>
        </w:rPr>
      </w:pPr>
    </w:p>
    <w:p w14:paraId="1CDD6A28" w14:textId="6F903DE5" w:rsidR="00E36CA6" w:rsidRPr="00E36CA6" w:rsidRDefault="00E36CA6" w:rsidP="005D250B">
      <w:pPr>
        <w:tabs>
          <w:tab w:val="left" w:pos="567"/>
        </w:tabs>
        <w:jc w:val="both"/>
        <w:rPr>
          <w:rFonts w:ascii="Arial" w:hAnsi="Arial" w:cs="Arial"/>
          <w:b/>
          <w:sz w:val="24"/>
          <w:szCs w:val="24"/>
        </w:rPr>
      </w:pPr>
      <w:r w:rsidRPr="00E36CA6">
        <w:rPr>
          <w:rFonts w:ascii="Arial" w:hAnsi="Arial" w:cs="Arial"/>
          <w:b/>
          <w:sz w:val="24"/>
          <w:szCs w:val="24"/>
        </w:rPr>
        <w:lastRenderedPageBreak/>
        <w:t>1</w:t>
      </w:r>
      <w:r w:rsidR="00E92121">
        <w:rPr>
          <w:rFonts w:ascii="Arial" w:hAnsi="Arial" w:cs="Arial"/>
          <w:b/>
          <w:sz w:val="24"/>
          <w:szCs w:val="24"/>
        </w:rPr>
        <w:t>1</w:t>
      </w:r>
      <w:r w:rsidRPr="00E36CA6">
        <w:rPr>
          <w:rFonts w:ascii="Arial" w:hAnsi="Arial" w:cs="Arial"/>
          <w:b/>
          <w:sz w:val="24"/>
          <w:szCs w:val="24"/>
        </w:rPr>
        <w:t>.4</w:t>
      </w:r>
      <w:r>
        <w:rPr>
          <w:rFonts w:ascii="Arial" w:hAnsi="Arial" w:cs="Arial"/>
          <w:sz w:val="24"/>
          <w:szCs w:val="24"/>
        </w:rPr>
        <w:t xml:space="preserve">  </w:t>
      </w:r>
      <w:r w:rsidRPr="00A320AA">
        <w:rPr>
          <w:rFonts w:ascii="Arial" w:hAnsi="Arial" w:cs="Arial"/>
          <w:b/>
          <w:sz w:val="24"/>
          <w:szCs w:val="24"/>
        </w:rPr>
        <w:t xml:space="preserve">Our </w:t>
      </w:r>
      <w:r w:rsidR="0052790C" w:rsidRPr="00A320AA">
        <w:rPr>
          <w:rFonts w:ascii="Arial" w:hAnsi="Arial" w:cs="Arial"/>
          <w:b/>
          <w:sz w:val="24"/>
          <w:szCs w:val="24"/>
        </w:rPr>
        <w:t>a</w:t>
      </w:r>
      <w:r w:rsidRPr="00A320AA">
        <w:rPr>
          <w:rFonts w:ascii="Arial" w:hAnsi="Arial" w:cs="Arial"/>
          <w:b/>
          <w:sz w:val="24"/>
          <w:szCs w:val="24"/>
        </w:rPr>
        <w:t xml:space="preserve">pplication </w:t>
      </w:r>
      <w:r w:rsidR="0052790C" w:rsidRPr="00A320AA">
        <w:rPr>
          <w:rFonts w:ascii="Arial" w:hAnsi="Arial" w:cs="Arial"/>
          <w:b/>
          <w:sz w:val="24"/>
          <w:szCs w:val="24"/>
        </w:rPr>
        <w:t>g</w:t>
      </w:r>
      <w:r w:rsidRPr="00A320AA">
        <w:rPr>
          <w:rFonts w:ascii="Arial" w:hAnsi="Arial" w:cs="Arial"/>
          <w:b/>
          <w:sz w:val="24"/>
          <w:szCs w:val="24"/>
        </w:rPr>
        <w:t>roups</w:t>
      </w:r>
    </w:p>
    <w:p w14:paraId="753E4C48" w14:textId="77777777" w:rsidR="00E36CA6" w:rsidRDefault="00E36CA6" w:rsidP="00AE086F">
      <w:pPr>
        <w:jc w:val="both"/>
        <w:rPr>
          <w:rFonts w:ascii="Arial" w:hAnsi="Arial" w:cs="Arial"/>
          <w:sz w:val="24"/>
          <w:szCs w:val="24"/>
        </w:rPr>
      </w:pPr>
    </w:p>
    <w:p w14:paraId="7201587E" w14:textId="77777777" w:rsidR="00AE086F" w:rsidRPr="00AE086F" w:rsidRDefault="00E0204B" w:rsidP="005D250B">
      <w:pPr>
        <w:tabs>
          <w:tab w:val="left" w:pos="567"/>
        </w:tabs>
        <w:jc w:val="both"/>
        <w:rPr>
          <w:rFonts w:ascii="Arial" w:hAnsi="Arial" w:cs="Arial"/>
          <w:sz w:val="24"/>
          <w:szCs w:val="24"/>
        </w:rPr>
      </w:pPr>
      <w:r>
        <w:rPr>
          <w:rFonts w:ascii="Arial" w:hAnsi="Arial" w:cs="Arial"/>
          <w:sz w:val="24"/>
          <w:szCs w:val="24"/>
        </w:rPr>
        <w:tab/>
      </w:r>
      <w:r w:rsidR="00E36CA6">
        <w:rPr>
          <w:rFonts w:ascii="Arial" w:hAnsi="Arial" w:cs="Arial"/>
          <w:sz w:val="24"/>
          <w:szCs w:val="24"/>
        </w:rPr>
        <w:t>The</w:t>
      </w:r>
      <w:r w:rsidR="00C71163">
        <w:rPr>
          <w:rFonts w:ascii="Arial" w:hAnsi="Arial" w:cs="Arial"/>
          <w:sz w:val="24"/>
          <w:szCs w:val="24"/>
        </w:rPr>
        <w:t xml:space="preserve"> Common Allocation Policy has </w:t>
      </w:r>
      <w:r w:rsidR="00AE086F" w:rsidRPr="00AE086F">
        <w:rPr>
          <w:rFonts w:ascii="Arial" w:hAnsi="Arial" w:cs="Arial"/>
          <w:sz w:val="24"/>
          <w:szCs w:val="24"/>
        </w:rPr>
        <w:t xml:space="preserve">four main </w:t>
      </w:r>
      <w:r w:rsidR="00E36CA6" w:rsidRPr="00AE086F">
        <w:rPr>
          <w:rFonts w:ascii="Arial" w:hAnsi="Arial" w:cs="Arial"/>
          <w:sz w:val="24"/>
          <w:szCs w:val="24"/>
        </w:rPr>
        <w:t>groups:</w:t>
      </w:r>
    </w:p>
    <w:p w14:paraId="38ACE12B" w14:textId="77777777" w:rsidR="00AE086F" w:rsidRPr="00AE086F" w:rsidRDefault="00AE086F" w:rsidP="00AE086F">
      <w:pPr>
        <w:ind w:left="720" w:hanging="11"/>
        <w:jc w:val="both"/>
        <w:rPr>
          <w:rFonts w:ascii="Arial" w:hAnsi="Arial" w:cs="Arial"/>
          <w:b/>
          <w:color w:val="FF0000"/>
          <w:sz w:val="24"/>
          <w:szCs w:val="24"/>
        </w:rPr>
      </w:pPr>
      <w:r w:rsidRPr="00AE086F">
        <w:rPr>
          <w:rFonts w:ascii="Arial" w:hAnsi="Arial" w:cs="Arial"/>
          <w:b/>
          <w:color w:val="FF0000"/>
          <w:sz w:val="24"/>
          <w:szCs w:val="24"/>
        </w:rPr>
        <w:t xml:space="preserve"> </w:t>
      </w:r>
    </w:p>
    <w:p w14:paraId="5B471127" w14:textId="292F4873" w:rsidR="00AE086F" w:rsidRPr="00AE086F" w:rsidRDefault="00AE086F" w:rsidP="000E63CA">
      <w:pPr>
        <w:tabs>
          <w:tab w:val="left" w:pos="567"/>
        </w:tabs>
        <w:jc w:val="both"/>
        <w:rPr>
          <w:rFonts w:ascii="Arial" w:hAnsi="Arial" w:cs="Arial"/>
          <w:bCs/>
          <w:sz w:val="24"/>
          <w:szCs w:val="24"/>
        </w:rPr>
      </w:pPr>
      <w:r w:rsidRPr="00AE086F">
        <w:rPr>
          <w:rFonts w:ascii="Arial" w:hAnsi="Arial" w:cs="Arial"/>
          <w:sz w:val="24"/>
          <w:szCs w:val="24"/>
        </w:rPr>
        <w:tab/>
      </w:r>
      <w:r w:rsidRPr="00AE086F">
        <w:rPr>
          <w:rFonts w:ascii="Arial" w:hAnsi="Arial" w:cs="Arial"/>
          <w:b/>
          <w:sz w:val="24"/>
          <w:szCs w:val="24"/>
        </w:rPr>
        <w:t>Group 1</w:t>
      </w:r>
      <w:r w:rsidRPr="00AE086F">
        <w:rPr>
          <w:rFonts w:ascii="Arial" w:hAnsi="Arial" w:cs="Arial"/>
          <w:sz w:val="24"/>
          <w:szCs w:val="24"/>
        </w:rPr>
        <w:t xml:space="preserve">:  </w:t>
      </w:r>
      <w:r w:rsidR="00D42C2A">
        <w:rPr>
          <w:rFonts w:ascii="Arial" w:hAnsi="Arial" w:cs="Arial"/>
          <w:sz w:val="24"/>
          <w:szCs w:val="24"/>
        </w:rPr>
        <w:tab/>
        <w:t xml:space="preserve"> </w:t>
      </w:r>
      <w:r w:rsidRPr="00AE086F">
        <w:rPr>
          <w:rFonts w:ascii="Arial" w:hAnsi="Arial" w:cs="Arial"/>
          <w:bCs/>
          <w:sz w:val="24"/>
          <w:szCs w:val="24"/>
        </w:rPr>
        <w:t>Homeless Persons (as defined by current legislation)</w:t>
      </w:r>
    </w:p>
    <w:p w14:paraId="5069D989" w14:textId="3FE5F262" w:rsidR="00AE086F" w:rsidRPr="00AE086F" w:rsidRDefault="00AE086F" w:rsidP="00D42C2A">
      <w:pPr>
        <w:tabs>
          <w:tab w:val="left" w:pos="567"/>
          <w:tab w:val="left" w:pos="851"/>
        </w:tabs>
        <w:jc w:val="both"/>
        <w:rPr>
          <w:rFonts w:ascii="Arial" w:hAnsi="Arial" w:cs="Arial"/>
          <w:sz w:val="24"/>
          <w:szCs w:val="24"/>
        </w:rPr>
      </w:pPr>
      <w:r w:rsidRPr="00AE086F">
        <w:rPr>
          <w:rFonts w:ascii="Arial" w:hAnsi="Arial" w:cs="Arial"/>
          <w:sz w:val="24"/>
          <w:szCs w:val="24"/>
        </w:rPr>
        <w:t xml:space="preserve">        </w:t>
      </w:r>
      <w:r w:rsidR="00BF51E3">
        <w:rPr>
          <w:rFonts w:ascii="Arial" w:hAnsi="Arial" w:cs="Arial"/>
          <w:sz w:val="24"/>
          <w:szCs w:val="24"/>
        </w:rPr>
        <w:t xml:space="preserve"> </w:t>
      </w:r>
      <w:r w:rsidRPr="00AE086F">
        <w:rPr>
          <w:rFonts w:ascii="Arial" w:hAnsi="Arial" w:cs="Arial"/>
          <w:b/>
          <w:sz w:val="24"/>
          <w:szCs w:val="24"/>
        </w:rPr>
        <w:t>Group 2</w:t>
      </w:r>
      <w:r w:rsidRPr="00AE086F">
        <w:rPr>
          <w:rFonts w:ascii="Arial" w:hAnsi="Arial" w:cs="Arial"/>
          <w:sz w:val="24"/>
          <w:szCs w:val="24"/>
        </w:rPr>
        <w:t xml:space="preserve">:  </w:t>
      </w:r>
      <w:r w:rsidR="00E715F6">
        <w:rPr>
          <w:rFonts w:ascii="Arial" w:hAnsi="Arial" w:cs="Arial"/>
          <w:sz w:val="24"/>
          <w:szCs w:val="24"/>
        </w:rPr>
        <w:t xml:space="preserve"> </w:t>
      </w:r>
      <w:r w:rsidRPr="00AE086F">
        <w:rPr>
          <w:rFonts w:ascii="Arial" w:hAnsi="Arial" w:cs="Arial"/>
          <w:bCs/>
          <w:sz w:val="24"/>
          <w:szCs w:val="24"/>
        </w:rPr>
        <w:t>General Housing List</w:t>
      </w:r>
    </w:p>
    <w:p w14:paraId="07CB4AD8" w14:textId="04792C75" w:rsidR="00AE086F" w:rsidRPr="00AE086F" w:rsidRDefault="00AE086F" w:rsidP="00D42C2A">
      <w:pPr>
        <w:tabs>
          <w:tab w:val="left" w:pos="567"/>
          <w:tab w:val="left" w:pos="851"/>
          <w:tab w:val="left" w:pos="1843"/>
        </w:tabs>
        <w:jc w:val="both"/>
        <w:rPr>
          <w:rFonts w:ascii="Arial" w:hAnsi="Arial" w:cs="Arial"/>
          <w:sz w:val="24"/>
          <w:szCs w:val="24"/>
        </w:rPr>
      </w:pPr>
      <w:r w:rsidRPr="00AE086F">
        <w:rPr>
          <w:rFonts w:ascii="Arial" w:hAnsi="Arial" w:cs="Arial"/>
          <w:sz w:val="24"/>
          <w:szCs w:val="24"/>
        </w:rPr>
        <w:t xml:space="preserve">         </w:t>
      </w:r>
      <w:r w:rsidRPr="00AE086F">
        <w:rPr>
          <w:rFonts w:ascii="Arial" w:hAnsi="Arial" w:cs="Arial"/>
          <w:b/>
          <w:sz w:val="24"/>
          <w:szCs w:val="24"/>
        </w:rPr>
        <w:t>Group 3</w:t>
      </w:r>
      <w:r w:rsidRPr="00AE086F">
        <w:rPr>
          <w:rFonts w:ascii="Arial" w:hAnsi="Arial" w:cs="Arial"/>
          <w:sz w:val="24"/>
          <w:szCs w:val="24"/>
        </w:rPr>
        <w:t xml:space="preserve">:  </w:t>
      </w:r>
      <w:r w:rsidR="00E715F6">
        <w:rPr>
          <w:rFonts w:ascii="Arial" w:hAnsi="Arial" w:cs="Arial"/>
          <w:sz w:val="24"/>
          <w:szCs w:val="24"/>
        </w:rPr>
        <w:t xml:space="preserve"> </w:t>
      </w:r>
      <w:r w:rsidR="00E36CA6">
        <w:rPr>
          <w:rFonts w:ascii="Arial" w:hAnsi="Arial" w:cs="Arial"/>
          <w:sz w:val="24"/>
          <w:szCs w:val="24"/>
        </w:rPr>
        <w:t xml:space="preserve">Internal Transfers </w:t>
      </w:r>
      <w:bookmarkStart w:id="0" w:name="_Hlk16861764"/>
    </w:p>
    <w:bookmarkEnd w:id="0"/>
    <w:p w14:paraId="1D02ED6E" w14:textId="3BAF8AF7" w:rsidR="00AE086F" w:rsidRPr="00AE086F" w:rsidRDefault="00AE086F" w:rsidP="00D42C2A">
      <w:pPr>
        <w:tabs>
          <w:tab w:val="left" w:pos="567"/>
          <w:tab w:val="left" w:pos="851"/>
        </w:tabs>
        <w:jc w:val="both"/>
        <w:rPr>
          <w:rFonts w:ascii="Arial" w:hAnsi="Arial" w:cs="Arial"/>
          <w:sz w:val="24"/>
          <w:szCs w:val="24"/>
        </w:rPr>
      </w:pPr>
      <w:r w:rsidRPr="00AE086F">
        <w:rPr>
          <w:rFonts w:ascii="Arial" w:hAnsi="Arial" w:cs="Arial"/>
          <w:sz w:val="24"/>
          <w:szCs w:val="24"/>
        </w:rPr>
        <w:t xml:space="preserve">         </w:t>
      </w:r>
      <w:r w:rsidRPr="00AE086F">
        <w:rPr>
          <w:rFonts w:ascii="Arial" w:hAnsi="Arial" w:cs="Arial"/>
          <w:b/>
          <w:bCs/>
          <w:sz w:val="24"/>
          <w:szCs w:val="24"/>
        </w:rPr>
        <w:t xml:space="preserve">Group 4:   </w:t>
      </w:r>
      <w:r w:rsidR="00E715F6" w:rsidRPr="00E715F6">
        <w:rPr>
          <w:rFonts w:ascii="Arial" w:hAnsi="Arial" w:cs="Arial"/>
          <w:bCs/>
          <w:sz w:val="24"/>
          <w:szCs w:val="24"/>
        </w:rPr>
        <w:t>External referrals from other organisations</w:t>
      </w:r>
    </w:p>
    <w:p w14:paraId="145B47D7" w14:textId="77777777" w:rsidR="00AE086F" w:rsidRPr="00AE086F" w:rsidRDefault="00AE086F" w:rsidP="00D42C2A">
      <w:pPr>
        <w:tabs>
          <w:tab w:val="left" w:pos="567"/>
        </w:tabs>
        <w:jc w:val="both"/>
        <w:rPr>
          <w:rFonts w:ascii="Arial" w:hAnsi="Arial" w:cs="Arial"/>
          <w:sz w:val="24"/>
          <w:szCs w:val="24"/>
        </w:rPr>
      </w:pPr>
    </w:p>
    <w:p w14:paraId="0CDFC366" w14:textId="77777777" w:rsidR="00AE086F" w:rsidRPr="00AE086F" w:rsidRDefault="00AE086F" w:rsidP="00D42C2A">
      <w:pPr>
        <w:tabs>
          <w:tab w:val="left" w:pos="567"/>
        </w:tabs>
        <w:jc w:val="both"/>
        <w:rPr>
          <w:rFonts w:ascii="Arial" w:hAnsi="Arial" w:cs="Arial"/>
          <w:color w:val="FF0000"/>
          <w:sz w:val="24"/>
          <w:szCs w:val="24"/>
        </w:rPr>
      </w:pPr>
    </w:p>
    <w:p w14:paraId="7F57CDAF" w14:textId="77777777" w:rsidR="00AE086F" w:rsidRPr="00AE086F" w:rsidRDefault="00E0204B" w:rsidP="00D42C2A">
      <w:pPr>
        <w:tabs>
          <w:tab w:val="left" w:pos="567"/>
          <w:tab w:val="left" w:pos="851"/>
        </w:tabs>
        <w:jc w:val="both"/>
        <w:rPr>
          <w:rFonts w:ascii="Arial" w:hAnsi="Arial" w:cs="Arial"/>
          <w:b/>
          <w:sz w:val="24"/>
          <w:szCs w:val="24"/>
        </w:rPr>
      </w:pPr>
      <w:r>
        <w:rPr>
          <w:rFonts w:ascii="Arial" w:hAnsi="Arial" w:cs="Arial"/>
          <w:b/>
          <w:sz w:val="24"/>
          <w:szCs w:val="24"/>
        </w:rPr>
        <w:tab/>
      </w:r>
      <w:r w:rsidR="00AE086F" w:rsidRPr="00AE086F">
        <w:rPr>
          <w:rFonts w:ascii="Arial" w:hAnsi="Arial" w:cs="Arial"/>
          <w:b/>
          <w:sz w:val="24"/>
          <w:szCs w:val="24"/>
        </w:rPr>
        <w:t xml:space="preserve">Group 1:  </w:t>
      </w:r>
      <w:r w:rsidR="00AE086F" w:rsidRPr="00C71163">
        <w:rPr>
          <w:rFonts w:ascii="Arial" w:hAnsi="Arial" w:cs="Arial"/>
          <w:b/>
          <w:sz w:val="24"/>
          <w:szCs w:val="24"/>
        </w:rPr>
        <w:t>Homeless</w:t>
      </w:r>
      <w:r w:rsidR="00770F39" w:rsidRPr="00C71163">
        <w:rPr>
          <w:rFonts w:ascii="Arial" w:hAnsi="Arial" w:cs="Arial"/>
          <w:b/>
          <w:sz w:val="24"/>
          <w:szCs w:val="24"/>
        </w:rPr>
        <w:t xml:space="preserve"> Persons</w:t>
      </w:r>
      <w:r w:rsidR="00AE086F" w:rsidRPr="00AE086F">
        <w:rPr>
          <w:rFonts w:ascii="Arial" w:hAnsi="Arial" w:cs="Arial"/>
          <w:b/>
          <w:sz w:val="24"/>
          <w:szCs w:val="24"/>
        </w:rPr>
        <w:t xml:space="preserve"> </w:t>
      </w:r>
    </w:p>
    <w:p w14:paraId="667AA42A" w14:textId="77777777" w:rsidR="00AE086F" w:rsidRPr="00AE086F" w:rsidRDefault="00AE086F" w:rsidP="00D42C2A">
      <w:pPr>
        <w:tabs>
          <w:tab w:val="left" w:pos="567"/>
        </w:tabs>
        <w:jc w:val="both"/>
        <w:rPr>
          <w:rFonts w:ascii="Arial" w:hAnsi="Arial" w:cs="Arial"/>
          <w:b/>
          <w:sz w:val="24"/>
          <w:szCs w:val="24"/>
        </w:rPr>
      </w:pPr>
    </w:p>
    <w:p w14:paraId="6651F509" w14:textId="7D3B303A" w:rsidR="00D42C2A" w:rsidRDefault="00C71163" w:rsidP="00D42C2A">
      <w:pPr>
        <w:tabs>
          <w:tab w:val="left" w:pos="567"/>
          <w:tab w:val="left" w:pos="851"/>
        </w:tabs>
        <w:ind w:left="851" w:hanging="720"/>
        <w:jc w:val="both"/>
        <w:rPr>
          <w:rFonts w:ascii="Arial" w:hAnsi="Arial" w:cs="Arial"/>
          <w:bCs/>
          <w:sz w:val="24"/>
          <w:szCs w:val="24"/>
        </w:rPr>
      </w:pPr>
      <w:r>
        <w:rPr>
          <w:rFonts w:ascii="Arial" w:hAnsi="Arial" w:cs="Arial"/>
          <w:bCs/>
          <w:sz w:val="24"/>
          <w:szCs w:val="24"/>
        </w:rPr>
        <w:t xml:space="preserve">      We recognise our policy objective and legal requirement to give</w:t>
      </w:r>
    </w:p>
    <w:p w14:paraId="5F7E3352" w14:textId="77777777" w:rsidR="00D42C2A" w:rsidRDefault="00D42C2A" w:rsidP="00D42C2A">
      <w:pPr>
        <w:tabs>
          <w:tab w:val="left" w:pos="567"/>
          <w:tab w:val="left" w:pos="851"/>
        </w:tabs>
        <w:ind w:left="851" w:hanging="720"/>
        <w:jc w:val="both"/>
        <w:rPr>
          <w:rFonts w:ascii="Arial" w:hAnsi="Arial" w:cs="Arial"/>
          <w:bCs/>
          <w:sz w:val="24"/>
          <w:szCs w:val="24"/>
        </w:rPr>
      </w:pPr>
      <w:r>
        <w:rPr>
          <w:rFonts w:ascii="Arial" w:hAnsi="Arial" w:cs="Arial"/>
          <w:bCs/>
          <w:sz w:val="24"/>
          <w:szCs w:val="24"/>
        </w:rPr>
        <w:tab/>
        <w:t xml:space="preserve">reasonable </w:t>
      </w:r>
      <w:r w:rsidR="00C71163">
        <w:rPr>
          <w:rFonts w:ascii="Arial" w:hAnsi="Arial" w:cs="Arial"/>
          <w:bCs/>
          <w:sz w:val="24"/>
          <w:szCs w:val="24"/>
        </w:rPr>
        <w:t>preference to people who are homeless and / or threatened with</w:t>
      </w:r>
    </w:p>
    <w:p w14:paraId="09F8C730" w14:textId="0783A77C" w:rsidR="00AE086F" w:rsidRDefault="00D42C2A" w:rsidP="00D42C2A">
      <w:pPr>
        <w:tabs>
          <w:tab w:val="left" w:pos="567"/>
          <w:tab w:val="left" w:pos="851"/>
        </w:tabs>
        <w:ind w:left="851" w:hanging="720"/>
        <w:jc w:val="both"/>
        <w:rPr>
          <w:rFonts w:ascii="Arial" w:hAnsi="Arial" w:cs="Arial"/>
          <w:bCs/>
          <w:sz w:val="24"/>
          <w:szCs w:val="24"/>
        </w:rPr>
      </w:pPr>
      <w:r>
        <w:rPr>
          <w:rFonts w:ascii="Arial" w:hAnsi="Arial" w:cs="Arial"/>
          <w:bCs/>
          <w:sz w:val="24"/>
          <w:szCs w:val="24"/>
        </w:rPr>
        <w:tab/>
      </w:r>
      <w:r w:rsidR="00C71163">
        <w:rPr>
          <w:rFonts w:ascii="Arial" w:hAnsi="Arial" w:cs="Arial"/>
          <w:bCs/>
          <w:sz w:val="24"/>
          <w:szCs w:val="24"/>
        </w:rPr>
        <w:t>homelessness.</w:t>
      </w:r>
    </w:p>
    <w:p w14:paraId="27FE2D71" w14:textId="77777777" w:rsidR="00C71163" w:rsidRPr="00AE086F" w:rsidRDefault="00C71163" w:rsidP="00D42C2A">
      <w:pPr>
        <w:tabs>
          <w:tab w:val="left" w:pos="567"/>
        </w:tabs>
        <w:ind w:hanging="720"/>
        <w:jc w:val="both"/>
        <w:rPr>
          <w:rFonts w:ascii="Arial" w:hAnsi="Arial" w:cs="Arial"/>
          <w:bCs/>
          <w:sz w:val="24"/>
          <w:szCs w:val="24"/>
        </w:rPr>
      </w:pPr>
    </w:p>
    <w:p w14:paraId="5D2219F2" w14:textId="4CC002E0" w:rsidR="00AF6EB4" w:rsidRDefault="00AF6EB4" w:rsidP="00D42C2A">
      <w:pPr>
        <w:pStyle w:val="NoSpacing"/>
        <w:tabs>
          <w:tab w:val="left" w:pos="567"/>
          <w:tab w:val="left" w:pos="851"/>
        </w:tabs>
        <w:ind w:left="567"/>
        <w:jc w:val="both"/>
        <w:rPr>
          <w:rFonts w:ascii="Arial" w:hAnsi="Arial" w:cs="Arial"/>
          <w:sz w:val="24"/>
          <w:szCs w:val="24"/>
        </w:rPr>
      </w:pPr>
      <w:r w:rsidRPr="00C730EC">
        <w:rPr>
          <w:rFonts w:ascii="Arial" w:hAnsi="Arial" w:cs="Arial"/>
          <w:sz w:val="24"/>
          <w:szCs w:val="24"/>
        </w:rPr>
        <w:t xml:space="preserve">All applicants who have a Resettlement Plan from </w:t>
      </w:r>
      <w:r>
        <w:rPr>
          <w:rFonts w:ascii="Arial" w:hAnsi="Arial" w:cs="Arial"/>
          <w:sz w:val="24"/>
          <w:szCs w:val="24"/>
        </w:rPr>
        <w:t xml:space="preserve">Glasgow City Council’s Homeless </w:t>
      </w:r>
      <w:r w:rsidRPr="00C730EC">
        <w:rPr>
          <w:rFonts w:ascii="Arial" w:hAnsi="Arial" w:cs="Arial"/>
          <w:sz w:val="24"/>
          <w:szCs w:val="24"/>
        </w:rPr>
        <w:t xml:space="preserve">Casework Team and the landlord has accepted as a Section 5 homeless referral will be placed in Group 1. </w:t>
      </w:r>
    </w:p>
    <w:p w14:paraId="004A4736" w14:textId="77777777" w:rsidR="00AF6EB4" w:rsidRDefault="00AF6EB4" w:rsidP="00D42C2A">
      <w:pPr>
        <w:pStyle w:val="NoSpacing"/>
        <w:tabs>
          <w:tab w:val="left" w:pos="567"/>
        </w:tabs>
        <w:ind w:left="720"/>
        <w:jc w:val="both"/>
        <w:rPr>
          <w:rFonts w:ascii="Arial" w:hAnsi="Arial" w:cs="Arial"/>
          <w:sz w:val="24"/>
          <w:szCs w:val="24"/>
        </w:rPr>
      </w:pPr>
    </w:p>
    <w:p w14:paraId="3C9AA47B" w14:textId="62B9C518" w:rsidR="00AF6EB4" w:rsidRPr="00C730EC" w:rsidRDefault="00AF6EB4" w:rsidP="00D42C2A">
      <w:pPr>
        <w:pStyle w:val="NoSpacing"/>
        <w:tabs>
          <w:tab w:val="left" w:pos="567"/>
          <w:tab w:val="left" w:pos="851"/>
        </w:tabs>
        <w:ind w:left="567"/>
        <w:jc w:val="both"/>
        <w:rPr>
          <w:rFonts w:ascii="Arial" w:hAnsi="Arial" w:cs="Arial"/>
          <w:sz w:val="24"/>
          <w:szCs w:val="24"/>
        </w:rPr>
      </w:pPr>
      <w:r w:rsidRPr="00C730EC">
        <w:rPr>
          <w:rFonts w:ascii="Arial" w:hAnsi="Arial" w:cs="Arial"/>
          <w:sz w:val="24"/>
          <w:szCs w:val="24"/>
        </w:rPr>
        <w:t>Homelessness will be confirmed at the time of offer.</w:t>
      </w:r>
      <w:r w:rsidR="00C71163">
        <w:rPr>
          <w:rFonts w:ascii="Arial" w:hAnsi="Arial" w:cs="Arial"/>
          <w:sz w:val="24"/>
          <w:szCs w:val="24"/>
        </w:rPr>
        <w:t xml:space="preserve"> </w:t>
      </w:r>
      <w:r w:rsidRPr="00C730EC">
        <w:rPr>
          <w:rFonts w:ascii="Arial" w:hAnsi="Arial" w:cs="Arial"/>
          <w:sz w:val="24"/>
          <w:szCs w:val="24"/>
        </w:rPr>
        <w:t xml:space="preserve">If homelessness is not confirmed any offer of housing may be withdrawn.  </w:t>
      </w:r>
    </w:p>
    <w:p w14:paraId="13A4CF91" w14:textId="77777777" w:rsidR="00AF6EB4" w:rsidRPr="00C730EC" w:rsidRDefault="00AF6EB4" w:rsidP="00D42C2A">
      <w:pPr>
        <w:pStyle w:val="NoSpacing"/>
        <w:tabs>
          <w:tab w:val="left" w:pos="567"/>
        </w:tabs>
        <w:ind w:left="1440"/>
        <w:jc w:val="both"/>
        <w:rPr>
          <w:rFonts w:ascii="Arial" w:hAnsi="Arial" w:cs="Arial"/>
          <w:sz w:val="24"/>
          <w:szCs w:val="24"/>
        </w:rPr>
      </w:pPr>
    </w:p>
    <w:p w14:paraId="34BB971D" w14:textId="77777777" w:rsidR="00AF6EB4" w:rsidRDefault="00E0204B" w:rsidP="00D42C2A">
      <w:pPr>
        <w:pStyle w:val="NoSpacing"/>
        <w:tabs>
          <w:tab w:val="left" w:pos="567"/>
          <w:tab w:val="left" w:pos="851"/>
        </w:tabs>
        <w:jc w:val="both"/>
        <w:rPr>
          <w:rFonts w:ascii="Arial" w:hAnsi="Arial" w:cs="Arial"/>
          <w:sz w:val="24"/>
          <w:szCs w:val="24"/>
        </w:rPr>
      </w:pPr>
      <w:r>
        <w:rPr>
          <w:rFonts w:ascii="Arial" w:hAnsi="Arial" w:cs="Arial"/>
          <w:sz w:val="24"/>
          <w:szCs w:val="24"/>
        </w:rPr>
        <w:tab/>
      </w:r>
      <w:r w:rsidR="00AF6EB4" w:rsidRPr="00C730EC">
        <w:rPr>
          <w:rFonts w:ascii="Arial" w:hAnsi="Arial" w:cs="Arial"/>
          <w:sz w:val="24"/>
          <w:szCs w:val="24"/>
        </w:rPr>
        <w:t>Only accepted section 5 homeless referrals are placed within this group.</w:t>
      </w:r>
    </w:p>
    <w:p w14:paraId="1BA0F82C" w14:textId="77777777" w:rsidR="00AF6EB4" w:rsidRDefault="00AF6EB4" w:rsidP="00D42C2A">
      <w:pPr>
        <w:pStyle w:val="NoSpacing"/>
        <w:tabs>
          <w:tab w:val="left" w:pos="567"/>
        </w:tabs>
        <w:ind w:firstLine="709"/>
        <w:jc w:val="both"/>
        <w:rPr>
          <w:rFonts w:ascii="Arial" w:hAnsi="Arial" w:cs="Arial"/>
          <w:sz w:val="24"/>
          <w:szCs w:val="24"/>
        </w:rPr>
      </w:pPr>
    </w:p>
    <w:p w14:paraId="136F882E" w14:textId="77777777" w:rsidR="00D42C2A" w:rsidRDefault="00D42C2A" w:rsidP="00D42C2A">
      <w:pPr>
        <w:pStyle w:val="NoSpacing"/>
        <w:tabs>
          <w:tab w:val="left" w:pos="567"/>
          <w:tab w:val="left" w:pos="851"/>
        </w:tabs>
        <w:jc w:val="both"/>
        <w:rPr>
          <w:rFonts w:ascii="Arial" w:hAnsi="Arial" w:cs="Arial"/>
          <w:sz w:val="24"/>
          <w:szCs w:val="24"/>
        </w:rPr>
      </w:pPr>
      <w:r>
        <w:rPr>
          <w:rFonts w:ascii="Arial" w:hAnsi="Arial" w:cs="Arial"/>
          <w:sz w:val="24"/>
          <w:szCs w:val="24"/>
        </w:rPr>
        <w:tab/>
      </w:r>
      <w:r w:rsidR="00AF6EB4">
        <w:rPr>
          <w:rFonts w:ascii="Arial" w:hAnsi="Arial" w:cs="Arial"/>
          <w:sz w:val="24"/>
          <w:szCs w:val="24"/>
        </w:rPr>
        <w:t xml:space="preserve">If a suitable property is available at the time of or within 6 weeks of receipt of the </w:t>
      </w:r>
    </w:p>
    <w:p w14:paraId="095D7226" w14:textId="38C80B21" w:rsidR="00AF6EB4" w:rsidRDefault="00D42C2A" w:rsidP="00D42C2A">
      <w:pPr>
        <w:pStyle w:val="NoSpacing"/>
        <w:tabs>
          <w:tab w:val="left" w:pos="567"/>
          <w:tab w:val="left" w:pos="851"/>
        </w:tabs>
        <w:jc w:val="both"/>
        <w:rPr>
          <w:rFonts w:ascii="Arial" w:hAnsi="Arial" w:cs="Arial"/>
          <w:sz w:val="24"/>
          <w:szCs w:val="24"/>
        </w:rPr>
      </w:pPr>
      <w:r>
        <w:rPr>
          <w:rFonts w:ascii="Arial" w:hAnsi="Arial" w:cs="Arial"/>
          <w:sz w:val="24"/>
          <w:szCs w:val="24"/>
        </w:rPr>
        <w:tab/>
      </w:r>
      <w:r w:rsidR="00AF6EB4">
        <w:rPr>
          <w:rFonts w:ascii="Arial" w:hAnsi="Arial" w:cs="Arial"/>
          <w:sz w:val="24"/>
          <w:szCs w:val="24"/>
        </w:rPr>
        <w:t>Section 5 referral, applicants will be made one reasonable offer of accommodation.</w:t>
      </w:r>
    </w:p>
    <w:p w14:paraId="60F0DE31" w14:textId="77777777" w:rsidR="00AF6EB4" w:rsidRDefault="00AF6EB4" w:rsidP="00D42C2A">
      <w:pPr>
        <w:pStyle w:val="NoSpacing"/>
        <w:tabs>
          <w:tab w:val="left" w:pos="567"/>
          <w:tab w:val="left" w:pos="851"/>
        </w:tabs>
        <w:ind w:left="709"/>
        <w:jc w:val="both"/>
        <w:rPr>
          <w:rFonts w:ascii="Arial" w:hAnsi="Arial" w:cs="Arial"/>
          <w:sz w:val="24"/>
          <w:szCs w:val="24"/>
        </w:rPr>
      </w:pPr>
    </w:p>
    <w:p w14:paraId="7B507A37" w14:textId="77777777" w:rsidR="00D42C2A" w:rsidRDefault="00D42C2A" w:rsidP="00D42C2A">
      <w:pPr>
        <w:pStyle w:val="NoSpacing"/>
        <w:tabs>
          <w:tab w:val="left" w:pos="567"/>
          <w:tab w:val="left" w:pos="851"/>
        </w:tabs>
        <w:jc w:val="both"/>
        <w:rPr>
          <w:rFonts w:ascii="Arial" w:hAnsi="Arial" w:cs="Arial"/>
          <w:sz w:val="24"/>
          <w:szCs w:val="24"/>
        </w:rPr>
      </w:pPr>
      <w:r>
        <w:rPr>
          <w:rFonts w:ascii="Arial" w:hAnsi="Arial" w:cs="Arial"/>
          <w:sz w:val="24"/>
          <w:szCs w:val="24"/>
        </w:rPr>
        <w:tab/>
      </w:r>
      <w:r w:rsidR="00AF6EB4">
        <w:rPr>
          <w:rFonts w:ascii="Arial" w:hAnsi="Arial" w:cs="Arial"/>
          <w:sz w:val="24"/>
          <w:szCs w:val="24"/>
        </w:rPr>
        <w:t xml:space="preserve">If this offer is refused, this will normally result in the applicant being removed from </w:t>
      </w:r>
    </w:p>
    <w:p w14:paraId="1388D518" w14:textId="596D79A1" w:rsidR="00AF6EB4" w:rsidRDefault="00D42C2A" w:rsidP="00D42C2A">
      <w:pPr>
        <w:pStyle w:val="NoSpacing"/>
        <w:tabs>
          <w:tab w:val="left" w:pos="567"/>
          <w:tab w:val="left" w:pos="851"/>
        </w:tabs>
        <w:jc w:val="both"/>
        <w:rPr>
          <w:rFonts w:ascii="Arial" w:hAnsi="Arial" w:cs="Arial"/>
          <w:sz w:val="24"/>
          <w:szCs w:val="24"/>
        </w:rPr>
      </w:pPr>
      <w:r>
        <w:rPr>
          <w:rFonts w:ascii="Arial" w:hAnsi="Arial" w:cs="Arial"/>
          <w:sz w:val="24"/>
          <w:szCs w:val="24"/>
        </w:rPr>
        <w:tab/>
      </w:r>
      <w:r w:rsidR="00AF6EB4">
        <w:rPr>
          <w:rFonts w:ascii="Arial" w:hAnsi="Arial" w:cs="Arial"/>
          <w:sz w:val="24"/>
          <w:szCs w:val="24"/>
        </w:rPr>
        <w:t>the Homeless</w:t>
      </w:r>
      <w:r w:rsidR="00C71163">
        <w:rPr>
          <w:rFonts w:ascii="Arial" w:hAnsi="Arial" w:cs="Arial"/>
          <w:sz w:val="24"/>
          <w:szCs w:val="24"/>
        </w:rPr>
        <w:t xml:space="preserve"> Persons </w:t>
      </w:r>
      <w:r w:rsidR="00AF6EB4">
        <w:rPr>
          <w:rFonts w:ascii="Arial" w:hAnsi="Arial" w:cs="Arial"/>
          <w:sz w:val="24"/>
          <w:szCs w:val="24"/>
        </w:rPr>
        <w:t>Group.</w:t>
      </w:r>
    </w:p>
    <w:p w14:paraId="0363C4A7" w14:textId="77777777" w:rsidR="00AE086F" w:rsidRDefault="00AE086F" w:rsidP="00D42C2A">
      <w:pPr>
        <w:tabs>
          <w:tab w:val="left" w:pos="567"/>
          <w:tab w:val="left" w:pos="851"/>
        </w:tabs>
        <w:ind w:left="709"/>
        <w:jc w:val="both"/>
        <w:rPr>
          <w:rFonts w:ascii="Arial" w:hAnsi="Arial" w:cs="Arial"/>
          <w:sz w:val="24"/>
          <w:szCs w:val="24"/>
        </w:rPr>
      </w:pPr>
    </w:p>
    <w:p w14:paraId="257BE05C" w14:textId="77777777" w:rsidR="00AF6EB4" w:rsidRPr="00AE086F" w:rsidRDefault="00AF6EB4" w:rsidP="00D42C2A">
      <w:pPr>
        <w:tabs>
          <w:tab w:val="left" w:pos="567"/>
          <w:tab w:val="left" w:pos="851"/>
        </w:tabs>
        <w:ind w:left="709"/>
        <w:jc w:val="both"/>
        <w:rPr>
          <w:rFonts w:ascii="Arial" w:hAnsi="Arial" w:cs="Arial"/>
          <w:sz w:val="24"/>
          <w:szCs w:val="24"/>
        </w:rPr>
      </w:pPr>
    </w:p>
    <w:p w14:paraId="1C5AEAE9" w14:textId="77777777" w:rsidR="00AE086F" w:rsidRPr="00AE086F" w:rsidRDefault="00E0204B" w:rsidP="00D42C2A">
      <w:pPr>
        <w:tabs>
          <w:tab w:val="left" w:pos="567"/>
          <w:tab w:val="left" w:pos="851"/>
        </w:tabs>
        <w:jc w:val="both"/>
        <w:rPr>
          <w:rFonts w:ascii="Arial" w:hAnsi="Arial" w:cs="Arial"/>
          <w:b/>
          <w:sz w:val="24"/>
          <w:szCs w:val="24"/>
        </w:rPr>
      </w:pPr>
      <w:r>
        <w:rPr>
          <w:rFonts w:ascii="Arial" w:hAnsi="Arial" w:cs="Arial"/>
          <w:b/>
          <w:sz w:val="24"/>
          <w:szCs w:val="24"/>
        </w:rPr>
        <w:tab/>
      </w:r>
      <w:r w:rsidR="00AE086F" w:rsidRPr="00AE086F">
        <w:rPr>
          <w:rFonts w:ascii="Arial" w:hAnsi="Arial" w:cs="Arial"/>
          <w:b/>
          <w:sz w:val="24"/>
          <w:szCs w:val="24"/>
        </w:rPr>
        <w:t xml:space="preserve">Group 2:  </w:t>
      </w:r>
      <w:r w:rsidR="00AE086F" w:rsidRPr="009E4E2F">
        <w:rPr>
          <w:rFonts w:ascii="Arial" w:hAnsi="Arial" w:cs="Arial"/>
          <w:b/>
          <w:sz w:val="24"/>
          <w:szCs w:val="24"/>
        </w:rPr>
        <w:t>General Housing List</w:t>
      </w:r>
    </w:p>
    <w:p w14:paraId="66F2BD0A" w14:textId="77777777" w:rsidR="00AE086F" w:rsidRPr="00AE086F" w:rsidRDefault="00AE086F" w:rsidP="00D42C2A">
      <w:pPr>
        <w:tabs>
          <w:tab w:val="left" w:pos="567"/>
        </w:tabs>
        <w:jc w:val="both"/>
        <w:rPr>
          <w:rFonts w:ascii="Arial" w:hAnsi="Arial" w:cs="Arial"/>
          <w:sz w:val="24"/>
          <w:szCs w:val="24"/>
        </w:rPr>
      </w:pPr>
    </w:p>
    <w:p w14:paraId="34854B45" w14:textId="77777777" w:rsidR="00D42C2A" w:rsidRDefault="00D42C2A" w:rsidP="00D42C2A">
      <w:pPr>
        <w:tabs>
          <w:tab w:val="left" w:pos="567"/>
          <w:tab w:val="left" w:pos="851"/>
        </w:tabs>
        <w:jc w:val="both"/>
        <w:rPr>
          <w:rFonts w:ascii="Arial" w:hAnsi="Arial" w:cs="Arial"/>
          <w:sz w:val="24"/>
          <w:szCs w:val="24"/>
        </w:rPr>
      </w:pPr>
      <w:r>
        <w:rPr>
          <w:rFonts w:ascii="Arial" w:hAnsi="Arial" w:cs="Arial"/>
          <w:sz w:val="24"/>
          <w:szCs w:val="24"/>
        </w:rPr>
        <w:tab/>
      </w:r>
      <w:r w:rsidR="00AE086F" w:rsidRPr="00AE086F">
        <w:rPr>
          <w:rFonts w:ascii="Arial" w:hAnsi="Arial" w:cs="Arial"/>
          <w:sz w:val="24"/>
          <w:szCs w:val="24"/>
        </w:rPr>
        <w:t>Group 2 covers applicants who are applying for a wide range of housing needs</w:t>
      </w:r>
      <w:r w:rsidR="00C71163">
        <w:rPr>
          <w:rFonts w:ascii="Arial" w:hAnsi="Arial" w:cs="Arial"/>
          <w:sz w:val="24"/>
          <w:szCs w:val="24"/>
        </w:rPr>
        <w:t xml:space="preserve"> and </w:t>
      </w:r>
    </w:p>
    <w:p w14:paraId="094B2504" w14:textId="78A55467" w:rsidR="00AE086F" w:rsidRDefault="00D42C2A" w:rsidP="00D42C2A">
      <w:pPr>
        <w:tabs>
          <w:tab w:val="left" w:pos="567"/>
          <w:tab w:val="left" w:pos="851"/>
        </w:tabs>
        <w:jc w:val="both"/>
        <w:rPr>
          <w:rFonts w:ascii="Arial" w:hAnsi="Arial" w:cs="Arial"/>
          <w:sz w:val="24"/>
          <w:szCs w:val="24"/>
        </w:rPr>
      </w:pPr>
      <w:r>
        <w:rPr>
          <w:rFonts w:ascii="Arial" w:hAnsi="Arial" w:cs="Arial"/>
          <w:sz w:val="24"/>
          <w:szCs w:val="24"/>
        </w:rPr>
        <w:tab/>
      </w:r>
      <w:r w:rsidR="00C71163">
        <w:rPr>
          <w:rFonts w:ascii="Arial" w:hAnsi="Arial" w:cs="Arial"/>
          <w:sz w:val="24"/>
          <w:szCs w:val="24"/>
        </w:rPr>
        <w:t>as s</w:t>
      </w:r>
      <w:r w:rsidR="00AE086F" w:rsidRPr="00AE086F">
        <w:rPr>
          <w:rFonts w:ascii="Arial" w:hAnsi="Arial" w:cs="Arial"/>
          <w:sz w:val="24"/>
          <w:szCs w:val="24"/>
        </w:rPr>
        <w:t xml:space="preserve">uch most applications </w:t>
      </w:r>
      <w:r w:rsidR="00C71163">
        <w:rPr>
          <w:rFonts w:ascii="Arial" w:hAnsi="Arial" w:cs="Arial"/>
          <w:sz w:val="24"/>
          <w:szCs w:val="24"/>
        </w:rPr>
        <w:t xml:space="preserve">will be </w:t>
      </w:r>
      <w:r w:rsidR="00AE086F" w:rsidRPr="00AE086F">
        <w:rPr>
          <w:rFonts w:ascii="Arial" w:hAnsi="Arial" w:cs="Arial"/>
          <w:sz w:val="24"/>
          <w:szCs w:val="24"/>
        </w:rPr>
        <w:t xml:space="preserve">placed in this Group. </w:t>
      </w:r>
    </w:p>
    <w:p w14:paraId="22D7D203" w14:textId="77777777" w:rsidR="00C71163" w:rsidRPr="00AE086F" w:rsidRDefault="00C71163" w:rsidP="00D42C2A">
      <w:pPr>
        <w:tabs>
          <w:tab w:val="left" w:pos="567"/>
        </w:tabs>
        <w:jc w:val="both"/>
        <w:rPr>
          <w:rFonts w:ascii="Arial" w:hAnsi="Arial" w:cs="Arial"/>
          <w:sz w:val="24"/>
          <w:szCs w:val="24"/>
        </w:rPr>
      </w:pPr>
    </w:p>
    <w:p w14:paraId="52A990A9" w14:textId="77777777" w:rsidR="00D42C2A" w:rsidRDefault="00D42C2A" w:rsidP="00D42C2A">
      <w:pPr>
        <w:tabs>
          <w:tab w:val="left" w:pos="567"/>
          <w:tab w:val="left" w:pos="851"/>
        </w:tabs>
        <w:jc w:val="both"/>
        <w:rPr>
          <w:rFonts w:ascii="Arial" w:hAnsi="Arial" w:cs="Arial"/>
          <w:sz w:val="24"/>
          <w:szCs w:val="24"/>
        </w:rPr>
      </w:pPr>
      <w:r>
        <w:rPr>
          <w:rFonts w:ascii="Arial" w:hAnsi="Arial" w:cs="Arial"/>
          <w:sz w:val="24"/>
          <w:szCs w:val="24"/>
        </w:rPr>
        <w:tab/>
      </w:r>
      <w:r w:rsidR="00AF6EB4" w:rsidRPr="005C1EEA">
        <w:rPr>
          <w:rFonts w:ascii="Arial" w:hAnsi="Arial" w:cs="Arial"/>
          <w:sz w:val="24"/>
          <w:szCs w:val="24"/>
        </w:rPr>
        <w:t xml:space="preserve">The general housing list is </w:t>
      </w:r>
      <w:r w:rsidR="00C71163">
        <w:rPr>
          <w:rFonts w:ascii="Arial" w:hAnsi="Arial" w:cs="Arial"/>
          <w:sz w:val="24"/>
          <w:szCs w:val="24"/>
        </w:rPr>
        <w:t xml:space="preserve">divided </w:t>
      </w:r>
      <w:r w:rsidR="00AF6EB4" w:rsidRPr="005C1EEA">
        <w:rPr>
          <w:rFonts w:ascii="Arial" w:hAnsi="Arial" w:cs="Arial"/>
          <w:sz w:val="24"/>
          <w:szCs w:val="24"/>
        </w:rPr>
        <w:t xml:space="preserve">into separate categories of housing need as </w:t>
      </w:r>
    </w:p>
    <w:p w14:paraId="4CA08279" w14:textId="4E1F8C72" w:rsidR="00AF6EB4" w:rsidRPr="005C1EEA" w:rsidRDefault="00D42C2A" w:rsidP="00D42C2A">
      <w:pPr>
        <w:tabs>
          <w:tab w:val="left" w:pos="567"/>
          <w:tab w:val="left" w:pos="851"/>
          <w:tab w:val="left" w:pos="1134"/>
          <w:tab w:val="left" w:pos="1418"/>
        </w:tabs>
        <w:jc w:val="both"/>
        <w:rPr>
          <w:rFonts w:ascii="Arial" w:hAnsi="Arial" w:cs="Arial"/>
          <w:sz w:val="24"/>
          <w:szCs w:val="24"/>
        </w:rPr>
      </w:pPr>
      <w:r>
        <w:rPr>
          <w:rFonts w:ascii="Arial" w:hAnsi="Arial" w:cs="Arial"/>
          <w:sz w:val="24"/>
          <w:szCs w:val="24"/>
        </w:rPr>
        <w:tab/>
      </w:r>
      <w:r w:rsidR="00C71163">
        <w:rPr>
          <w:rFonts w:ascii="Arial" w:hAnsi="Arial" w:cs="Arial"/>
          <w:sz w:val="24"/>
          <w:szCs w:val="24"/>
        </w:rPr>
        <w:t>follows:</w:t>
      </w:r>
    </w:p>
    <w:p w14:paraId="44BA3D70" w14:textId="77777777" w:rsidR="00F3260A" w:rsidRDefault="00F3260A" w:rsidP="00315B63">
      <w:pPr>
        <w:pStyle w:val="ListParagraph"/>
        <w:numPr>
          <w:ilvl w:val="0"/>
          <w:numId w:val="44"/>
        </w:numPr>
        <w:tabs>
          <w:tab w:val="left" w:pos="567"/>
        </w:tabs>
        <w:jc w:val="both"/>
        <w:rPr>
          <w:rFonts w:ascii="Arial" w:hAnsi="Arial" w:cs="Arial"/>
          <w:sz w:val="24"/>
          <w:szCs w:val="24"/>
        </w:rPr>
      </w:pPr>
      <w:r>
        <w:rPr>
          <w:rFonts w:ascii="Arial" w:hAnsi="Arial" w:cs="Arial"/>
          <w:sz w:val="24"/>
          <w:szCs w:val="24"/>
        </w:rPr>
        <w:t>Th</w:t>
      </w:r>
      <w:r w:rsidRPr="005C1EEA">
        <w:rPr>
          <w:rFonts w:ascii="Arial" w:hAnsi="Arial" w:cs="Arial"/>
          <w:sz w:val="24"/>
          <w:szCs w:val="24"/>
        </w:rPr>
        <w:t>reatened with homelessness (non-statutory);</w:t>
      </w:r>
    </w:p>
    <w:p w14:paraId="37D3D797" w14:textId="77777777" w:rsidR="00F3260A" w:rsidRPr="005C1EEA" w:rsidRDefault="00F3260A" w:rsidP="00315B63">
      <w:pPr>
        <w:pStyle w:val="ListParagraph"/>
        <w:numPr>
          <w:ilvl w:val="0"/>
          <w:numId w:val="44"/>
        </w:numPr>
        <w:tabs>
          <w:tab w:val="left" w:pos="567"/>
        </w:tabs>
        <w:jc w:val="both"/>
        <w:rPr>
          <w:rFonts w:ascii="Arial" w:hAnsi="Arial" w:cs="Arial"/>
          <w:sz w:val="24"/>
          <w:szCs w:val="24"/>
        </w:rPr>
      </w:pPr>
      <w:r w:rsidRPr="005C1EEA">
        <w:rPr>
          <w:rFonts w:ascii="Arial" w:hAnsi="Arial" w:cs="Arial"/>
          <w:sz w:val="24"/>
          <w:szCs w:val="24"/>
        </w:rPr>
        <w:t>Unsatisfactory housing</w:t>
      </w:r>
      <w:r w:rsidR="009E4E2F">
        <w:rPr>
          <w:rFonts w:ascii="Arial" w:hAnsi="Arial" w:cs="Arial"/>
          <w:sz w:val="24"/>
          <w:szCs w:val="24"/>
        </w:rPr>
        <w:t>; and</w:t>
      </w:r>
    </w:p>
    <w:p w14:paraId="550296E4" w14:textId="77777777" w:rsidR="00AF6EB4" w:rsidRDefault="00C71163" w:rsidP="00315B63">
      <w:pPr>
        <w:pStyle w:val="ListParagraph"/>
        <w:numPr>
          <w:ilvl w:val="0"/>
          <w:numId w:val="44"/>
        </w:numPr>
        <w:tabs>
          <w:tab w:val="left" w:pos="567"/>
        </w:tabs>
        <w:jc w:val="both"/>
        <w:rPr>
          <w:rFonts w:ascii="Arial" w:hAnsi="Arial" w:cs="Arial"/>
          <w:sz w:val="24"/>
          <w:szCs w:val="24"/>
        </w:rPr>
      </w:pPr>
      <w:r>
        <w:rPr>
          <w:rFonts w:ascii="Arial" w:hAnsi="Arial" w:cs="Arial"/>
          <w:sz w:val="24"/>
          <w:szCs w:val="24"/>
        </w:rPr>
        <w:t>S</w:t>
      </w:r>
      <w:r w:rsidR="00AF6EB4" w:rsidRPr="005C1EEA">
        <w:rPr>
          <w:rFonts w:ascii="Arial" w:hAnsi="Arial" w:cs="Arial"/>
          <w:sz w:val="24"/>
          <w:szCs w:val="24"/>
        </w:rPr>
        <w:t>ocial needs and promoting sustainable communities</w:t>
      </w:r>
      <w:r w:rsidR="009E4E2F">
        <w:rPr>
          <w:rFonts w:ascii="Arial" w:hAnsi="Arial" w:cs="Arial"/>
          <w:sz w:val="24"/>
          <w:szCs w:val="24"/>
        </w:rPr>
        <w:t>.</w:t>
      </w:r>
      <w:r w:rsidR="00AF6EB4" w:rsidRPr="005C1EEA">
        <w:rPr>
          <w:rFonts w:ascii="Arial" w:hAnsi="Arial" w:cs="Arial"/>
          <w:sz w:val="24"/>
          <w:szCs w:val="24"/>
        </w:rPr>
        <w:t xml:space="preserve"> </w:t>
      </w:r>
    </w:p>
    <w:p w14:paraId="5F639D44" w14:textId="77777777" w:rsidR="00E0204B" w:rsidRPr="005C1EEA" w:rsidRDefault="00E0204B" w:rsidP="00D42C2A">
      <w:pPr>
        <w:pStyle w:val="ListParagraph"/>
        <w:tabs>
          <w:tab w:val="left" w:pos="567"/>
        </w:tabs>
        <w:ind w:left="1440"/>
        <w:jc w:val="both"/>
        <w:rPr>
          <w:rFonts w:ascii="Arial" w:hAnsi="Arial" w:cs="Arial"/>
          <w:sz w:val="24"/>
          <w:szCs w:val="24"/>
        </w:rPr>
      </w:pPr>
    </w:p>
    <w:p w14:paraId="0B951DE3" w14:textId="6A1D2690" w:rsidR="00AF6EB4" w:rsidRDefault="00AF6EB4" w:rsidP="00D42C2A">
      <w:pPr>
        <w:tabs>
          <w:tab w:val="left" w:pos="567"/>
          <w:tab w:val="left" w:pos="851"/>
        </w:tabs>
        <w:ind w:left="567"/>
        <w:jc w:val="both"/>
        <w:rPr>
          <w:rFonts w:ascii="Arial" w:hAnsi="Arial" w:cs="Arial"/>
          <w:sz w:val="24"/>
          <w:szCs w:val="24"/>
        </w:rPr>
      </w:pPr>
      <w:r w:rsidRPr="005C1EEA">
        <w:rPr>
          <w:rFonts w:ascii="Arial" w:hAnsi="Arial" w:cs="Arial"/>
          <w:sz w:val="24"/>
          <w:szCs w:val="24"/>
        </w:rPr>
        <w:t xml:space="preserve">Points awarded for each need is </w:t>
      </w:r>
      <w:r w:rsidR="00C71163">
        <w:rPr>
          <w:rFonts w:ascii="Arial" w:hAnsi="Arial" w:cs="Arial"/>
          <w:sz w:val="24"/>
          <w:szCs w:val="24"/>
        </w:rPr>
        <w:t>detailed in section 12 and a summary table at section 13 of this policy document</w:t>
      </w:r>
      <w:r w:rsidRPr="005C1EEA">
        <w:rPr>
          <w:rFonts w:ascii="Arial" w:hAnsi="Arial" w:cs="Arial"/>
          <w:sz w:val="24"/>
          <w:szCs w:val="24"/>
        </w:rPr>
        <w:t>.</w:t>
      </w:r>
    </w:p>
    <w:p w14:paraId="72A83B51" w14:textId="77777777" w:rsidR="006B592C" w:rsidRDefault="006B592C" w:rsidP="00D42C2A">
      <w:pPr>
        <w:tabs>
          <w:tab w:val="left" w:pos="567"/>
          <w:tab w:val="left" w:pos="851"/>
        </w:tabs>
        <w:ind w:left="851"/>
        <w:jc w:val="both"/>
        <w:rPr>
          <w:rFonts w:ascii="Arial" w:hAnsi="Arial" w:cs="Arial"/>
          <w:sz w:val="24"/>
          <w:szCs w:val="24"/>
        </w:rPr>
      </w:pPr>
    </w:p>
    <w:p w14:paraId="56B86C26" w14:textId="77777777" w:rsidR="00D42C2A" w:rsidRDefault="00D42C2A" w:rsidP="00D42C2A">
      <w:pPr>
        <w:tabs>
          <w:tab w:val="left" w:pos="567"/>
        </w:tabs>
        <w:jc w:val="both"/>
        <w:rPr>
          <w:rFonts w:ascii="Arial" w:hAnsi="Arial" w:cs="Arial"/>
          <w:sz w:val="24"/>
          <w:szCs w:val="24"/>
        </w:rPr>
      </w:pPr>
      <w:r>
        <w:rPr>
          <w:rFonts w:ascii="Arial" w:hAnsi="Arial" w:cs="Arial"/>
          <w:sz w:val="24"/>
          <w:szCs w:val="24"/>
        </w:rPr>
        <w:tab/>
      </w:r>
      <w:r w:rsidR="0052790C">
        <w:rPr>
          <w:rFonts w:ascii="Arial" w:hAnsi="Arial" w:cs="Arial"/>
          <w:sz w:val="24"/>
          <w:szCs w:val="24"/>
        </w:rPr>
        <w:t xml:space="preserve">Examples of housing circumstances that we consider under each of the above 3 </w:t>
      </w:r>
    </w:p>
    <w:p w14:paraId="3AF898EC" w14:textId="7C19DFD8" w:rsidR="0052790C" w:rsidRDefault="00D42C2A" w:rsidP="00D42C2A">
      <w:pPr>
        <w:tabs>
          <w:tab w:val="left" w:pos="567"/>
        </w:tabs>
        <w:jc w:val="both"/>
        <w:rPr>
          <w:rFonts w:ascii="Arial" w:hAnsi="Arial" w:cs="Arial"/>
          <w:sz w:val="24"/>
          <w:szCs w:val="24"/>
        </w:rPr>
      </w:pPr>
      <w:r>
        <w:rPr>
          <w:rFonts w:ascii="Arial" w:hAnsi="Arial" w:cs="Arial"/>
          <w:sz w:val="24"/>
          <w:szCs w:val="24"/>
        </w:rPr>
        <w:tab/>
      </w:r>
      <w:r w:rsidR="0052790C">
        <w:rPr>
          <w:rFonts w:ascii="Arial" w:hAnsi="Arial" w:cs="Arial"/>
          <w:sz w:val="24"/>
          <w:szCs w:val="24"/>
        </w:rPr>
        <w:t>housing need categories are as follows:</w:t>
      </w:r>
    </w:p>
    <w:p w14:paraId="6E0F715F" w14:textId="77777777" w:rsidR="00AF6EB4" w:rsidRPr="005C1EEA" w:rsidRDefault="00AF6EB4" w:rsidP="00D42C2A">
      <w:pPr>
        <w:tabs>
          <w:tab w:val="left" w:pos="567"/>
        </w:tabs>
        <w:jc w:val="both"/>
        <w:rPr>
          <w:rFonts w:ascii="Arial" w:hAnsi="Arial" w:cs="Arial"/>
          <w:b/>
          <w:bCs/>
          <w:color w:val="FF0000"/>
          <w:sz w:val="24"/>
          <w:szCs w:val="24"/>
        </w:rPr>
      </w:pPr>
    </w:p>
    <w:p w14:paraId="617D28F8" w14:textId="77777777" w:rsidR="009E4E2F" w:rsidRPr="005C1EEA" w:rsidRDefault="006B592C" w:rsidP="00D42C2A">
      <w:pPr>
        <w:tabs>
          <w:tab w:val="left" w:pos="567"/>
          <w:tab w:val="left" w:pos="709"/>
          <w:tab w:val="left" w:pos="1134"/>
          <w:tab w:val="left" w:pos="1418"/>
        </w:tabs>
        <w:jc w:val="both"/>
        <w:rPr>
          <w:rFonts w:ascii="Arial" w:hAnsi="Arial" w:cs="Arial"/>
          <w:b/>
          <w:bCs/>
          <w:sz w:val="24"/>
          <w:szCs w:val="24"/>
        </w:rPr>
      </w:pPr>
      <w:r>
        <w:rPr>
          <w:rFonts w:ascii="Arial" w:hAnsi="Arial" w:cs="Arial"/>
          <w:b/>
          <w:bCs/>
          <w:sz w:val="24"/>
          <w:szCs w:val="24"/>
        </w:rPr>
        <w:tab/>
      </w:r>
      <w:r w:rsidR="009E4E2F" w:rsidRPr="005C1EEA">
        <w:rPr>
          <w:rFonts w:ascii="Arial" w:hAnsi="Arial" w:cs="Arial"/>
          <w:b/>
          <w:bCs/>
          <w:sz w:val="24"/>
          <w:szCs w:val="24"/>
        </w:rPr>
        <w:t xml:space="preserve">Threatened with homelessness </w:t>
      </w:r>
    </w:p>
    <w:p w14:paraId="19999BD2" w14:textId="77777777" w:rsidR="009E4E2F" w:rsidRPr="005C1EEA" w:rsidRDefault="009E4E2F" w:rsidP="00315B63">
      <w:pPr>
        <w:pStyle w:val="ListParagraph"/>
        <w:numPr>
          <w:ilvl w:val="0"/>
          <w:numId w:val="45"/>
        </w:numPr>
        <w:tabs>
          <w:tab w:val="left" w:pos="567"/>
        </w:tabs>
        <w:jc w:val="both"/>
        <w:rPr>
          <w:rFonts w:ascii="Arial" w:hAnsi="Arial" w:cs="Arial"/>
          <w:sz w:val="24"/>
          <w:szCs w:val="24"/>
        </w:rPr>
      </w:pPr>
      <w:r>
        <w:rPr>
          <w:rFonts w:ascii="Arial" w:hAnsi="Arial" w:cs="Arial"/>
          <w:sz w:val="24"/>
          <w:szCs w:val="24"/>
        </w:rPr>
        <w:t xml:space="preserve">Leaving the </w:t>
      </w:r>
      <w:r w:rsidRPr="005C1EEA">
        <w:rPr>
          <w:rFonts w:ascii="Arial" w:hAnsi="Arial" w:cs="Arial"/>
          <w:sz w:val="24"/>
          <w:szCs w:val="24"/>
        </w:rPr>
        <w:t>armed forces;</w:t>
      </w:r>
    </w:p>
    <w:p w14:paraId="34FB8614" w14:textId="77777777" w:rsidR="009E4E2F" w:rsidRPr="005C1EEA" w:rsidRDefault="009E4E2F" w:rsidP="00315B63">
      <w:pPr>
        <w:pStyle w:val="ListParagraph"/>
        <w:numPr>
          <w:ilvl w:val="0"/>
          <w:numId w:val="45"/>
        </w:numPr>
        <w:tabs>
          <w:tab w:val="left" w:pos="567"/>
        </w:tabs>
        <w:jc w:val="both"/>
        <w:rPr>
          <w:rFonts w:ascii="Arial" w:hAnsi="Arial" w:cs="Arial"/>
          <w:sz w:val="24"/>
          <w:szCs w:val="24"/>
        </w:rPr>
      </w:pPr>
      <w:r>
        <w:rPr>
          <w:rFonts w:ascii="Arial" w:hAnsi="Arial" w:cs="Arial"/>
          <w:sz w:val="24"/>
          <w:szCs w:val="24"/>
        </w:rPr>
        <w:t>A</w:t>
      </w:r>
      <w:r w:rsidRPr="005C1EEA">
        <w:rPr>
          <w:rFonts w:ascii="Arial" w:hAnsi="Arial" w:cs="Arial"/>
          <w:sz w:val="24"/>
          <w:szCs w:val="24"/>
        </w:rPr>
        <w:t>ccommodation with limited security;</w:t>
      </w:r>
    </w:p>
    <w:p w14:paraId="30538F59" w14:textId="77777777" w:rsidR="009E4E2F" w:rsidRDefault="009E4E2F" w:rsidP="00315B63">
      <w:pPr>
        <w:pStyle w:val="ListParagraph"/>
        <w:numPr>
          <w:ilvl w:val="0"/>
          <w:numId w:val="45"/>
        </w:numPr>
        <w:jc w:val="both"/>
        <w:rPr>
          <w:rFonts w:ascii="Arial" w:hAnsi="Arial" w:cs="Arial"/>
          <w:sz w:val="24"/>
          <w:szCs w:val="24"/>
        </w:rPr>
      </w:pPr>
      <w:r w:rsidRPr="009E4E2F">
        <w:rPr>
          <w:rFonts w:ascii="Arial" w:hAnsi="Arial" w:cs="Arial"/>
          <w:sz w:val="24"/>
          <w:szCs w:val="24"/>
        </w:rPr>
        <w:lastRenderedPageBreak/>
        <w:t>Tied accommodation that is ending due to the ending of employment;</w:t>
      </w:r>
    </w:p>
    <w:p w14:paraId="288F100C" w14:textId="2AA797B0" w:rsidR="009E4E2F" w:rsidRDefault="009E4E2F" w:rsidP="00315B63">
      <w:pPr>
        <w:pStyle w:val="ListParagraph"/>
        <w:numPr>
          <w:ilvl w:val="0"/>
          <w:numId w:val="45"/>
        </w:numPr>
        <w:jc w:val="both"/>
        <w:rPr>
          <w:rFonts w:ascii="Arial" w:hAnsi="Arial" w:cs="Arial"/>
          <w:sz w:val="24"/>
          <w:szCs w:val="24"/>
        </w:rPr>
      </w:pPr>
      <w:r w:rsidRPr="00DC5E94">
        <w:rPr>
          <w:rFonts w:ascii="Arial" w:hAnsi="Arial" w:cs="Arial"/>
          <w:sz w:val="24"/>
          <w:szCs w:val="24"/>
        </w:rPr>
        <w:t xml:space="preserve">Properties subject to demolition or regeneration. </w:t>
      </w:r>
    </w:p>
    <w:p w14:paraId="7A72F6F4" w14:textId="77777777" w:rsidR="00DC5E94" w:rsidRPr="00DC5E94" w:rsidRDefault="00DC5E94" w:rsidP="00DC5E94">
      <w:pPr>
        <w:jc w:val="both"/>
        <w:rPr>
          <w:rFonts w:ascii="Arial" w:hAnsi="Arial" w:cs="Arial"/>
          <w:sz w:val="24"/>
          <w:szCs w:val="24"/>
        </w:rPr>
      </w:pPr>
    </w:p>
    <w:p w14:paraId="13676D6F" w14:textId="77777777" w:rsidR="009E4E2F" w:rsidRPr="005C1EEA" w:rsidRDefault="006B592C" w:rsidP="00D42C2A">
      <w:pPr>
        <w:tabs>
          <w:tab w:val="left" w:pos="567"/>
          <w:tab w:val="left" w:pos="851"/>
        </w:tabs>
        <w:ind w:left="360"/>
        <w:jc w:val="both"/>
        <w:rPr>
          <w:rFonts w:ascii="Arial" w:hAnsi="Arial" w:cs="Arial"/>
          <w:b/>
          <w:bCs/>
          <w:sz w:val="24"/>
          <w:szCs w:val="24"/>
        </w:rPr>
      </w:pPr>
      <w:r>
        <w:rPr>
          <w:rFonts w:ascii="Arial" w:hAnsi="Arial" w:cs="Arial"/>
          <w:b/>
          <w:bCs/>
          <w:sz w:val="24"/>
          <w:szCs w:val="24"/>
        </w:rPr>
        <w:tab/>
      </w:r>
      <w:r w:rsidR="009E4E2F" w:rsidRPr="005C1EEA">
        <w:rPr>
          <w:rFonts w:ascii="Arial" w:hAnsi="Arial" w:cs="Arial"/>
          <w:b/>
          <w:bCs/>
          <w:sz w:val="24"/>
          <w:szCs w:val="24"/>
        </w:rPr>
        <w:t xml:space="preserve">Unsatisfactory housing </w:t>
      </w:r>
    </w:p>
    <w:p w14:paraId="01DE0356" w14:textId="77777777" w:rsidR="009E4E2F" w:rsidRPr="005C1EEA" w:rsidRDefault="009E4E2F" w:rsidP="00315B63">
      <w:pPr>
        <w:numPr>
          <w:ilvl w:val="0"/>
          <w:numId w:val="46"/>
        </w:numPr>
        <w:jc w:val="both"/>
        <w:rPr>
          <w:rFonts w:ascii="Arial" w:hAnsi="Arial" w:cs="Arial"/>
          <w:sz w:val="24"/>
          <w:szCs w:val="24"/>
        </w:rPr>
      </w:pPr>
      <w:r w:rsidRPr="005C1EEA">
        <w:rPr>
          <w:rFonts w:ascii="Arial" w:hAnsi="Arial" w:cs="Arial"/>
          <w:sz w:val="24"/>
          <w:szCs w:val="24"/>
        </w:rPr>
        <w:t xml:space="preserve">Accessibility </w:t>
      </w:r>
      <w:r>
        <w:rPr>
          <w:rFonts w:ascii="Arial" w:hAnsi="Arial" w:cs="Arial"/>
          <w:sz w:val="24"/>
          <w:szCs w:val="24"/>
        </w:rPr>
        <w:t xml:space="preserve">i.e. </w:t>
      </w:r>
      <w:r w:rsidR="008556FE" w:rsidRPr="005C1EEA">
        <w:rPr>
          <w:rFonts w:ascii="Arial" w:hAnsi="Arial" w:cs="Arial"/>
          <w:sz w:val="24"/>
          <w:szCs w:val="24"/>
        </w:rPr>
        <w:t>if</w:t>
      </w:r>
      <w:r w:rsidRPr="005C1EEA">
        <w:rPr>
          <w:rFonts w:ascii="Arial" w:hAnsi="Arial" w:cs="Arial"/>
          <w:sz w:val="24"/>
          <w:szCs w:val="24"/>
        </w:rPr>
        <w:t xml:space="preserve"> </w:t>
      </w:r>
      <w:r>
        <w:rPr>
          <w:rFonts w:ascii="Arial" w:hAnsi="Arial" w:cs="Arial"/>
          <w:sz w:val="24"/>
          <w:szCs w:val="24"/>
        </w:rPr>
        <w:t xml:space="preserve">current </w:t>
      </w:r>
      <w:r w:rsidRPr="005C1EEA">
        <w:rPr>
          <w:rFonts w:ascii="Arial" w:hAnsi="Arial" w:cs="Arial"/>
          <w:sz w:val="24"/>
          <w:szCs w:val="24"/>
        </w:rPr>
        <w:t>housing is not accessible to a disabled person</w:t>
      </w:r>
      <w:r>
        <w:rPr>
          <w:rFonts w:ascii="Arial" w:hAnsi="Arial" w:cs="Arial"/>
          <w:sz w:val="24"/>
          <w:szCs w:val="24"/>
        </w:rPr>
        <w:t>.</w:t>
      </w:r>
    </w:p>
    <w:p w14:paraId="3D329CB6" w14:textId="77777777" w:rsidR="009E4E2F" w:rsidRPr="005C1EEA" w:rsidRDefault="009E4E2F" w:rsidP="00315B63">
      <w:pPr>
        <w:numPr>
          <w:ilvl w:val="0"/>
          <w:numId w:val="46"/>
        </w:numPr>
        <w:jc w:val="both"/>
        <w:rPr>
          <w:rFonts w:ascii="Arial" w:hAnsi="Arial" w:cs="Arial"/>
          <w:sz w:val="24"/>
          <w:szCs w:val="24"/>
        </w:rPr>
      </w:pPr>
      <w:r w:rsidRPr="005C1EEA">
        <w:rPr>
          <w:rFonts w:ascii="Arial" w:hAnsi="Arial" w:cs="Arial"/>
          <w:sz w:val="24"/>
          <w:szCs w:val="24"/>
        </w:rPr>
        <w:t>Housing below the tolerable standard</w:t>
      </w:r>
      <w:r>
        <w:rPr>
          <w:rFonts w:ascii="Arial" w:hAnsi="Arial" w:cs="Arial"/>
          <w:sz w:val="24"/>
          <w:szCs w:val="24"/>
        </w:rPr>
        <w:t xml:space="preserve"> (see appendix 2)</w:t>
      </w:r>
      <w:r w:rsidRPr="005C1EEA">
        <w:rPr>
          <w:rFonts w:ascii="Arial" w:hAnsi="Arial" w:cs="Arial"/>
          <w:sz w:val="24"/>
          <w:szCs w:val="24"/>
        </w:rPr>
        <w:t>.</w:t>
      </w:r>
    </w:p>
    <w:p w14:paraId="59B2BAE0" w14:textId="77777777" w:rsidR="009E4E2F" w:rsidRPr="009E4E2F" w:rsidRDefault="009E4E2F" w:rsidP="00315B63">
      <w:pPr>
        <w:numPr>
          <w:ilvl w:val="0"/>
          <w:numId w:val="46"/>
        </w:numPr>
        <w:jc w:val="both"/>
        <w:rPr>
          <w:rFonts w:ascii="Arial" w:hAnsi="Arial" w:cs="Arial"/>
          <w:sz w:val="24"/>
          <w:szCs w:val="24"/>
        </w:rPr>
      </w:pPr>
      <w:r>
        <w:rPr>
          <w:rFonts w:ascii="Arial" w:hAnsi="Arial" w:cs="Arial"/>
          <w:sz w:val="24"/>
          <w:szCs w:val="24"/>
        </w:rPr>
        <w:t xml:space="preserve">Health, Social Care and Mobility needs i.e. </w:t>
      </w:r>
      <w:r w:rsidR="008556FE" w:rsidRPr="005C1EEA">
        <w:rPr>
          <w:rFonts w:ascii="Arial" w:hAnsi="Arial" w:cs="Arial"/>
          <w:sz w:val="24"/>
          <w:szCs w:val="24"/>
        </w:rPr>
        <w:t>if</w:t>
      </w:r>
      <w:r w:rsidRPr="005C1EEA">
        <w:rPr>
          <w:rFonts w:ascii="Arial" w:hAnsi="Arial" w:cs="Arial"/>
          <w:sz w:val="24"/>
          <w:szCs w:val="24"/>
        </w:rPr>
        <w:t xml:space="preserve"> </w:t>
      </w:r>
      <w:r>
        <w:rPr>
          <w:rFonts w:ascii="Arial" w:hAnsi="Arial" w:cs="Arial"/>
          <w:sz w:val="24"/>
          <w:szCs w:val="24"/>
        </w:rPr>
        <w:t xml:space="preserve">current </w:t>
      </w:r>
      <w:r w:rsidRPr="005C1EEA">
        <w:rPr>
          <w:rFonts w:ascii="Arial" w:hAnsi="Arial" w:cs="Arial"/>
          <w:sz w:val="24"/>
          <w:szCs w:val="24"/>
        </w:rPr>
        <w:t xml:space="preserve">housing does not meet someone’s </w:t>
      </w:r>
      <w:r w:rsidRPr="009E4E2F">
        <w:rPr>
          <w:rFonts w:ascii="Arial" w:hAnsi="Arial" w:cs="Arial"/>
          <w:sz w:val="24"/>
          <w:szCs w:val="24"/>
        </w:rPr>
        <w:t xml:space="preserve">needs due to </w:t>
      </w:r>
      <w:r>
        <w:rPr>
          <w:rFonts w:ascii="Arial" w:hAnsi="Arial" w:cs="Arial"/>
          <w:sz w:val="24"/>
          <w:szCs w:val="24"/>
        </w:rPr>
        <w:t>these</w:t>
      </w:r>
      <w:r w:rsidRPr="009E4E2F">
        <w:rPr>
          <w:rFonts w:ascii="Arial" w:hAnsi="Arial" w:cs="Arial"/>
          <w:sz w:val="24"/>
          <w:szCs w:val="24"/>
        </w:rPr>
        <w:t xml:space="preserve"> reasons.</w:t>
      </w:r>
    </w:p>
    <w:p w14:paraId="38B7FC2A" w14:textId="77777777" w:rsidR="009E4E2F" w:rsidRPr="005C1EEA" w:rsidRDefault="009E4E2F" w:rsidP="00315B63">
      <w:pPr>
        <w:numPr>
          <w:ilvl w:val="0"/>
          <w:numId w:val="46"/>
        </w:numPr>
        <w:jc w:val="both"/>
        <w:rPr>
          <w:rFonts w:ascii="Arial" w:hAnsi="Arial" w:cs="Arial"/>
          <w:sz w:val="24"/>
          <w:szCs w:val="24"/>
        </w:rPr>
      </w:pPr>
      <w:r w:rsidRPr="005C1EEA">
        <w:rPr>
          <w:rFonts w:ascii="Arial" w:hAnsi="Arial" w:cs="Arial"/>
          <w:sz w:val="24"/>
          <w:szCs w:val="24"/>
        </w:rPr>
        <w:t xml:space="preserve">Overcrowding </w:t>
      </w:r>
      <w:r>
        <w:rPr>
          <w:rFonts w:ascii="Arial" w:hAnsi="Arial" w:cs="Arial"/>
          <w:sz w:val="24"/>
          <w:szCs w:val="24"/>
        </w:rPr>
        <w:t xml:space="preserve">i.e. </w:t>
      </w:r>
      <w:r w:rsidR="008556FE">
        <w:rPr>
          <w:rFonts w:ascii="Arial" w:hAnsi="Arial" w:cs="Arial"/>
          <w:sz w:val="24"/>
          <w:szCs w:val="24"/>
        </w:rPr>
        <w:t>i</w:t>
      </w:r>
      <w:r w:rsidRPr="005C1EEA">
        <w:rPr>
          <w:rFonts w:ascii="Arial" w:hAnsi="Arial" w:cs="Arial"/>
          <w:sz w:val="24"/>
          <w:szCs w:val="24"/>
        </w:rPr>
        <w:t xml:space="preserve">f </w:t>
      </w:r>
      <w:r>
        <w:rPr>
          <w:rFonts w:ascii="Arial" w:hAnsi="Arial" w:cs="Arial"/>
          <w:sz w:val="24"/>
          <w:szCs w:val="24"/>
        </w:rPr>
        <w:t xml:space="preserve">current </w:t>
      </w:r>
      <w:r w:rsidRPr="005C1EEA">
        <w:rPr>
          <w:rFonts w:ascii="Arial" w:hAnsi="Arial" w:cs="Arial"/>
          <w:sz w:val="24"/>
          <w:szCs w:val="24"/>
        </w:rPr>
        <w:t>housing does not meet our occupancy standard</w:t>
      </w:r>
      <w:r>
        <w:rPr>
          <w:rFonts w:ascii="Arial" w:hAnsi="Arial" w:cs="Arial"/>
          <w:sz w:val="24"/>
          <w:szCs w:val="24"/>
        </w:rPr>
        <w:t xml:space="preserve"> (see section </w:t>
      </w:r>
      <w:r w:rsidR="008556FE">
        <w:rPr>
          <w:rFonts w:ascii="Arial" w:hAnsi="Arial" w:cs="Arial"/>
          <w:sz w:val="24"/>
          <w:szCs w:val="24"/>
        </w:rPr>
        <w:t>12)</w:t>
      </w:r>
    </w:p>
    <w:p w14:paraId="0551BA77" w14:textId="2714E214" w:rsidR="009E4E2F" w:rsidRPr="009E4E2F" w:rsidRDefault="009E4E2F" w:rsidP="00315B63">
      <w:pPr>
        <w:numPr>
          <w:ilvl w:val="0"/>
          <w:numId w:val="46"/>
        </w:numPr>
        <w:jc w:val="both"/>
        <w:rPr>
          <w:rFonts w:ascii="Arial" w:hAnsi="Arial" w:cs="Arial"/>
          <w:sz w:val="28"/>
          <w:szCs w:val="28"/>
        </w:rPr>
      </w:pPr>
      <w:r w:rsidRPr="009E4E2F">
        <w:rPr>
          <w:rFonts w:ascii="Arial" w:hAnsi="Arial" w:cs="Arial"/>
          <w:sz w:val="24"/>
          <w:szCs w:val="24"/>
        </w:rPr>
        <w:t xml:space="preserve">Sharing amenities </w:t>
      </w:r>
    </w:p>
    <w:p w14:paraId="49C0C2D6" w14:textId="044E0D73" w:rsidR="008556FE" w:rsidRPr="00DC5E94" w:rsidRDefault="009E4E2F" w:rsidP="00315B63">
      <w:pPr>
        <w:numPr>
          <w:ilvl w:val="0"/>
          <w:numId w:val="46"/>
        </w:numPr>
        <w:jc w:val="both"/>
        <w:rPr>
          <w:rFonts w:ascii="Arial" w:hAnsi="Arial" w:cs="Arial"/>
          <w:b/>
          <w:bCs/>
          <w:sz w:val="24"/>
          <w:szCs w:val="24"/>
        </w:rPr>
      </w:pPr>
      <w:r w:rsidRPr="00DC5E94">
        <w:rPr>
          <w:rFonts w:ascii="Arial" w:hAnsi="Arial" w:cs="Arial"/>
          <w:sz w:val="24"/>
          <w:szCs w:val="24"/>
        </w:rPr>
        <w:t xml:space="preserve">Under-occupation </w:t>
      </w:r>
    </w:p>
    <w:p w14:paraId="41669658" w14:textId="77777777" w:rsidR="00DC5E94" w:rsidRPr="00DC5E94" w:rsidRDefault="00DC5E94" w:rsidP="00DC5E94">
      <w:pPr>
        <w:jc w:val="both"/>
        <w:rPr>
          <w:rFonts w:ascii="Arial" w:hAnsi="Arial" w:cs="Arial"/>
          <w:b/>
          <w:bCs/>
          <w:sz w:val="24"/>
          <w:szCs w:val="24"/>
        </w:rPr>
      </w:pPr>
    </w:p>
    <w:p w14:paraId="02FF6270" w14:textId="661BE807" w:rsidR="00AF6EB4" w:rsidRPr="005C1EEA" w:rsidRDefault="006B592C" w:rsidP="00D42C2A">
      <w:pPr>
        <w:tabs>
          <w:tab w:val="left" w:pos="567"/>
          <w:tab w:val="left" w:pos="851"/>
          <w:tab w:val="left" w:pos="1134"/>
          <w:tab w:val="left" w:pos="1418"/>
        </w:tabs>
        <w:jc w:val="both"/>
        <w:rPr>
          <w:rFonts w:ascii="Arial" w:hAnsi="Arial" w:cs="Arial"/>
          <w:b/>
          <w:bCs/>
          <w:sz w:val="24"/>
          <w:szCs w:val="24"/>
        </w:rPr>
      </w:pPr>
      <w:r>
        <w:rPr>
          <w:rFonts w:ascii="Arial" w:hAnsi="Arial" w:cs="Arial"/>
          <w:b/>
          <w:bCs/>
          <w:sz w:val="24"/>
          <w:szCs w:val="24"/>
        </w:rPr>
        <w:tab/>
      </w:r>
      <w:r w:rsidR="00AF6EB4" w:rsidRPr="005C1EEA">
        <w:rPr>
          <w:rFonts w:ascii="Arial" w:hAnsi="Arial" w:cs="Arial"/>
          <w:b/>
          <w:bCs/>
          <w:sz w:val="24"/>
          <w:szCs w:val="24"/>
        </w:rPr>
        <w:t>Social needs and sustainable communities</w:t>
      </w:r>
    </w:p>
    <w:p w14:paraId="1A701C3C" w14:textId="77777777" w:rsidR="00AF6EB4" w:rsidRPr="00D42C2A" w:rsidRDefault="00AF6EB4" w:rsidP="00315B63">
      <w:pPr>
        <w:pStyle w:val="ListParagraph"/>
        <w:numPr>
          <w:ilvl w:val="0"/>
          <w:numId w:val="59"/>
        </w:numPr>
        <w:ind w:left="1418"/>
        <w:jc w:val="both"/>
        <w:rPr>
          <w:rFonts w:ascii="Arial" w:hAnsi="Arial" w:cs="Arial"/>
          <w:sz w:val="24"/>
          <w:szCs w:val="24"/>
        </w:rPr>
      </w:pPr>
      <w:r w:rsidRPr="00D42C2A">
        <w:rPr>
          <w:rFonts w:ascii="Arial" w:hAnsi="Arial" w:cs="Arial"/>
          <w:sz w:val="24"/>
          <w:szCs w:val="24"/>
        </w:rPr>
        <w:t xml:space="preserve">care and support; </w:t>
      </w:r>
    </w:p>
    <w:p w14:paraId="59F7F075" w14:textId="2C1FA16E" w:rsidR="00AF6EB4" w:rsidRPr="00D42C2A" w:rsidRDefault="00AF6EB4" w:rsidP="00315B63">
      <w:pPr>
        <w:pStyle w:val="ListParagraph"/>
        <w:numPr>
          <w:ilvl w:val="0"/>
          <w:numId w:val="59"/>
        </w:numPr>
        <w:ind w:left="1418"/>
        <w:jc w:val="both"/>
        <w:rPr>
          <w:rFonts w:ascii="Arial" w:hAnsi="Arial" w:cs="Arial"/>
          <w:sz w:val="24"/>
          <w:szCs w:val="24"/>
        </w:rPr>
      </w:pPr>
      <w:r w:rsidRPr="00D42C2A">
        <w:rPr>
          <w:rFonts w:ascii="Arial" w:hAnsi="Arial" w:cs="Arial"/>
          <w:sz w:val="24"/>
          <w:szCs w:val="24"/>
        </w:rPr>
        <w:t xml:space="preserve">employment in the </w:t>
      </w:r>
      <w:r w:rsidR="00FD16BE">
        <w:rPr>
          <w:rFonts w:ascii="Arial" w:hAnsi="Arial" w:cs="Arial"/>
          <w:sz w:val="24"/>
          <w:szCs w:val="24"/>
        </w:rPr>
        <w:t xml:space="preserve">Drumchapel </w:t>
      </w:r>
      <w:r w:rsidRPr="00D42C2A">
        <w:rPr>
          <w:rFonts w:ascii="Arial" w:hAnsi="Arial" w:cs="Arial"/>
          <w:sz w:val="24"/>
          <w:szCs w:val="24"/>
        </w:rPr>
        <w:t>area;</w:t>
      </w:r>
    </w:p>
    <w:p w14:paraId="36E45324" w14:textId="33E4E832" w:rsidR="00AF6EB4" w:rsidRPr="00D42C2A" w:rsidRDefault="00AF6EB4" w:rsidP="00315B63">
      <w:pPr>
        <w:pStyle w:val="ListParagraph"/>
        <w:numPr>
          <w:ilvl w:val="0"/>
          <w:numId w:val="59"/>
        </w:numPr>
        <w:ind w:left="1418"/>
        <w:jc w:val="both"/>
        <w:rPr>
          <w:rFonts w:ascii="Arial" w:hAnsi="Arial" w:cs="Arial"/>
          <w:sz w:val="24"/>
          <w:szCs w:val="24"/>
        </w:rPr>
      </w:pPr>
      <w:r w:rsidRPr="00D42C2A">
        <w:rPr>
          <w:rFonts w:ascii="Arial" w:hAnsi="Arial" w:cs="Arial"/>
          <w:sz w:val="24"/>
          <w:szCs w:val="24"/>
        </w:rPr>
        <w:t xml:space="preserve">environmental issues, for example, </w:t>
      </w:r>
      <w:r w:rsidR="00DC5E94" w:rsidRPr="00D42C2A">
        <w:rPr>
          <w:rFonts w:ascii="Arial" w:hAnsi="Arial" w:cs="Arial"/>
          <w:sz w:val="24"/>
          <w:szCs w:val="24"/>
        </w:rPr>
        <w:t>children at height</w:t>
      </w:r>
      <w:r w:rsidR="00315EC6" w:rsidRPr="00D42C2A">
        <w:rPr>
          <w:rFonts w:ascii="Arial" w:hAnsi="Arial" w:cs="Arial"/>
          <w:sz w:val="24"/>
          <w:szCs w:val="24"/>
        </w:rPr>
        <w:t xml:space="preserve"> points</w:t>
      </w:r>
      <w:r w:rsidRPr="00D42C2A">
        <w:rPr>
          <w:rFonts w:ascii="Arial" w:hAnsi="Arial" w:cs="Arial"/>
          <w:sz w:val="24"/>
          <w:szCs w:val="24"/>
        </w:rPr>
        <w:t>;</w:t>
      </w:r>
    </w:p>
    <w:p w14:paraId="70566E4E" w14:textId="77777777" w:rsidR="006B592C" w:rsidRPr="00D42C2A" w:rsidRDefault="00AF6EB4" w:rsidP="00315B63">
      <w:pPr>
        <w:pStyle w:val="ListParagraph"/>
        <w:numPr>
          <w:ilvl w:val="0"/>
          <w:numId w:val="59"/>
        </w:numPr>
        <w:ind w:left="1418"/>
        <w:jc w:val="both"/>
        <w:rPr>
          <w:rFonts w:ascii="Arial" w:hAnsi="Arial" w:cs="Arial"/>
          <w:sz w:val="24"/>
          <w:szCs w:val="24"/>
        </w:rPr>
      </w:pPr>
      <w:r w:rsidRPr="00D42C2A">
        <w:rPr>
          <w:rFonts w:ascii="Arial" w:hAnsi="Arial" w:cs="Arial"/>
          <w:sz w:val="24"/>
          <w:szCs w:val="24"/>
        </w:rPr>
        <w:t xml:space="preserve">harassment if re-housing is the appropriate remedy after assessment of </w:t>
      </w:r>
    </w:p>
    <w:p w14:paraId="3ED2AB8F" w14:textId="77777777" w:rsidR="00AF6EB4" w:rsidRPr="00D42C2A" w:rsidRDefault="00AF6EB4" w:rsidP="00315B63">
      <w:pPr>
        <w:pStyle w:val="ListParagraph"/>
        <w:numPr>
          <w:ilvl w:val="2"/>
          <w:numId w:val="59"/>
        </w:numPr>
        <w:ind w:left="1418"/>
        <w:jc w:val="both"/>
        <w:rPr>
          <w:rFonts w:ascii="Arial" w:hAnsi="Arial" w:cs="Arial"/>
          <w:sz w:val="24"/>
          <w:szCs w:val="24"/>
        </w:rPr>
      </w:pPr>
      <w:r w:rsidRPr="00D42C2A">
        <w:rPr>
          <w:rFonts w:ascii="Arial" w:hAnsi="Arial" w:cs="Arial"/>
          <w:sz w:val="24"/>
          <w:szCs w:val="24"/>
        </w:rPr>
        <w:t xml:space="preserve">each case in liaison with applicants; </w:t>
      </w:r>
    </w:p>
    <w:p w14:paraId="7D96A7A3" w14:textId="300DF1A9" w:rsidR="00AF6EB4" w:rsidRPr="002C187C" w:rsidRDefault="00AF6EB4" w:rsidP="001448D3">
      <w:pPr>
        <w:pStyle w:val="ListParagraph"/>
        <w:numPr>
          <w:ilvl w:val="2"/>
          <w:numId w:val="59"/>
        </w:numPr>
        <w:ind w:left="1418"/>
        <w:jc w:val="both"/>
        <w:rPr>
          <w:rFonts w:ascii="Arial" w:hAnsi="Arial" w:cs="Arial"/>
          <w:bCs/>
          <w:sz w:val="24"/>
          <w:szCs w:val="24"/>
        </w:rPr>
      </w:pPr>
      <w:r w:rsidRPr="002C187C">
        <w:rPr>
          <w:rFonts w:ascii="Arial" w:hAnsi="Arial" w:cs="Arial"/>
          <w:bCs/>
          <w:sz w:val="24"/>
          <w:szCs w:val="24"/>
        </w:rPr>
        <w:t>relationship breakdown; and</w:t>
      </w:r>
    </w:p>
    <w:p w14:paraId="17AA1DAA" w14:textId="77777777" w:rsidR="00AF6EB4" w:rsidRPr="00D42C2A" w:rsidRDefault="00AF6EB4" w:rsidP="00315B63">
      <w:pPr>
        <w:pStyle w:val="ListParagraph"/>
        <w:numPr>
          <w:ilvl w:val="0"/>
          <w:numId w:val="59"/>
        </w:numPr>
        <w:ind w:left="1418"/>
        <w:jc w:val="both"/>
        <w:rPr>
          <w:rFonts w:ascii="Arial" w:hAnsi="Arial" w:cs="Arial"/>
          <w:b/>
          <w:bCs/>
          <w:sz w:val="24"/>
          <w:szCs w:val="24"/>
        </w:rPr>
      </w:pPr>
      <w:r w:rsidRPr="00D42C2A">
        <w:rPr>
          <w:rFonts w:ascii="Arial" w:hAnsi="Arial" w:cs="Arial"/>
          <w:bCs/>
          <w:sz w:val="24"/>
          <w:szCs w:val="24"/>
        </w:rPr>
        <w:t>releasing housing for let to other applicants.</w:t>
      </w:r>
    </w:p>
    <w:p w14:paraId="7440C990" w14:textId="77777777" w:rsidR="00AF6EB4" w:rsidRDefault="00AF6EB4" w:rsidP="00AF6EB4">
      <w:pPr>
        <w:jc w:val="both"/>
        <w:rPr>
          <w:rFonts w:ascii="Arial" w:hAnsi="Arial" w:cs="Arial"/>
          <w:b/>
          <w:bCs/>
          <w:sz w:val="28"/>
          <w:szCs w:val="28"/>
        </w:rPr>
      </w:pPr>
    </w:p>
    <w:p w14:paraId="28E8A5C7" w14:textId="33A4CB34" w:rsidR="00AE086F" w:rsidRPr="00AE086F" w:rsidRDefault="00AE086F" w:rsidP="00AE086F">
      <w:pPr>
        <w:jc w:val="both"/>
        <w:rPr>
          <w:rFonts w:ascii="Arial" w:hAnsi="Arial" w:cs="Arial"/>
          <w:sz w:val="24"/>
          <w:szCs w:val="24"/>
        </w:rPr>
      </w:pPr>
    </w:p>
    <w:p w14:paraId="002C7F2A" w14:textId="77777777" w:rsidR="00AE086F" w:rsidRPr="00AE086F" w:rsidRDefault="006B592C" w:rsidP="00D42C2A">
      <w:pPr>
        <w:tabs>
          <w:tab w:val="left" w:pos="567"/>
          <w:tab w:val="left" w:pos="851"/>
        </w:tabs>
        <w:jc w:val="both"/>
        <w:rPr>
          <w:rFonts w:ascii="Arial" w:hAnsi="Arial" w:cs="Arial"/>
          <w:b/>
          <w:color w:val="FF0000"/>
          <w:sz w:val="24"/>
          <w:szCs w:val="24"/>
        </w:rPr>
      </w:pPr>
      <w:r>
        <w:rPr>
          <w:rFonts w:ascii="Arial" w:hAnsi="Arial" w:cs="Arial"/>
          <w:b/>
          <w:sz w:val="24"/>
          <w:szCs w:val="24"/>
        </w:rPr>
        <w:tab/>
      </w:r>
      <w:r w:rsidR="00AE086F" w:rsidRPr="00AE086F">
        <w:rPr>
          <w:rFonts w:ascii="Arial" w:hAnsi="Arial" w:cs="Arial"/>
          <w:b/>
          <w:sz w:val="24"/>
          <w:szCs w:val="24"/>
        </w:rPr>
        <w:t xml:space="preserve">Group 3: </w:t>
      </w:r>
      <w:r w:rsidR="00AF6EB4" w:rsidRPr="00AF6EB4">
        <w:rPr>
          <w:rFonts w:ascii="Arial" w:hAnsi="Arial" w:cs="Arial"/>
          <w:b/>
          <w:sz w:val="24"/>
          <w:szCs w:val="24"/>
        </w:rPr>
        <w:t>Internal Transfers</w:t>
      </w:r>
      <w:r w:rsidR="00AE086F" w:rsidRPr="00AE086F">
        <w:rPr>
          <w:rFonts w:ascii="Arial" w:hAnsi="Arial" w:cs="Arial"/>
          <w:b/>
          <w:color w:val="FF0000"/>
          <w:sz w:val="24"/>
          <w:szCs w:val="24"/>
        </w:rPr>
        <w:t xml:space="preserve"> </w:t>
      </w:r>
    </w:p>
    <w:p w14:paraId="461726C1" w14:textId="77777777" w:rsidR="00AE086F" w:rsidRPr="00AE086F" w:rsidRDefault="00AE086F" w:rsidP="00AE086F">
      <w:pPr>
        <w:jc w:val="both"/>
        <w:rPr>
          <w:rFonts w:ascii="Arial" w:hAnsi="Arial" w:cs="Arial"/>
          <w:sz w:val="24"/>
          <w:szCs w:val="24"/>
        </w:rPr>
      </w:pPr>
    </w:p>
    <w:p w14:paraId="0136924F" w14:textId="2FEE29FC" w:rsidR="00AE086F" w:rsidRPr="00AF6EB4" w:rsidRDefault="00AF6EB4" w:rsidP="006A63BD">
      <w:pPr>
        <w:tabs>
          <w:tab w:val="left" w:pos="851"/>
        </w:tabs>
        <w:ind w:left="426"/>
        <w:jc w:val="both"/>
        <w:rPr>
          <w:rFonts w:ascii="Arial" w:hAnsi="Arial" w:cs="Arial"/>
          <w:sz w:val="24"/>
          <w:szCs w:val="24"/>
        </w:rPr>
      </w:pPr>
      <w:r w:rsidRPr="00AF6EB4">
        <w:rPr>
          <w:rFonts w:ascii="Arial" w:hAnsi="Arial" w:cs="Arial"/>
          <w:sz w:val="24"/>
          <w:szCs w:val="24"/>
        </w:rPr>
        <w:t xml:space="preserve">This group </w:t>
      </w:r>
      <w:r w:rsidR="00AE086F" w:rsidRPr="00AF6EB4">
        <w:rPr>
          <w:rFonts w:ascii="Arial" w:hAnsi="Arial" w:cs="Arial"/>
          <w:sz w:val="24"/>
          <w:szCs w:val="24"/>
        </w:rPr>
        <w:t xml:space="preserve">consists of applications for housing from </w:t>
      </w:r>
      <w:r w:rsidR="00FD16BE">
        <w:rPr>
          <w:rFonts w:ascii="Arial" w:hAnsi="Arial" w:cs="Arial"/>
          <w:sz w:val="24"/>
          <w:szCs w:val="24"/>
        </w:rPr>
        <w:t xml:space="preserve">Pineview Housing Association </w:t>
      </w:r>
      <w:r w:rsidR="006A63BD">
        <w:rPr>
          <w:rFonts w:ascii="Arial" w:hAnsi="Arial" w:cs="Arial"/>
          <w:sz w:val="24"/>
          <w:szCs w:val="24"/>
        </w:rPr>
        <w:t xml:space="preserve">   </w:t>
      </w:r>
      <w:r w:rsidR="00FD16BE">
        <w:rPr>
          <w:rFonts w:ascii="Arial" w:hAnsi="Arial" w:cs="Arial"/>
          <w:sz w:val="24"/>
          <w:szCs w:val="24"/>
        </w:rPr>
        <w:t xml:space="preserve">tenants. </w:t>
      </w:r>
    </w:p>
    <w:p w14:paraId="25979A8C" w14:textId="77777777" w:rsidR="00AE086F" w:rsidRPr="00AE086F" w:rsidRDefault="00AE086F" w:rsidP="00AE086F">
      <w:pPr>
        <w:jc w:val="both"/>
        <w:rPr>
          <w:rFonts w:ascii="Arial" w:hAnsi="Arial" w:cs="Arial"/>
          <w:sz w:val="24"/>
          <w:szCs w:val="24"/>
        </w:rPr>
      </w:pPr>
    </w:p>
    <w:p w14:paraId="4410A907" w14:textId="77777777" w:rsidR="00AE086F" w:rsidRPr="00AE086F" w:rsidRDefault="006B592C" w:rsidP="00D42C2A">
      <w:pPr>
        <w:tabs>
          <w:tab w:val="left" w:pos="567"/>
          <w:tab w:val="left" w:pos="851"/>
          <w:tab w:val="left" w:pos="1134"/>
          <w:tab w:val="left" w:pos="1418"/>
        </w:tabs>
        <w:jc w:val="both"/>
        <w:rPr>
          <w:rFonts w:ascii="Arial" w:hAnsi="Arial" w:cs="Arial"/>
          <w:sz w:val="24"/>
          <w:szCs w:val="24"/>
        </w:rPr>
      </w:pPr>
      <w:r>
        <w:rPr>
          <w:rFonts w:ascii="Arial" w:hAnsi="Arial" w:cs="Arial"/>
          <w:sz w:val="24"/>
          <w:szCs w:val="24"/>
        </w:rPr>
        <w:tab/>
      </w:r>
      <w:r w:rsidR="00AE086F" w:rsidRPr="00AE086F">
        <w:rPr>
          <w:rFonts w:ascii="Arial" w:hAnsi="Arial" w:cs="Arial"/>
          <w:sz w:val="24"/>
          <w:szCs w:val="24"/>
        </w:rPr>
        <w:t>This Group is important to meet allocation policy objectives such as:</w:t>
      </w:r>
    </w:p>
    <w:p w14:paraId="4E31516A" w14:textId="77777777" w:rsidR="00AE086F" w:rsidRPr="00AE086F" w:rsidRDefault="00AE086F" w:rsidP="00AE086F">
      <w:pPr>
        <w:ind w:left="709"/>
        <w:jc w:val="both"/>
        <w:rPr>
          <w:rFonts w:ascii="Arial" w:hAnsi="Arial" w:cs="Arial"/>
          <w:sz w:val="24"/>
          <w:szCs w:val="24"/>
        </w:rPr>
      </w:pPr>
    </w:p>
    <w:p w14:paraId="550D25D3" w14:textId="77777777" w:rsidR="00AE086F" w:rsidRPr="00AE086F" w:rsidRDefault="00582563" w:rsidP="00315B63">
      <w:pPr>
        <w:numPr>
          <w:ilvl w:val="0"/>
          <w:numId w:val="28"/>
        </w:numPr>
        <w:jc w:val="both"/>
        <w:rPr>
          <w:rFonts w:ascii="Arial" w:hAnsi="Arial" w:cs="Arial"/>
          <w:sz w:val="24"/>
          <w:szCs w:val="24"/>
        </w:rPr>
      </w:pPr>
      <w:r>
        <w:rPr>
          <w:rFonts w:ascii="Arial" w:hAnsi="Arial" w:cs="Arial"/>
          <w:sz w:val="24"/>
          <w:szCs w:val="24"/>
        </w:rPr>
        <w:t>M</w:t>
      </w:r>
      <w:r w:rsidR="00AE086F" w:rsidRPr="00AE086F">
        <w:rPr>
          <w:rFonts w:ascii="Arial" w:hAnsi="Arial" w:cs="Arial"/>
          <w:sz w:val="24"/>
          <w:szCs w:val="24"/>
        </w:rPr>
        <w:t>aking best use of our housing stock, for instance, tenants transferring from under-occupied housing can release housing to be let to families; and</w:t>
      </w:r>
    </w:p>
    <w:p w14:paraId="7470F314" w14:textId="77777777" w:rsidR="00AE086F" w:rsidRPr="00AE086F" w:rsidRDefault="00582563" w:rsidP="00315B63">
      <w:pPr>
        <w:numPr>
          <w:ilvl w:val="0"/>
          <w:numId w:val="28"/>
        </w:numPr>
        <w:jc w:val="both"/>
        <w:rPr>
          <w:rFonts w:ascii="Arial" w:hAnsi="Arial" w:cs="Arial"/>
          <w:sz w:val="24"/>
          <w:szCs w:val="24"/>
        </w:rPr>
      </w:pPr>
      <w:r>
        <w:rPr>
          <w:rFonts w:ascii="Arial" w:hAnsi="Arial" w:cs="Arial"/>
          <w:sz w:val="24"/>
          <w:szCs w:val="24"/>
        </w:rPr>
        <w:t>E</w:t>
      </w:r>
      <w:r w:rsidR="00AE086F" w:rsidRPr="00AE086F">
        <w:rPr>
          <w:rFonts w:ascii="Arial" w:hAnsi="Arial" w:cs="Arial"/>
          <w:sz w:val="24"/>
          <w:szCs w:val="24"/>
        </w:rPr>
        <w:t>stablishing communities which are popular and sustainable by meeting applicants’ housing needs, including their aspirations.</w:t>
      </w:r>
    </w:p>
    <w:p w14:paraId="2C2A47E5" w14:textId="77777777" w:rsidR="00AE086F" w:rsidRDefault="00AE086F" w:rsidP="00AE086F">
      <w:pPr>
        <w:jc w:val="both"/>
        <w:rPr>
          <w:rFonts w:ascii="Arial" w:hAnsi="Arial" w:cs="Arial"/>
          <w:sz w:val="28"/>
          <w:szCs w:val="28"/>
        </w:rPr>
      </w:pPr>
    </w:p>
    <w:p w14:paraId="6D14D8F5" w14:textId="77777777" w:rsidR="00AE086F" w:rsidRDefault="00AE086F" w:rsidP="00AE086F">
      <w:pPr>
        <w:jc w:val="both"/>
        <w:rPr>
          <w:rFonts w:ascii="Arial" w:hAnsi="Arial" w:cs="Arial"/>
          <w:b/>
          <w:bCs/>
          <w:color w:val="FF0000"/>
          <w:sz w:val="28"/>
          <w:szCs w:val="28"/>
        </w:rPr>
      </w:pPr>
    </w:p>
    <w:p w14:paraId="53D414C1" w14:textId="77777777" w:rsidR="00AE086F" w:rsidRPr="00AE086F" w:rsidRDefault="00752BEB" w:rsidP="00D42C2A">
      <w:pPr>
        <w:tabs>
          <w:tab w:val="left" w:pos="567"/>
          <w:tab w:val="left" w:pos="851"/>
        </w:tabs>
        <w:jc w:val="both"/>
        <w:rPr>
          <w:rFonts w:ascii="Arial" w:hAnsi="Arial" w:cs="Arial"/>
          <w:b/>
          <w:bCs/>
          <w:sz w:val="24"/>
          <w:szCs w:val="24"/>
        </w:rPr>
      </w:pPr>
      <w:r>
        <w:rPr>
          <w:rFonts w:ascii="Arial" w:hAnsi="Arial" w:cs="Arial"/>
          <w:b/>
          <w:bCs/>
          <w:sz w:val="24"/>
          <w:szCs w:val="24"/>
        </w:rPr>
        <w:tab/>
      </w:r>
      <w:r w:rsidR="00AE086F" w:rsidRPr="00582563">
        <w:rPr>
          <w:rFonts w:ascii="Arial" w:hAnsi="Arial" w:cs="Arial"/>
          <w:b/>
          <w:bCs/>
          <w:sz w:val="24"/>
          <w:szCs w:val="24"/>
        </w:rPr>
        <w:t xml:space="preserve">Group 4: </w:t>
      </w:r>
      <w:r w:rsidR="00F574E2" w:rsidRPr="00582563">
        <w:rPr>
          <w:rFonts w:ascii="Arial" w:hAnsi="Arial" w:cs="Arial"/>
          <w:b/>
          <w:bCs/>
          <w:sz w:val="24"/>
          <w:szCs w:val="24"/>
        </w:rPr>
        <w:t>External referrals from other organisations</w:t>
      </w:r>
    </w:p>
    <w:p w14:paraId="0A2D23BB" w14:textId="77777777" w:rsidR="00AE086F" w:rsidRPr="00AE086F" w:rsidRDefault="00AE086F" w:rsidP="00AE086F">
      <w:pPr>
        <w:jc w:val="both"/>
        <w:rPr>
          <w:rFonts w:ascii="Arial" w:hAnsi="Arial" w:cs="Arial"/>
          <w:sz w:val="24"/>
          <w:szCs w:val="24"/>
        </w:rPr>
      </w:pPr>
    </w:p>
    <w:p w14:paraId="69637B26" w14:textId="0EF82431" w:rsidR="00D42C2A" w:rsidRDefault="00D42C2A" w:rsidP="00D42C2A">
      <w:pPr>
        <w:tabs>
          <w:tab w:val="left" w:pos="567"/>
        </w:tabs>
        <w:jc w:val="both"/>
        <w:rPr>
          <w:rFonts w:ascii="Arial" w:hAnsi="Arial" w:cs="Arial"/>
          <w:sz w:val="24"/>
          <w:szCs w:val="24"/>
        </w:rPr>
      </w:pPr>
      <w:r>
        <w:rPr>
          <w:rFonts w:ascii="Arial" w:hAnsi="Arial" w:cs="Arial"/>
          <w:sz w:val="24"/>
          <w:szCs w:val="24"/>
        </w:rPr>
        <w:tab/>
      </w:r>
      <w:r w:rsidR="00AF6EB4">
        <w:rPr>
          <w:rFonts w:ascii="Arial" w:hAnsi="Arial" w:cs="Arial"/>
          <w:sz w:val="24"/>
          <w:szCs w:val="24"/>
        </w:rPr>
        <w:t>This group</w:t>
      </w:r>
      <w:r w:rsidR="00AE086F" w:rsidRPr="00AE086F">
        <w:rPr>
          <w:rFonts w:ascii="Arial" w:hAnsi="Arial" w:cs="Arial"/>
          <w:sz w:val="24"/>
          <w:szCs w:val="24"/>
        </w:rPr>
        <w:t xml:space="preserve"> consists of applications </w:t>
      </w:r>
      <w:r w:rsidR="00AF6EB4">
        <w:rPr>
          <w:rFonts w:ascii="Arial" w:hAnsi="Arial" w:cs="Arial"/>
          <w:sz w:val="24"/>
          <w:szCs w:val="24"/>
        </w:rPr>
        <w:t xml:space="preserve">made as </w:t>
      </w:r>
      <w:r w:rsidR="00AE086F" w:rsidRPr="00AE086F">
        <w:rPr>
          <w:rFonts w:ascii="Arial" w:hAnsi="Arial" w:cs="Arial"/>
          <w:sz w:val="24"/>
          <w:szCs w:val="24"/>
        </w:rPr>
        <w:t xml:space="preserve">referrals from a range of </w:t>
      </w:r>
      <w:r w:rsidR="00582563">
        <w:rPr>
          <w:rFonts w:ascii="Arial" w:hAnsi="Arial" w:cs="Arial"/>
          <w:sz w:val="24"/>
          <w:szCs w:val="24"/>
        </w:rPr>
        <w:t xml:space="preserve">external </w:t>
      </w:r>
    </w:p>
    <w:p w14:paraId="00C07AD4" w14:textId="04984C69" w:rsidR="00582563" w:rsidRDefault="00D42C2A" w:rsidP="00D42C2A">
      <w:pPr>
        <w:tabs>
          <w:tab w:val="left" w:pos="567"/>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582563">
        <w:rPr>
          <w:rFonts w:ascii="Arial" w:hAnsi="Arial" w:cs="Arial"/>
          <w:sz w:val="24"/>
          <w:szCs w:val="24"/>
        </w:rPr>
        <w:t>organisations</w:t>
      </w:r>
      <w:r w:rsidR="00AE086F" w:rsidRPr="00AE086F">
        <w:rPr>
          <w:rFonts w:ascii="Arial" w:hAnsi="Arial" w:cs="Arial"/>
          <w:sz w:val="24"/>
          <w:szCs w:val="24"/>
        </w:rPr>
        <w:t xml:space="preserve">. </w:t>
      </w:r>
    </w:p>
    <w:p w14:paraId="7334CBD6" w14:textId="77777777" w:rsidR="00582563" w:rsidRDefault="00582563" w:rsidP="00AE086F">
      <w:pPr>
        <w:jc w:val="both"/>
        <w:rPr>
          <w:rFonts w:ascii="Arial" w:hAnsi="Arial" w:cs="Arial"/>
          <w:sz w:val="24"/>
          <w:szCs w:val="24"/>
        </w:rPr>
      </w:pPr>
    </w:p>
    <w:p w14:paraId="4B7CD31E" w14:textId="76FFC95F" w:rsidR="00AE086F" w:rsidRPr="00AE086F" w:rsidRDefault="00AE086F" w:rsidP="00D42C2A">
      <w:pPr>
        <w:tabs>
          <w:tab w:val="left" w:pos="851"/>
        </w:tabs>
        <w:ind w:left="567"/>
        <w:jc w:val="both"/>
        <w:rPr>
          <w:rFonts w:ascii="Arial" w:hAnsi="Arial" w:cs="Arial"/>
          <w:sz w:val="24"/>
          <w:szCs w:val="24"/>
        </w:rPr>
      </w:pPr>
      <w:r w:rsidRPr="00AE086F">
        <w:rPr>
          <w:rFonts w:ascii="Arial" w:hAnsi="Arial" w:cs="Arial"/>
          <w:sz w:val="24"/>
          <w:szCs w:val="24"/>
        </w:rPr>
        <w:t xml:space="preserve">This is important from the perspective of promoting equality and diversity objectives as referrals can </w:t>
      </w:r>
      <w:r w:rsidR="000B79D5">
        <w:rPr>
          <w:rFonts w:ascii="Arial" w:hAnsi="Arial" w:cs="Arial"/>
          <w:sz w:val="24"/>
          <w:szCs w:val="24"/>
        </w:rPr>
        <w:t xml:space="preserve">include those from </w:t>
      </w:r>
      <w:r w:rsidRPr="00AE086F">
        <w:rPr>
          <w:rFonts w:ascii="Arial" w:hAnsi="Arial" w:cs="Arial"/>
          <w:sz w:val="24"/>
          <w:szCs w:val="24"/>
        </w:rPr>
        <w:t>equality groups with whom each partner makes a formal arrangement.</w:t>
      </w:r>
    </w:p>
    <w:p w14:paraId="0EBC0D61" w14:textId="77777777" w:rsidR="00AE086F" w:rsidRPr="00AE086F" w:rsidRDefault="00AE086F" w:rsidP="00AE086F">
      <w:pPr>
        <w:jc w:val="both"/>
        <w:rPr>
          <w:rFonts w:ascii="Arial" w:hAnsi="Arial" w:cs="Arial"/>
          <w:sz w:val="24"/>
          <w:szCs w:val="24"/>
        </w:rPr>
      </w:pPr>
    </w:p>
    <w:p w14:paraId="0232D4CF" w14:textId="59B3F8DB" w:rsidR="00D42C2A" w:rsidRDefault="00752BEB" w:rsidP="00346485">
      <w:pPr>
        <w:tabs>
          <w:tab w:val="left" w:pos="851"/>
        </w:tabs>
        <w:jc w:val="both"/>
        <w:rPr>
          <w:rFonts w:ascii="Arial" w:hAnsi="Arial" w:cs="Arial"/>
          <w:sz w:val="24"/>
          <w:szCs w:val="24"/>
        </w:rPr>
      </w:pPr>
      <w:r>
        <w:rPr>
          <w:rFonts w:ascii="Arial" w:hAnsi="Arial" w:cs="Arial"/>
          <w:sz w:val="24"/>
          <w:szCs w:val="24"/>
        </w:rPr>
        <w:tab/>
      </w:r>
    </w:p>
    <w:p w14:paraId="685ED561" w14:textId="77777777" w:rsidR="00D42C2A" w:rsidRDefault="00D42C2A">
      <w:pPr>
        <w:rPr>
          <w:rFonts w:ascii="Arial" w:hAnsi="Arial" w:cs="Arial"/>
          <w:sz w:val="24"/>
          <w:szCs w:val="24"/>
        </w:rPr>
      </w:pPr>
      <w:r>
        <w:rPr>
          <w:rFonts w:ascii="Arial" w:hAnsi="Arial" w:cs="Arial"/>
          <w:sz w:val="24"/>
          <w:szCs w:val="24"/>
        </w:rPr>
        <w:br w:type="page"/>
      </w:r>
    </w:p>
    <w:p w14:paraId="6485A1DB" w14:textId="299C5FBF" w:rsidR="00634195" w:rsidRPr="00216E3A" w:rsidRDefault="00216E3A" w:rsidP="00D42C2A">
      <w:pPr>
        <w:tabs>
          <w:tab w:val="left" w:pos="0"/>
          <w:tab w:val="left" w:pos="567"/>
        </w:tabs>
        <w:jc w:val="both"/>
        <w:rPr>
          <w:rFonts w:ascii="Arial" w:hAnsi="Arial" w:cs="Arial"/>
          <w:b/>
          <w:bCs/>
          <w:sz w:val="24"/>
          <w:szCs w:val="24"/>
        </w:rPr>
      </w:pPr>
      <w:r>
        <w:rPr>
          <w:rFonts w:ascii="Arial" w:hAnsi="Arial" w:cs="Arial"/>
          <w:b/>
          <w:bCs/>
          <w:sz w:val="24"/>
          <w:szCs w:val="24"/>
        </w:rPr>
        <w:lastRenderedPageBreak/>
        <w:t>11.5 Other</w:t>
      </w:r>
      <w:r w:rsidR="00F574E2" w:rsidRPr="00216E3A">
        <w:rPr>
          <w:rFonts w:ascii="Arial" w:hAnsi="Arial" w:cs="Arial"/>
          <w:b/>
          <w:bCs/>
          <w:sz w:val="24"/>
          <w:szCs w:val="24"/>
        </w:rPr>
        <w:t xml:space="preserve"> </w:t>
      </w:r>
      <w:r w:rsidR="00634195" w:rsidRPr="00216E3A">
        <w:rPr>
          <w:rFonts w:ascii="Arial" w:hAnsi="Arial" w:cs="Arial"/>
          <w:b/>
          <w:bCs/>
          <w:sz w:val="24"/>
          <w:szCs w:val="24"/>
        </w:rPr>
        <w:t>housing needs</w:t>
      </w:r>
    </w:p>
    <w:p w14:paraId="759F3761" w14:textId="77777777" w:rsidR="00634195" w:rsidRPr="00216E3A" w:rsidRDefault="00634195" w:rsidP="00634195">
      <w:pPr>
        <w:jc w:val="both"/>
        <w:rPr>
          <w:rFonts w:ascii="Arial" w:hAnsi="Arial" w:cs="Arial"/>
          <w:sz w:val="24"/>
          <w:szCs w:val="24"/>
        </w:rPr>
      </w:pPr>
    </w:p>
    <w:p w14:paraId="781C88DC" w14:textId="77777777" w:rsidR="00634195" w:rsidRPr="00634195" w:rsidRDefault="00752BEB" w:rsidP="000C26CA">
      <w:pPr>
        <w:tabs>
          <w:tab w:val="left" w:pos="567"/>
        </w:tabs>
        <w:jc w:val="both"/>
        <w:rPr>
          <w:rFonts w:ascii="Arial" w:hAnsi="Arial" w:cs="Arial"/>
          <w:b/>
          <w:sz w:val="24"/>
          <w:szCs w:val="24"/>
        </w:rPr>
      </w:pPr>
      <w:r>
        <w:rPr>
          <w:rFonts w:ascii="Arial" w:hAnsi="Arial" w:cs="Arial"/>
          <w:b/>
          <w:sz w:val="24"/>
          <w:szCs w:val="24"/>
        </w:rPr>
        <w:tab/>
      </w:r>
      <w:r w:rsidR="00634195" w:rsidRPr="00634195">
        <w:rPr>
          <w:rFonts w:ascii="Arial" w:hAnsi="Arial" w:cs="Arial"/>
          <w:b/>
          <w:sz w:val="24"/>
          <w:szCs w:val="24"/>
        </w:rPr>
        <w:t>Armed Forces</w:t>
      </w:r>
    </w:p>
    <w:p w14:paraId="79BB4D3D" w14:textId="77777777" w:rsidR="00634195" w:rsidRPr="00634195" w:rsidRDefault="00634195" w:rsidP="00634195">
      <w:pPr>
        <w:jc w:val="both"/>
        <w:rPr>
          <w:rFonts w:ascii="Arial" w:hAnsi="Arial" w:cs="Arial"/>
          <w:b/>
          <w:sz w:val="24"/>
          <w:szCs w:val="24"/>
        </w:rPr>
      </w:pPr>
    </w:p>
    <w:p w14:paraId="218F1DF7" w14:textId="5D637920" w:rsidR="00634195" w:rsidRPr="00634195" w:rsidRDefault="00634195" w:rsidP="000C26CA">
      <w:pPr>
        <w:tabs>
          <w:tab w:val="left" w:pos="567"/>
        </w:tabs>
        <w:ind w:left="567"/>
        <w:jc w:val="both"/>
        <w:rPr>
          <w:rFonts w:ascii="Arial" w:hAnsi="Arial" w:cs="Arial"/>
          <w:sz w:val="24"/>
          <w:szCs w:val="24"/>
        </w:rPr>
      </w:pPr>
      <w:r w:rsidRPr="00634195">
        <w:rPr>
          <w:rFonts w:ascii="Arial" w:hAnsi="Arial" w:cs="Arial"/>
          <w:sz w:val="24"/>
          <w:szCs w:val="24"/>
        </w:rPr>
        <w:t xml:space="preserve">Scottish Government guidance will be </w:t>
      </w:r>
      <w:r w:rsidRPr="00AD3099">
        <w:rPr>
          <w:rFonts w:ascii="Arial" w:hAnsi="Arial" w:cs="Arial"/>
          <w:sz w:val="24"/>
          <w:szCs w:val="24"/>
        </w:rPr>
        <w:t>referred and</w:t>
      </w:r>
      <w:r w:rsidRPr="00634195">
        <w:rPr>
          <w:rFonts w:ascii="Arial" w:hAnsi="Arial" w:cs="Arial"/>
          <w:color w:val="FF0000"/>
          <w:sz w:val="24"/>
          <w:szCs w:val="24"/>
        </w:rPr>
        <w:t xml:space="preserve"> </w:t>
      </w:r>
      <w:r w:rsidRPr="00634195">
        <w:rPr>
          <w:rFonts w:ascii="Arial" w:hAnsi="Arial" w:cs="Arial"/>
          <w:sz w:val="24"/>
          <w:szCs w:val="24"/>
        </w:rPr>
        <w:t>adhered to when considering all applications received from people leaving the armed forces.</w:t>
      </w:r>
    </w:p>
    <w:p w14:paraId="0A7D4980" w14:textId="77777777" w:rsidR="00634195" w:rsidRPr="00634195" w:rsidRDefault="005D250B" w:rsidP="005D250B">
      <w:pPr>
        <w:tabs>
          <w:tab w:val="left" w:pos="567"/>
        </w:tabs>
        <w:jc w:val="both"/>
        <w:rPr>
          <w:rFonts w:ascii="Arial" w:hAnsi="Arial" w:cs="Arial"/>
          <w:sz w:val="24"/>
          <w:szCs w:val="24"/>
        </w:rPr>
      </w:pPr>
      <w:r>
        <w:rPr>
          <w:rFonts w:ascii="Arial" w:hAnsi="Arial" w:cs="Arial"/>
          <w:sz w:val="24"/>
          <w:szCs w:val="24"/>
        </w:rPr>
        <w:tab/>
      </w:r>
    </w:p>
    <w:p w14:paraId="037972E5" w14:textId="77777777" w:rsidR="00634195" w:rsidRPr="00634195" w:rsidRDefault="00752BEB" w:rsidP="000C26CA">
      <w:pPr>
        <w:tabs>
          <w:tab w:val="left" w:pos="567"/>
        </w:tabs>
        <w:jc w:val="both"/>
        <w:rPr>
          <w:rFonts w:ascii="Arial" w:hAnsi="Arial" w:cs="Arial"/>
          <w:b/>
          <w:sz w:val="24"/>
          <w:szCs w:val="24"/>
        </w:rPr>
      </w:pPr>
      <w:r>
        <w:rPr>
          <w:rFonts w:ascii="Arial" w:hAnsi="Arial" w:cs="Arial"/>
          <w:b/>
          <w:sz w:val="24"/>
          <w:szCs w:val="24"/>
        </w:rPr>
        <w:tab/>
      </w:r>
      <w:r w:rsidR="00634195" w:rsidRPr="00634195">
        <w:rPr>
          <w:rFonts w:ascii="Arial" w:hAnsi="Arial" w:cs="Arial"/>
          <w:b/>
          <w:sz w:val="24"/>
          <w:szCs w:val="24"/>
        </w:rPr>
        <w:t xml:space="preserve">High Risk Offenders </w:t>
      </w:r>
    </w:p>
    <w:p w14:paraId="653961ED" w14:textId="77777777" w:rsidR="00634195" w:rsidRPr="00634195" w:rsidRDefault="00634195" w:rsidP="00634195">
      <w:pPr>
        <w:jc w:val="both"/>
        <w:rPr>
          <w:rFonts w:ascii="Arial" w:hAnsi="Arial" w:cs="Arial"/>
          <w:b/>
          <w:sz w:val="24"/>
          <w:szCs w:val="24"/>
        </w:rPr>
      </w:pPr>
    </w:p>
    <w:p w14:paraId="656EBDC7" w14:textId="346B8364" w:rsidR="00634195" w:rsidRPr="00634195" w:rsidRDefault="00634195" w:rsidP="000C26CA">
      <w:pPr>
        <w:tabs>
          <w:tab w:val="left" w:pos="567"/>
        </w:tabs>
        <w:ind w:left="567"/>
        <w:jc w:val="both"/>
        <w:rPr>
          <w:rFonts w:ascii="Arial" w:hAnsi="Arial" w:cs="Arial"/>
          <w:sz w:val="24"/>
          <w:szCs w:val="24"/>
        </w:rPr>
      </w:pPr>
      <w:r w:rsidRPr="00634195">
        <w:rPr>
          <w:rFonts w:ascii="Arial" w:hAnsi="Arial" w:cs="Arial"/>
          <w:sz w:val="24"/>
          <w:szCs w:val="24"/>
        </w:rPr>
        <w:t>Persons currently on the sex offenders register and other high risk offenders are subject to the Multi-Agency Public Protection Arrangements (MAPPA).</w:t>
      </w:r>
    </w:p>
    <w:p w14:paraId="64735EB9" w14:textId="77777777" w:rsidR="00634195" w:rsidRPr="00634195" w:rsidRDefault="00634195" w:rsidP="00634195">
      <w:pPr>
        <w:ind w:left="709"/>
        <w:jc w:val="both"/>
        <w:rPr>
          <w:rFonts w:ascii="Arial" w:hAnsi="Arial" w:cs="Arial"/>
          <w:sz w:val="24"/>
          <w:szCs w:val="24"/>
        </w:rPr>
      </w:pPr>
    </w:p>
    <w:p w14:paraId="3905BA78" w14:textId="77777777" w:rsidR="00AF6EB4" w:rsidRDefault="00634195" w:rsidP="005D250B">
      <w:pPr>
        <w:pStyle w:val="NoSpacing"/>
        <w:tabs>
          <w:tab w:val="left" w:pos="567"/>
        </w:tabs>
        <w:ind w:left="567"/>
        <w:jc w:val="both"/>
        <w:rPr>
          <w:rFonts w:ascii="Arial" w:hAnsi="Arial" w:cs="Arial"/>
          <w:sz w:val="24"/>
          <w:szCs w:val="24"/>
        </w:rPr>
      </w:pPr>
      <w:r w:rsidRPr="00634195">
        <w:rPr>
          <w:rFonts w:ascii="Arial" w:hAnsi="Arial" w:cs="Arial"/>
          <w:sz w:val="24"/>
          <w:szCs w:val="24"/>
        </w:rPr>
        <w:t>These arrangements require that agencies including the Police, Local Authorities, Registered Social Landlords, Health Boards and the Scottish Prison Service work together to assess and manage risks.</w:t>
      </w:r>
    </w:p>
    <w:p w14:paraId="045F15CD" w14:textId="77777777" w:rsidR="00005715" w:rsidRDefault="00005715" w:rsidP="005D250B">
      <w:pPr>
        <w:pStyle w:val="NoSpacing"/>
        <w:tabs>
          <w:tab w:val="left" w:pos="567"/>
        </w:tabs>
        <w:ind w:left="567"/>
        <w:jc w:val="both"/>
        <w:rPr>
          <w:rFonts w:ascii="Arial" w:hAnsi="Arial" w:cs="Arial"/>
          <w:sz w:val="24"/>
          <w:szCs w:val="24"/>
        </w:rPr>
      </w:pPr>
    </w:p>
    <w:p w14:paraId="2BCF7093" w14:textId="4ED405D4" w:rsidR="00634195" w:rsidRPr="00634195" w:rsidRDefault="00AF6EB4" w:rsidP="005D250B">
      <w:pPr>
        <w:pStyle w:val="NoSpacing"/>
        <w:tabs>
          <w:tab w:val="left" w:pos="567"/>
        </w:tabs>
        <w:ind w:left="567"/>
        <w:jc w:val="both"/>
        <w:rPr>
          <w:rFonts w:ascii="Arial" w:hAnsi="Arial" w:cs="Arial"/>
          <w:sz w:val="24"/>
          <w:szCs w:val="24"/>
        </w:rPr>
      </w:pPr>
      <w:r>
        <w:rPr>
          <w:rFonts w:ascii="Arial" w:hAnsi="Arial" w:cs="Arial"/>
          <w:sz w:val="24"/>
          <w:szCs w:val="24"/>
        </w:rPr>
        <w:t xml:space="preserve">Multi-agency scrutiny of assessed risk will therefore be the paramount factor in determining </w:t>
      </w:r>
      <w:r w:rsidR="00005715">
        <w:rPr>
          <w:rFonts w:ascii="Arial" w:hAnsi="Arial" w:cs="Arial"/>
          <w:sz w:val="24"/>
          <w:szCs w:val="24"/>
        </w:rPr>
        <w:t xml:space="preserve">when letting properties and </w:t>
      </w:r>
      <w:r>
        <w:rPr>
          <w:rFonts w:ascii="Arial" w:hAnsi="Arial" w:cs="Arial"/>
          <w:sz w:val="24"/>
          <w:szCs w:val="24"/>
        </w:rPr>
        <w:t xml:space="preserve">whether an allocation may be considered. </w:t>
      </w:r>
    </w:p>
    <w:p w14:paraId="501E8F38" w14:textId="77777777" w:rsidR="00634195" w:rsidRPr="00634195" w:rsidRDefault="00634195" w:rsidP="00634195">
      <w:pPr>
        <w:jc w:val="both"/>
        <w:rPr>
          <w:rFonts w:ascii="Arial" w:hAnsi="Arial" w:cs="Arial"/>
          <w:sz w:val="24"/>
          <w:szCs w:val="24"/>
        </w:rPr>
      </w:pPr>
    </w:p>
    <w:p w14:paraId="0D4C0C57" w14:textId="4B073B97" w:rsidR="00634195" w:rsidRPr="00634195" w:rsidRDefault="005D250B" w:rsidP="00005715">
      <w:pPr>
        <w:tabs>
          <w:tab w:val="left" w:pos="567"/>
        </w:tabs>
        <w:jc w:val="both"/>
        <w:rPr>
          <w:rFonts w:ascii="Arial" w:hAnsi="Arial" w:cs="Arial"/>
          <w:b/>
          <w:sz w:val="24"/>
          <w:szCs w:val="24"/>
        </w:rPr>
      </w:pPr>
      <w:r>
        <w:rPr>
          <w:rFonts w:ascii="Arial" w:hAnsi="Arial" w:cs="Arial"/>
          <w:sz w:val="24"/>
          <w:szCs w:val="24"/>
        </w:rPr>
        <w:tab/>
      </w:r>
      <w:r w:rsidR="00582563">
        <w:rPr>
          <w:rFonts w:ascii="Arial" w:hAnsi="Arial" w:cs="Arial"/>
          <w:b/>
          <w:sz w:val="24"/>
          <w:szCs w:val="24"/>
        </w:rPr>
        <w:t>Gypsy / Travellers</w:t>
      </w:r>
      <w:r w:rsidR="00634195" w:rsidRPr="00634195">
        <w:rPr>
          <w:rFonts w:ascii="Arial" w:hAnsi="Arial" w:cs="Arial"/>
          <w:b/>
          <w:sz w:val="24"/>
          <w:szCs w:val="24"/>
        </w:rPr>
        <w:t xml:space="preserve"> </w:t>
      </w:r>
    </w:p>
    <w:p w14:paraId="39821D5A" w14:textId="77777777" w:rsidR="00634195" w:rsidRDefault="00634195" w:rsidP="00634195">
      <w:pPr>
        <w:jc w:val="both"/>
        <w:rPr>
          <w:rFonts w:ascii="Arial" w:hAnsi="Arial" w:cs="Arial"/>
          <w:sz w:val="28"/>
          <w:szCs w:val="28"/>
        </w:rPr>
      </w:pPr>
    </w:p>
    <w:p w14:paraId="4FACE4EE" w14:textId="77777777" w:rsidR="00634195" w:rsidRPr="00634195" w:rsidRDefault="00634195" w:rsidP="005D250B">
      <w:pPr>
        <w:tabs>
          <w:tab w:val="left" w:pos="567"/>
        </w:tabs>
        <w:ind w:left="567"/>
        <w:jc w:val="both"/>
        <w:rPr>
          <w:rFonts w:ascii="Arial" w:hAnsi="Arial" w:cs="Arial"/>
          <w:sz w:val="24"/>
          <w:szCs w:val="24"/>
        </w:rPr>
      </w:pPr>
      <w:r w:rsidRPr="00634195">
        <w:rPr>
          <w:rFonts w:ascii="Arial" w:hAnsi="Arial" w:cs="Arial"/>
          <w:sz w:val="24"/>
          <w:szCs w:val="24"/>
        </w:rPr>
        <w:t xml:space="preserve">Applications from </w:t>
      </w:r>
      <w:r w:rsidR="00582563">
        <w:rPr>
          <w:rFonts w:ascii="Arial" w:hAnsi="Arial" w:cs="Arial"/>
          <w:sz w:val="24"/>
          <w:szCs w:val="24"/>
        </w:rPr>
        <w:t xml:space="preserve">gypsy / </w:t>
      </w:r>
      <w:r w:rsidRPr="00634195">
        <w:rPr>
          <w:rFonts w:ascii="Arial" w:hAnsi="Arial" w:cs="Arial"/>
          <w:sz w:val="24"/>
          <w:szCs w:val="24"/>
        </w:rPr>
        <w:t>travellers or other applicants living in a caravan are placed in the appropriate group based on their present housing conditions and are awarded points based on their actual housing conditions.</w:t>
      </w:r>
    </w:p>
    <w:p w14:paraId="36D75321" w14:textId="77777777" w:rsidR="00634195" w:rsidRDefault="00634195" w:rsidP="00634195">
      <w:pPr>
        <w:ind w:left="720"/>
        <w:jc w:val="both"/>
        <w:rPr>
          <w:rFonts w:ascii="Arial" w:hAnsi="Arial" w:cs="Arial"/>
          <w:sz w:val="28"/>
          <w:szCs w:val="28"/>
        </w:rPr>
      </w:pPr>
    </w:p>
    <w:p w14:paraId="7D9CFC91" w14:textId="77777777" w:rsidR="00634195" w:rsidRPr="00634195" w:rsidRDefault="00634195" w:rsidP="005D250B">
      <w:pPr>
        <w:tabs>
          <w:tab w:val="left" w:pos="567"/>
        </w:tabs>
        <w:ind w:left="567"/>
        <w:jc w:val="both"/>
        <w:rPr>
          <w:rFonts w:ascii="Arial" w:hAnsi="Arial" w:cs="Arial"/>
          <w:sz w:val="24"/>
          <w:szCs w:val="24"/>
        </w:rPr>
      </w:pPr>
      <w:r w:rsidRPr="00634195">
        <w:rPr>
          <w:rFonts w:ascii="Arial" w:hAnsi="Arial" w:cs="Arial"/>
          <w:sz w:val="24"/>
          <w:szCs w:val="24"/>
        </w:rPr>
        <w:t xml:space="preserve">Applications from </w:t>
      </w:r>
      <w:r w:rsidR="00582563">
        <w:rPr>
          <w:rFonts w:ascii="Arial" w:hAnsi="Arial" w:cs="Arial"/>
          <w:sz w:val="24"/>
          <w:szCs w:val="24"/>
        </w:rPr>
        <w:t xml:space="preserve">gypsy / travellers </w:t>
      </w:r>
      <w:r w:rsidRPr="00634195">
        <w:rPr>
          <w:rFonts w:ascii="Arial" w:hAnsi="Arial" w:cs="Arial"/>
          <w:sz w:val="24"/>
          <w:szCs w:val="24"/>
        </w:rPr>
        <w:t>who have nowhere to pitch their caravan would be referred to Glasgow City Council’s homelessness service.</w:t>
      </w:r>
    </w:p>
    <w:p w14:paraId="0A922FE1" w14:textId="77777777" w:rsidR="00634195" w:rsidRPr="00634195" w:rsidRDefault="00634195" w:rsidP="00634195">
      <w:pPr>
        <w:rPr>
          <w:rFonts w:ascii="Arial" w:eastAsia="Times New Roman" w:hAnsi="Arial" w:cs="Arial"/>
          <w:b/>
          <w:bCs/>
          <w:sz w:val="24"/>
          <w:szCs w:val="24"/>
          <w:lang w:eastAsia="en-GB"/>
        </w:rPr>
      </w:pPr>
    </w:p>
    <w:p w14:paraId="25437F1D" w14:textId="77777777" w:rsidR="00634195" w:rsidRPr="00AC32C4" w:rsidRDefault="005D250B" w:rsidP="005D250B">
      <w:pPr>
        <w:tabs>
          <w:tab w:val="left" w:pos="567"/>
        </w:tabs>
        <w:jc w:val="both"/>
        <w:rPr>
          <w:rFonts w:ascii="Arial" w:hAnsi="Arial" w:cs="Arial"/>
          <w:b/>
          <w:sz w:val="24"/>
          <w:szCs w:val="24"/>
        </w:rPr>
      </w:pPr>
      <w:r>
        <w:rPr>
          <w:rFonts w:ascii="Arial" w:hAnsi="Arial" w:cs="Arial"/>
          <w:b/>
          <w:sz w:val="24"/>
          <w:szCs w:val="24"/>
        </w:rPr>
        <w:tab/>
      </w:r>
      <w:r w:rsidR="00AD3099" w:rsidRPr="00AC32C4">
        <w:rPr>
          <w:rFonts w:ascii="Arial" w:hAnsi="Arial" w:cs="Arial"/>
          <w:b/>
          <w:sz w:val="24"/>
          <w:szCs w:val="24"/>
        </w:rPr>
        <w:t>Asylum Seekers</w:t>
      </w:r>
      <w:r w:rsidR="00AC32C4" w:rsidRPr="00AC32C4">
        <w:rPr>
          <w:rFonts w:ascii="Arial" w:hAnsi="Arial" w:cs="Arial"/>
          <w:b/>
          <w:sz w:val="24"/>
          <w:szCs w:val="24"/>
        </w:rPr>
        <w:t xml:space="preserve"> and Refugees</w:t>
      </w:r>
    </w:p>
    <w:p w14:paraId="2970541A" w14:textId="77777777" w:rsidR="00AC32C4" w:rsidRDefault="00AC32C4" w:rsidP="00634195">
      <w:pPr>
        <w:jc w:val="both"/>
        <w:rPr>
          <w:rFonts w:ascii="Arial" w:hAnsi="Arial" w:cs="Arial"/>
          <w:b/>
          <w:sz w:val="24"/>
          <w:szCs w:val="24"/>
        </w:rPr>
      </w:pPr>
    </w:p>
    <w:p w14:paraId="555737BF" w14:textId="77777777" w:rsidR="00AC32C4" w:rsidRPr="00AC32C4" w:rsidRDefault="00AC32C4" w:rsidP="005D250B">
      <w:pPr>
        <w:tabs>
          <w:tab w:val="left" w:pos="567"/>
        </w:tabs>
        <w:ind w:left="567"/>
        <w:jc w:val="both"/>
        <w:rPr>
          <w:rFonts w:ascii="Arial" w:hAnsi="Arial" w:cs="Arial"/>
          <w:sz w:val="24"/>
          <w:szCs w:val="24"/>
        </w:rPr>
      </w:pPr>
      <w:r>
        <w:rPr>
          <w:rFonts w:ascii="Arial" w:hAnsi="Arial" w:cs="Arial"/>
          <w:sz w:val="24"/>
          <w:szCs w:val="24"/>
        </w:rPr>
        <w:t>Applicants / people subject to immigration control must declare this when completing their application. Eligibility for housing will require to be assessed in terms of housing, asylum and immigration legislation. Applicants will remain on the housing list but will be asked to provide evidence of their immigration status before we can confirm if they are eligible for an offer of housing.</w:t>
      </w:r>
    </w:p>
    <w:p w14:paraId="0E026D1C" w14:textId="77777777" w:rsidR="003911E0" w:rsidRDefault="003911E0" w:rsidP="002502EF">
      <w:pPr>
        <w:pStyle w:val="NoSpacing"/>
        <w:ind w:left="720"/>
        <w:jc w:val="both"/>
        <w:rPr>
          <w:rFonts w:ascii="Arial" w:hAnsi="Arial" w:cs="Arial"/>
          <w:sz w:val="24"/>
          <w:szCs w:val="24"/>
        </w:rPr>
      </w:pPr>
    </w:p>
    <w:p w14:paraId="0E209308" w14:textId="77777777" w:rsidR="00F54B4E" w:rsidRDefault="00F54B4E" w:rsidP="00BD4488">
      <w:pPr>
        <w:pStyle w:val="NoSpacing"/>
        <w:ind w:left="709"/>
        <w:jc w:val="both"/>
        <w:rPr>
          <w:rFonts w:ascii="Arial" w:hAnsi="Arial" w:cs="Arial"/>
          <w:sz w:val="24"/>
          <w:szCs w:val="24"/>
        </w:rPr>
      </w:pPr>
    </w:p>
    <w:p w14:paraId="12B554CE" w14:textId="6F11DC4E" w:rsidR="00AD3099" w:rsidRPr="00216E3A" w:rsidRDefault="00216E3A" w:rsidP="00D42C2A">
      <w:pPr>
        <w:pStyle w:val="NoSpacing"/>
        <w:tabs>
          <w:tab w:val="left" w:pos="567"/>
          <w:tab w:val="left" w:pos="1418"/>
        </w:tabs>
        <w:jc w:val="both"/>
        <w:rPr>
          <w:rFonts w:ascii="Arial" w:hAnsi="Arial" w:cs="Arial"/>
          <w:sz w:val="24"/>
          <w:szCs w:val="24"/>
        </w:rPr>
      </w:pPr>
      <w:r>
        <w:rPr>
          <w:rFonts w:ascii="Arial" w:hAnsi="Arial" w:cs="Arial"/>
          <w:b/>
          <w:sz w:val="28"/>
          <w:szCs w:val="28"/>
        </w:rPr>
        <w:t xml:space="preserve">11.6 </w:t>
      </w:r>
      <w:r w:rsidR="00AD3099" w:rsidRPr="00216E3A">
        <w:rPr>
          <w:rFonts w:ascii="Arial" w:hAnsi="Arial" w:cs="Arial"/>
          <w:b/>
          <w:sz w:val="24"/>
          <w:szCs w:val="24"/>
        </w:rPr>
        <w:t>Needs not covered by policy</w:t>
      </w:r>
    </w:p>
    <w:p w14:paraId="51830D78" w14:textId="77777777" w:rsidR="00AD3099" w:rsidRDefault="00AD3099" w:rsidP="00AD3099">
      <w:pPr>
        <w:pStyle w:val="NoSpacing"/>
        <w:ind w:left="1440"/>
        <w:jc w:val="both"/>
        <w:rPr>
          <w:rFonts w:ascii="Arial" w:hAnsi="Arial" w:cs="Arial"/>
          <w:sz w:val="24"/>
          <w:szCs w:val="24"/>
        </w:rPr>
      </w:pPr>
    </w:p>
    <w:p w14:paraId="2BA89BFF" w14:textId="183084D2" w:rsidR="00AD3099" w:rsidRDefault="00AD3099" w:rsidP="005D250B">
      <w:pPr>
        <w:pStyle w:val="NoSpacing"/>
        <w:tabs>
          <w:tab w:val="left" w:pos="567"/>
        </w:tabs>
        <w:ind w:left="567"/>
        <w:jc w:val="both"/>
        <w:rPr>
          <w:rFonts w:ascii="Arial" w:hAnsi="Arial" w:cs="Arial"/>
          <w:sz w:val="24"/>
          <w:szCs w:val="24"/>
        </w:rPr>
      </w:pPr>
      <w:r>
        <w:rPr>
          <w:rFonts w:ascii="Arial" w:hAnsi="Arial" w:cs="Arial"/>
          <w:sz w:val="24"/>
          <w:szCs w:val="24"/>
        </w:rPr>
        <w:t xml:space="preserve">There may be exceptional cases where one of the landlords considers it appropriate to make an allocation </w:t>
      </w:r>
      <w:r w:rsidR="00D42C2A">
        <w:rPr>
          <w:rFonts w:ascii="Arial" w:hAnsi="Arial" w:cs="Arial"/>
          <w:sz w:val="24"/>
          <w:szCs w:val="24"/>
        </w:rPr>
        <w:t>out with</w:t>
      </w:r>
      <w:r>
        <w:rPr>
          <w:rFonts w:ascii="Arial" w:hAnsi="Arial" w:cs="Arial"/>
          <w:sz w:val="24"/>
          <w:szCs w:val="24"/>
        </w:rPr>
        <w:t xml:space="preserve"> the terms of this policy. It is not possible to predict all the exceptional circumstances that may </w:t>
      </w:r>
      <w:r w:rsidR="00D42C2A">
        <w:rPr>
          <w:rFonts w:ascii="Arial" w:hAnsi="Arial" w:cs="Arial"/>
          <w:sz w:val="24"/>
          <w:szCs w:val="24"/>
        </w:rPr>
        <w:t>arise,</w:t>
      </w:r>
      <w:r>
        <w:rPr>
          <w:rFonts w:ascii="Arial" w:hAnsi="Arial" w:cs="Arial"/>
          <w:sz w:val="24"/>
          <w:szCs w:val="24"/>
        </w:rPr>
        <w:t xml:space="preserve"> but these could include:</w:t>
      </w:r>
    </w:p>
    <w:p w14:paraId="7E755296" w14:textId="77777777" w:rsidR="00AD3099" w:rsidRDefault="00AD3099" w:rsidP="00315B63">
      <w:pPr>
        <w:pStyle w:val="NoSpacing"/>
        <w:numPr>
          <w:ilvl w:val="0"/>
          <w:numId w:val="60"/>
        </w:numPr>
        <w:tabs>
          <w:tab w:val="left" w:pos="1146"/>
          <w:tab w:val="left" w:pos="1418"/>
        </w:tabs>
        <w:ind w:left="1418"/>
        <w:jc w:val="both"/>
        <w:rPr>
          <w:rFonts w:ascii="Arial" w:hAnsi="Arial" w:cs="Arial"/>
          <w:sz w:val="24"/>
          <w:szCs w:val="24"/>
        </w:rPr>
      </w:pPr>
      <w:r>
        <w:rPr>
          <w:rFonts w:ascii="Arial" w:hAnsi="Arial" w:cs="Arial"/>
          <w:sz w:val="24"/>
          <w:szCs w:val="24"/>
        </w:rPr>
        <w:t>Where new build properties will help meet housing needs that we have otherwise been unable to address.</w:t>
      </w:r>
    </w:p>
    <w:p w14:paraId="75EE333C" w14:textId="75AF13DA" w:rsidR="00AD3099" w:rsidRDefault="00AD3099" w:rsidP="00315B63">
      <w:pPr>
        <w:pStyle w:val="NoSpacing"/>
        <w:numPr>
          <w:ilvl w:val="0"/>
          <w:numId w:val="60"/>
        </w:numPr>
        <w:tabs>
          <w:tab w:val="left" w:pos="1146"/>
          <w:tab w:val="left" w:pos="1418"/>
        </w:tabs>
        <w:ind w:left="1418"/>
        <w:jc w:val="both"/>
        <w:rPr>
          <w:rFonts w:ascii="Arial" w:hAnsi="Arial" w:cs="Arial"/>
          <w:sz w:val="24"/>
          <w:szCs w:val="24"/>
        </w:rPr>
      </w:pPr>
      <w:r>
        <w:rPr>
          <w:rFonts w:ascii="Arial" w:hAnsi="Arial" w:cs="Arial"/>
          <w:sz w:val="24"/>
          <w:szCs w:val="24"/>
        </w:rPr>
        <w:t xml:space="preserve">Where no one currently living in </w:t>
      </w:r>
      <w:r w:rsidR="009D4785">
        <w:rPr>
          <w:rFonts w:ascii="Arial" w:hAnsi="Arial" w:cs="Arial"/>
          <w:sz w:val="24"/>
          <w:szCs w:val="24"/>
        </w:rPr>
        <w:t xml:space="preserve">a specially adapted </w:t>
      </w:r>
      <w:r>
        <w:rPr>
          <w:rFonts w:ascii="Arial" w:hAnsi="Arial" w:cs="Arial"/>
          <w:sz w:val="24"/>
          <w:szCs w:val="24"/>
        </w:rPr>
        <w:t>house needs the adaptations but someone else on the housing list does.</w:t>
      </w:r>
    </w:p>
    <w:p w14:paraId="4E30709E" w14:textId="77777777" w:rsidR="00AD3099" w:rsidRDefault="00AD3099" w:rsidP="00315B63">
      <w:pPr>
        <w:pStyle w:val="NoSpacing"/>
        <w:numPr>
          <w:ilvl w:val="0"/>
          <w:numId w:val="60"/>
        </w:numPr>
        <w:tabs>
          <w:tab w:val="left" w:pos="1146"/>
          <w:tab w:val="left" w:pos="1418"/>
        </w:tabs>
        <w:ind w:left="1418"/>
        <w:jc w:val="both"/>
        <w:rPr>
          <w:rFonts w:ascii="Arial" w:hAnsi="Arial" w:cs="Arial"/>
          <w:sz w:val="24"/>
          <w:szCs w:val="24"/>
        </w:rPr>
      </w:pPr>
      <w:r>
        <w:rPr>
          <w:rFonts w:ascii="Arial" w:hAnsi="Arial" w:cs="Arial"/>
          <w:sz w:val="24"/>
          <w:szCs w:val="24"/>
        </w:rPr>
        <w:t>Where a landlord needs to make a management transfer in the event of an emergency.</w:t>
      </w:r>
    </w:p>
    <w:p w14:paraId="335D45ED" w14:textId="36EF6D4F" w:rsidR="00AD3099" w:rsidRDefault="00AD3099" w:rsidP="00315B63">
      <w:pPr>
        <w:pStyle w:val="NoSpacing"/>
        <w:numPr>
          <w:ilvl w:val="0"/>
          <w:numId w:val="60"/>
        </w:numPr>
        <w:tabs>
          <w:tab w:val="left" w:pos="426"/>
          <w:tab w:val="left" w:pos="1146"/>
          <w:tab w:val="left" w:pos="1418"/>
        </w:tabs>
        <w:ind w:left="1418"/>
        <w:jc w:val="both"/>
        <w:rPr>
          <w:rFonts w:ascii="Arial" w:hAnsi="Arial" w:cs="Arial"/>
          <w:sz w:val="24"/>
          <w:szCs w:val="24"/>
        </w:rPr>
      </w:pPr>
      <w:r>
        <w:rPr>
          <w:rFonts w:ascii="Arial" w:hAnsi="Arial" w:cs="Arial"/>
          <w:sz w:val="24"/>
          <w:szCs w:val="24"/>
        </w:rPr>
        <w:t>To free up a property of a type that is in very short supply and which is needed to meet an urgent housing need.</w:t>
      </w:r>
    </w:p>
    <w:p w14:paraId="1C50577D" w14:textId="77777777" w:rsidR="00AD3099" w:rsidRDefault="00AD3099" w:rsidP="00315B63">
      <w:pPr>
        <w:pStyle w:val="NoSpacing"/>
        <w:numPr>
          <w:ilvl w:val="0"/>
          <w:numId w:val="60"/>
        </w:numPr>
        <w:tabs>
          <w:tab w:val="left" w:pos="1146"/>
          <w:tab w:val="left" w:pos="1418"/>
        </w:tabs>
        <w:ind w:left="1418"/>
        <w:jc w:val="both"/>
        <w:rPr>
          <w:rFonts w:ascii="Arial" w:hAnsi="Arial" w:cs="Arial"/>
          <w:sz w:val="24"/>
          <w:szCs w:val="24"/>
        </w:rPr>
      </w:pPr>
      <w:r>
        <w:rPr>
          <w:rFonts w:ascii="Arial" w:hAnsi="Arial" w:cs="Arial"/>
          <w:sz w:val="24"/>
          <w:szCs w:val="24"/>
        </w:rPr>
        <w:lastRenderedPageBreak/>
        <w:t>Where a landlord makes an exceptional allocation to someone who does not qualify to succeed to a tenancy.</w:t>
      </w:r>
    </w:p>
    <w:p w14:paraId="51390756" w14:textId="0312BB6B" w:rsidR="00AD3099" w:rsidRDefault="00AD3099" w:rsidP="00315B63">
      <w:pPr>
        <w:pStyle w:val="NoSpacing"/>
        <w:numPr>
          <w:ilvl w:val="0"/>
          <w:numId w:val="60"/>
        </w:numPr>
        <w:tabs>
          <w:tab w:val="left" w:pos="1146"/>
          <w:tab w:val="left" w:pos="1418"/>
        </w:tabs>
        <w:ind w:left="1418"/>
        <w:jc w:val="both"/>
        <w:rPr>
          <w:rFonts w:ascii="Arial" w:hAnsi="Arial" w:cs="Arial"/>
          <w:sz w:val="24"/>
          <w:szCs w:val="24"/>
        </w:rPr>
      </w:pPr>
      <w:r>
        <w:rPr>
          <w:rFonts w:ascii="Arial" w:hAnsi="Arial" w:cs="Arial"/>
          <w:sz w:val="24"/>
          <w:szCs w:val="24"/>
        </w:rPr>
        <w:t>Where two households both of which live in a social rented property wish to move together into a new home and both of their current properties would be available to be re</w:t>
      </w:r>
      <w:r w:rsidR="00D42C2A">
        <w:rPr>
          <w:rFonts w:ascii="Arial" w:hAnsi="Arial" w:cs="Arial"/>
          <w:sz w:val="24"/>
          <w:szCs w:val="24"/>
        </w:rPr>
        <w:t>-</w:t>
      </w:r>
      <w:r>
        <w:rPr>
          <w:rFonts w:ascii="Arial" w:hAnsi="Arial" w:cs="Arial"/>
          <w:sz w:val="24"/>
          <w:szCs w:val="24"/>
        </w:rPr>
        <w:t>let.</w:t>
      </w:r>
    </w:p>
    <w:p w14:paraId="61ECD6D2" w14:textId="77777777" w:rsidR="00AD3099" w:rsidRDefault="00AD3099" w:rsidP="00315B63">
      <w:pPr>
        <w:pStyle w:val="NoSpacing"/>
        <w:numPr>
          <w:ilvl w:val="0"/>
          <w:numId w:val="60"/>
        </w:numPr>
        <w:tabs>
          <w:tab w:val="left" w:pos="1146"/>
          <w:tab w:val="left" w:pos="1418"/>
        </w:tabs>
        <w:ind w:left="1418"/>
        <w:jc w:val="both"/>
        <w:rPr>
          <w:rFonts w:ascii="Arial" w:hAnsi="Arial" w:cs="Arial"/>
          <w:sz w:val="24"/>
          <w:szCs w:val="24"/>
        </w:rPr>
      </w:pPr>
      <w:r>
        <w:rPr>
          <w:rFonts w:ascii="Arial" w:hAnsi="Arial" w:cs="Arial"/>
          <w:sz w:val="24"/>
          <w:szCs w:val="24"/>
        </w:rPr>
        <w:t>If another agency, such as Police Scotland, asks for assistance.</w:t>
      </w:r>
    </w:p>
    <w:p w14:paraId="55FA1E23" w14:textId="40BBBB7B" w:rsidR="00AD3099" w:rsidRDefault="00AD3099" w:rsidP="00315B63">
      <w:pPr>
        <w:pStyle w:val="NoSpacing"/>
        <w:numPr>
          <w:ilvl w:val="0"/>
          <w:numId w:val="60"/>
        </w:numPr>
        <w:tabs>
          <w:tab w:val="left" w:pos="1146"/>
          <w:tab w:val="left" w:pos="1418"/>
        </w:tabs>
        <w:ind w:left="1418"/>
        <w:jc w:val="both"/>
        <w:rPr>
          <w:rFonts w:ascii="Arial" w:hAnsi="Arial" w:cs="Arial"/>
          <w:sz w:val="24"/>
          <w:szCs w:val="24"/>
        </w:rPr>
      </w:pPr>
      <w:r>
        <w:rPr>
          <w:rFonts w:ascii="Arial" w:hAnsi="Arial" w:cs="Arial"/>
          <w:sz w:val="24"/>
          <w:szCs w:val="24"/>
        </w:rPr>
        <w:t>As part of a regeneration or similar programme</w:t>
      </w:r>
      <w:r w:rsidR="006F1AD2">
        <w:rPr>
          <w:rFonts w:ascii="Arial" w:hAnsi="Arial" w:cs="Arial"/>
          <w:sz w:val="24"/>
          <w:szCs w:val="24"/>
        </w:rPr>
        <w:t>;</w:t>
      </w:r>
      <w:r>
        <w:rPr>
          <w:rFonts w:ascii="Arial" w:hAnsi="Arial" w:cs="Arial"/>
          <w:sz w:val="24"/>
          <w:szCs w:val="24"/>
        </w:rPr>
        <w:t xml:space="preserve"> if a tenant’s current home is subject to </w:t>
      </w:r>
      <w:r w:rsidR="006F1AD2">
        <w:rPr>
          <w:rFonts w:ascii="Arial" w:hAnsi="Arial" w:cs="Arial"/>
          <w:sz w:val="24"/>
          <w:szCs w:val="24"/>
        </w:rPr>
        <w:t xml:space="preserve">a </w:t>
      </w:r>
      <w:r>
        <w:rPr>
          <w:rFonts w:ascii="Arial" w:hAnsi="Arial" w:cs="Arial"/>
          <w:sz w:val="24"/>
          <w:szCs w:val="24"/>
        </w:rPr>
        <w:t>closing order or is to be demolished.</w:t>
      </w:r>
    </w:p>
    <w:p w14:paraId="77631B79" w14:textId="77777777" w:rsidR="00AD3099" w:rsidRDefault="00AD3099" w:rsidP="00AD3099">
      <w:pPr>
        <w:pStyle w:val="NoSpacing"/>
        <w:jc w:val="both"/>
        <w:rPr>
          <w:rFonts w:ascii="Arial" w:hAnsi="Arial" w:cs="Arial"/>
          <w:sz w:val="24"/>
          <w:szCs w:val="24"/>
        </w:rPr>
      </w:pPr>
    </w:p>
    <w:p w14:paraId="68D76D45" w14:textId="77777777" w:rsidR="006F1AD2" w:rsidRDefault="00AD3099" w:rsidP="005D250B">
      <w:pPr>
        <w:pStyle w:val="NoSpacing"/>
        <w:tabs>
          <w:tab w:val="left" w:pos="567"/>
          <w:tab w:val="left" w:pos="1440"/>
        </w:tabs>
        <w:ind w:left="567"/>
        <w:jc w:val="both"/>
        <w:rPr>
          <w:rFonts w:ascii="Arial" w:hAnsi="Arial" w:cs="Arial"/>
          <w:sz w:val="24"/>
          <w:szCs w:val="24"/>
        </w:rPr>
      </w:pPr>
      <w:r w:rsidRPr="00007053">
        <w:rPr>
          <w:rFonts w:ascii="Arial" w:hAnsi="Arial" w:cs="Arial"/>
          <w:sz w:val="24"/>
          <w:szCs w:val="24"/>
        </w:rPr>
        <w:t xml:space="preserve">We apply this section of the policy only in </w:t>
      </w:r>
      <w:r w:rsidRPr="00007053">
        <w:rPr>
          <w:rFonts w:ascii="Arial" w:hAnsi="Arial" w:cs="Arial"/>
          <w:b/>
          <w:sz w:val="24"/>
          <w:szCs w:val="24"/>
        </w:rPr>
        <w:t xml:space="preserve">exceptional </w:t>
      </w:r>
      <w:r w:rsidRPr="00007053">
        <w:rPr>
          <w:rFonts w:ascii="Arial" w:hAnsi="Arial" w:cs="Arial"/>
          <w:sz w:val="24"/>
          <w:szCs w:val="24"/>
        </w:rPr>
        <w:t xml:space="preserve">circumstances if our present policy does not address the housing need in question. </w:t>
      </w:r>
    </w:p>
    <w:p w14:paraId="17C06843" w14:textId="77777777" w:rsidR="006F1AD2" w:rsidRDefault="006F1AD2" w:rsidP="005D250B">
      <w:pPr>
        <w:pStyle w:val="NoSpacing"/>
        <w:tabs>
          <w:tab w:val="left" w:pos="567"/>
          <w:tab w:val="left" w:pos="1440"/>
        </w:tabs>
        <w:ind w:left="567"/>
        <w:jc w:val="both"/>
        <w:rPr>
          <w:rFonts w:ascii="Arial" w:hAnsi="Arial" w:cs="Arial"/>
          <w:sz w:val="24"/>
          <w:szCs w:val="24"/>
        </w:rPr>
      </w:pPr>
    </w:p>
    <w:p w14:paraId="3021ED57" w14:textId="2B87E747" w:rsidR="00AD3099" w:rsidRDefault="00AD3099" w:rsidP="005D250B">
      <w:pPr>
        <w:pStyle w:val="NoSpacing"/>
        <w:tabs>
          <w:tab w:val="left" w:pos="567"/>
          <w:tab w:val="left" w:pos="1440"/>
        </w:tabs>
        <w:ind w:left="567"/>
        <w:jc w:val="both"/>
        <w:rPr>
          <w:rFonts w:ascii="Arial" w:hAnsi="Arial" w:cs="Arial"/>
          <w:sz w:val="24"/>
          <w:szCs w:val="24"/>
        </w:rPr>
      </w:pPr>
      <w:r w:rsidRPr="00007053">
        <w:rPr>
          <w:rFonts w:ascii="Arial" w:hAnsi="Arial" w:cs="Arial"/>
          <w:sz w:val="24"/>
          <w:szCs w:val="24"/>
        </w:rPr>
        <w:t xml:space="preserve"> If this applies, we will award points only after each case has been fully investigated and evidence gathered.  </w:t>
      </w:r>
    </w:p>
    <w:p w14:paraId="209AEA2A" w14:textId="77777777" w:rsidR="00AD3099" w:rsidRDefault="00AD3099" w:rsidP="00AD3099">
      <w:pPr>
        <w:pStyle w:val="NoSpacing"/>
        <w:ind w:left="1440"/>
        <w:jc w:val="both"/>
        <w:rPr>
          <w:rFonts w:ascii="Arial" w:hAnsi="Arial" w:cs="Arial"/>
          <w:sz w:val="24"/>
          <w:szCs w:val="24"/>
        </w:rPr>
      </w:pPr>
    </w:p>
    <w:p w14:paraId="721612A4" w14:textId="77777777" w:rsidR="00AD3099" w:rsidRPr="00007053" w:rsidRDefault="00AD3099" w:rsidP="005D250B">
      <w:pPr>
        <w:pStyle w:val="NoSpacing"/>
        <w:tabs>
          <w:tab w:val="left" w:pos="567"/>
          <w:tab w:val="left" w:pos="851"/>
          <w:tab w:val="left" w:pos="1440"/>
        </w:tabs>
        <w:ind w:left="567"/>
        <w:jc w:val="both"/>
        <w:rPr>
          <w:rFonts w:ascii="Arial" w:hAnsi="Arial" w:cs="Arial"/>
          <w:sz w:val="24"/>
          <w:szCs w:val="24"/>
        </w:rPr>
      </w:pPr>
      <w:r>
        <w:rPr>
          <w:rFonts w:ascii="Arial" w:hAnsi="Arial" w:cs="Arial"/>
          <w:sz w:val="24"/>
          <w:szCs w:val="24"/>
        </w:rPr>
        <w:t>Due to the exceptional nature of these lets, the numbers involved will be very low and will be clearly documented for audit purposes.</w:t>
      </w:r>
    </w:p>
    <w:p w14:paraId="53D5FF0F" w14:textId="77777777" w:rsidR="00AD3099" w:rsidRPr="00007053" w:rsidRDefault="00AD3099" w:rsidP="00AD3099">
      <w:pPr>
        <w:pStyle w:val="NoSpacing"/>
        <w:ind w:left="720"/>
        <w:jc w:val="both"/>
        <w:rPr>
          <w:rFonts w:ascii="Arial" w:hAnsi="Arial" w:cs="Arial"/>
          <w:sz w:val="24"/>
          <w:szCs w:val="24"/>
        </w:rPr>
      </w:pPr>
    </w:p>
    <w:p w14:paraId="7D1441EF" w14:textId="77777777" w:rsidR="006F1AD2" w:rsidRDefault="00AD3099" w:rsidP="005D250B">
      <w:pPr>
        <w:pStyle w:val="NoSpacing"/>
        <w:tabs>
          <w:tab w:val="left" w:pos="567"/>
          <w:tab w:val="left" w:pos="1440"/>
        </w:tabs>
        <w:ind w:left="567"/>
        <w:jc w:val="both"/>
        <w:rPr>
          <w:rFonts w:ascii="Arial" w:hAnsi="Arial" w:cs="Arial"/>
          <w:sz w:val="24"/>
          <w:szCs w:val="24"/>
        </w:rPr>
      </w:pPr>
      <w:r w:rsidRPr="00007053">
        <w:rPr>
          <w:rFonts w:ascii="Arial" w:hAnsi="Arial" w:cs="Arial"/>
          <w:sz w:val="24"/>
          <w:szCs w:val="24"/>
        </w:rPr>
        <w:t xml:space="preserve">In order to ensure accountability, each case must be approved </w:t>
      </w:r>
      <w:r>
        <w:rPr>
          <w:rFonts w:ascii="Arial" w:hAnsi="Arial" w:cs="Arial"/>
          <w:sz w:val="24"/>
          <w:szCs w:val="24"/>
        </w:rPr>
        <w:t xml:space="preserve">by </w:t>
      </w:r>
      <w:r w:rsidRPr="00007053">
        <w:rPr>
          <w:rFonts w:ascii="Arial" w:hAnsi="Arial" w:cs="Arial"/>
          <w:sz w:val="24"/>
          <w:szCs w:val="24"/>
        </w:rPr>
        <w:t xml:space="preserve">a senior member of staff.  </w:t>
      </w:r>
    </w:p>
    <w:p w14:paraId="62E791F6" w14:textId="77777777" w:rsidR="006F1AD2" w:rsidRDefault="006F1AD2" w:rsidP="005D250B">
      <w:pPr>
        <w:pStyle w:val="NoSpacing"/>
        <w:tabs>
          <w:tab w:val="left" w:pos="567"/>
          <w:tab w:val="left" w:pos="1440"/>
        </w:tabs>
        <w:ind w:left="567"/>
        <w:jc w:val="both"/>
        <w:rPr>
          <w:rFonts w:ascii="Arial" w:hAnsi="Arial" w:cs="Arial"/>
          <w:sz w:val="24"/>
          <w:szCs w:val="24"/>
        </w:rPr>
      </w:pPr>
    </w:p>
    <w:p w14:paraId="53A6C86D" w14:textId="0D326F61" w:rsidR="00AD3099" w:rsidRPr="00007053" w:rsidRDefault="00AD3099" w:rsidP="005D250B">
      <w:pPr>
        <w:pStyle w:val="NoSpacing"/>
        <w:tabs>
          <w:tab w:val="left" w:pos="567"/>
          <w:tab w:val="left" w:pos="1440"/>
        </w:tabs>
        <w:ind w:left="567"/>
        <w:jc w:val="both"/>
        <w:rPr>
          <w:rFonts w:ascii="Arial" w:hAnsi="Arial" w:cs="Arial"/>
          <w:sz w:val="24"/>
          <w:szCs w:val="24"/>
        </w:rPr>
      </w:pPr>
      <w:r w:rsidRPr="00007053">
        <w:rPr>
          <w:rFonts w:ascii="Arial" w:hAnsi="Arial" w:cs="Arial"/>
          <w:sz w:val="24"/>
          <w:szCs w:val="24"/>
        </w:rPr>
        <w:t xml:space="preserve">The points award </w:t>
      </w:r>
      <w:r>
        <w:rPr>
          <w:rFonts w:ascii="Arial" w:hAnsi="Arial" w:cs="Arial"/>
          <w:sz w:val="24"/>
          <w:szCs w:val="24"/>
        </w:rPr>
        <w:t xml:space="preserve">will be </w:t>
      </w:r>
      <w:r w:rsidRPr="00007053">
        <w:rPr>
          <w:rFonts w:ascii="Arial" w:hAnsi="Arial" w:cs="Arial"/>
          <w:sz w:val="24"/>
          <w:szCs w:val="24"/>
        </w:rPr>
        <w:t xml:space="preserve">withdrawn if the particular need is resolved before an offer is made.  </w:t>
      </w:r>
    </w:p>
    <w:p w14:paraId="4063DF9B" w14:textId="77777777" w:rsidR="00AD3099" w:rsidRPr="00142063" w:rsidRDefault="00AD3099" w:rsidP="00AD3099">
      <w:pPr>
        <w:pStyle w:val="NoSpacing"/>
        <w:ind w:left="720"/>
        <w:jc w:val="both"/>
        <w:rPr>
          <w:rFonts w:ascii="Arial" w:hAnsi="Arial" w:cs="Arial"/>
          <w:b/>
          <w:sz w:val="24"/>
          <w:szCs w:val="24"/>
        </w:rPr>
      </w:pPr>
    </w:p>
    <w:p w14:paraId="52860743" w14:textId="77777777" w:rsidR="002502EF" w:rsidRDefault="002502EF" w:rsidP="002502EF">
      <w:pPr>
        <w:pStyle w:val="NoSpacing"/>
        <w:jc w:val="both"/>
        <w:rPr>
          <w:rFonts w:ascii="Arial" w:hAnsi="Arial" w:cs="Arial"/>
          <w:sz w:val="24"/>
          <w:szCs w:val="24"/>
        </w:rPr>
      </w:pPr>
    </w:p>
    <w:p w14:paraId="7AD179E4" w14:textId="77777777" w:rsidR="00AD3099" w:rsidRDefault="00AD3099" w:rsidP="002502EF">
      <w:pPr>
        <w:pStyle w:val="NoSpacing"/>
        <w:jc w:val="both"/>
        <w:rPr>
          <w:rFonts w:ascii="Arial" w:hAnsi="Arial" w:cs="Arial"/>
          <w:sz w:val="24"/>
          <w:szCs w:val="24"/>
        </w:rPr>
      </w:pPr>
    </w:p>
    <w:p w14:paraId="513E16E3" w14:textId="77777777" w:rsidR="00AD3099" w:rsidRDefault="00AD3099" w:rsidP="002502EF">
      <w:pPr>
        <w:pStyle w:val="NoSpacing"/>
        <w:jc w:val="both"/>
        <w:rPr>
          <w:rFonts w:ascii="Arial" w:hAnsi="Arial" w:cs="Arial"/>
          <w:sz w:val="24"/>
          <w:szCs w:val="24"/>
        </w:rPr>
      </w:pPr>
    </w:p>
    <w:p w14:paraId="5600F46E" w14:textId="77777777" w:rsidR="00ED1C7E" w:rsidRDefault="00ED1C7E" w:rsidP="002502EF">
      <w:pPr>
        <w:pStyle w:val="NoSpacing"/>
        <w:jc w:val="both"/>
        <w:rPr>
          <w:rFonts w:ascii="Arial" w:hAnsi="Arial" w:cs="Arial"/>
          <w:sz w:val="24"/>
          <w:szCs w:val="24"/>
        </w:rPr>
      </w:pPr>
    </w:p>
    <w:p w14:paraId="7DAE045D" w14:textId="77777777" w:rsidR="00ED1C7E" w:rsidRDefault="00ED1C7E" w:rsidP="002502EF">
      <w:pPr>
        <w:pStyle w:val="NoSpacing"/>
        <w:jc w:val="both"/>
        <w:rPr>
          <w:rFonts w:ascii="Arial" w:hAnsi="Arial" w:cs="Arial"/>
          <w:sz w:val="24"/>
          <w:szCs w:val="24"/>
        </w:rPr>
      </w:pPr>
    </w:p>
    <w:p w14:paraId="17EA4CEA" w14:textId="77777777" w:rsidR="00ED1C7E" w:rsidRDefault="00ED1C7E" w:rsidP="002502EF">
      <w:pPr>
        <w:pStyle w:val="NoSpacing"/>
        <w:jc w:val="both"/>
        <w:rPr>
          <w:rFonts w:ascii="Arial" w:hAnsi="Arial" w:cs="Arial"/>
          <w:sz w:val="24"/>
          <w:szCs w:val="24"/>
        </w:rPr>
      </w:pPr>
    </w:p>
    <w:p w14:paraId="12955A7E" w14:textId="77777777" w:rsidR="00AF6EB4" w:rsidRDefault="00AF6EB4" w:rsidP="002502EF">
      <w:pPr>
        <w:pStyle w:val="NoSpacing"/>
        <w:jc w:val="both"/>
        <w:rPr>
          <w:rFonts w:ascii="Arial" w:hAnsi="Arial" w:cs="Arial"/>
          <w:sz w:val="24"/>
          <w:szCs w:val="24"/>
        </w:rPr>
      </w:pPr>
    </w:p>
    <w:p w14:paraId="27DBC2FB" w14:textId="77777777" w:rsidR="00AF6EB4" w:rsidRDefault="00AF6EB4" w:rsidP="002502EF">
      <w:pPr>
        <w:pStyle w:val="NoSpacing"/>
        <w:jc w:val="both"/>
        <w:rPr>
          <w:rFonts w:ascii="Arial" w:hAnsi="Arial" w:cs="Arial"/>
          <w:sz w:val="24"/>
          <w:szCs w:val="24"/>
        </w:rPr>
      </w:pPr>
    </w:p>
    <w:p w14:paraId="34D3EDCD" w14:textId="77777777" w:rsidR="00AF6EB4" w:rsidRDefault="00AF6EB4" w:rsidP="002502EF">
      <w:pPr>
        <w:pStyle w:val="NoSpacing"/>
        <w:jc w:val="both"/>
        <w:rPr>
          <w:rFonts w:ascii="Arial" w:hAnsi="Arial" w:cs="Arial"/>
          <w:sz w:val="24"/>
          <w:szCs w:val="24"/>
        </w:rPr>
      </w:pPr>
    </w:p>
    <w:p w14:paraId="4156AA6A" w14:textId="77777777" w:rsidR="00AD3099" w:rsidRDefault="00AD3099" w:rsidP="002502EF">
      <w:pPr>
        <w:pStyle w:val="NoSpacing"/>
        <w:jc w:val="both"/>
        <w:rPr>
          <w:rFonts w:ascii="Arial" w:hAnsi="Arial" w:cs="Arial"/>
          <w:sz w:val="24"/>
          <w:szCs w:val="24"/>
        </w:rPr>
      </w:pPr>
    </w:p>
    <w:p w14:paraId="2F9466AB" w14:textId="77777777" w:rsidR="008556FE" w:rsidRDefault="008556FE" w:rsidP="002502EF">
      <w:pPr>
        <w:pStyle w:val="NoSpacing"/>
        <w:jc w:val="both"/>
        <w:rPr>
          <w:rFonts w:ascii="Arial" w:hAnsi="Arial" w:cs="Arial"/>
          <w:sz w:val="24"/>
          <w:szCs w:val="24"/>
        </w:rPr>
      </w:pPr>
    </w:p>
    <w:p w14:paraId="6B336B8F" w14:textId="77777777" w:rsidR="008556FE" w:rsidRDefault="008556FE" w:rsidP="002502EF">
      <w:pPr>
        <w:pStyle w:val="NoSpacing"/>
        <w:jc w:val="both"/>
        <w:rPr>
          <w:rFonts w:ascii="Arial" w:hAnsi="Arial" w:cs="Arial"/>
          <w:sz w:val="24"/>
          <w:szCs w:val="24"/>
        </w:rPr>
      </w:pPr>
    </w:p>
    <w:p w14:paraId="2EB24B0E" w14:textId="77777777" w:rsidR="005C1EEA" w:rsidRDefault="00064646" w:rsidP="00064646">
      <w:pPr>
        <w:pStyle w:val="NoSpacing"/>
        <w:tabs>
          <w:tab w:val="left" w:pos="567"/>
        </w:tabs>
        <w:jc w:val="both"/>
        <w:rPr>
          <w:rFonts w:ascii="Arial" w:hAnsi="Arial" w:cs="Arial"/>
          <w:b/>
          <w:sz w:val="28"/>
          <w:szCs w:val="28"/>
        </w:rPr>
      </w:pPr>
      <w:r>
        <w:rPr>
          <w:rFonts w:ascii="Arial" w:hAnsi="Arial" w:cs="Arial"/>
          <w:sz w:val="24"/>
          <w:szCs w:val="24"/>
        </w:rPr>
        <w:br w:type="page"/>
      </w:r>
      <w:r w:rsidR="00DD6FAA">
        <w:rPr>
          <w:rFonts w:ascii="Arial" w:hAnsi="Arial" w:cs="Arial"/>
          <w:b/>
          <w:sz w:val="24"/>
          <w:szCs w:val="24"/>
        </w:rPr>
        <w:lastRenderedPageBreak/>
        <w:t>1</w:t>
      </w:r>
      <w:r w:rsidR="00E92121">
        <w:rPr>
          <w:rFonts w:ascii="Arial" w:hAnsi="Arial" w:cs="Arial"/>
          <w:b/>
          <w:sz w:val="24"/>
          <w:szCs w:val="24"/>
        </w:rPr>
        <w:t>2</w:t>
      </w:r>
      <w:r w:rsidR="00196AE4">
        <w:rPr>
          <w:rFonts w:ascii="Arial" w:hAnsi="Arial" w:cs="Arial"/>
          <w:b/>
          <w:sz w:val="24"/>
          <w:szCs w:val="24"/>
        </w:rPr>
        <w:t>.0</w:t>
      </w:r>
      <w:r w:rsidR="000204D8">
        <w:rPr>
          <w:rFonts w:ascii="Arial" w:hAnsi="Arial" w:cs="Arial"/>
          <w:b/>
          <w:sz w:val="24"/>
          <w:szCs w:val="24"/>
        </w:rPr>
        <w:t xml:space="preserve"> </w:t>
      </w:r>
      <w:r w:rsidR="000204D8" w:rsidRPr="006F1AD2">
        <w:rPr>
          <w:rFonts w:ascii="Arial" w:hAnsi="Arial" w:cs="Arial"/>
          <w:b/>
          <w:sz w:val="28"/>
          <w:szCs w:val="28"/>
        </w:rPr>
        <w:t xml:space="preserve">Our </w:t>
      </w:r>
      <w:r w:rsidR="00BC4BEB" w:rsidRPr="006F1AD2">
        <w:rPr>
          <w:rFonts w:ascii="Arial" w:hAnsi="Arial" w:cs="Arial"/>
          <w:b/>
          <w:sz w:val="28"/>
          <w:szCs w:val="28"/>
        </w:rPr>
        <w:t>points sy</w:t>
      </w:r>
      <w:r w:rsidR="00744A79" w:rsidRPr="006F1AD2">
        <w:rPr>
          <w:rFonts w:ascii="Arial" w:hAnsi="Arial" w:cs="Arial"/>
          <w:b/>
          <w:sz w:val="28"/>
          <w:szCs w:val="28"/>
        </w:rPr>
        <w:t>s</w:t>
      </w:r>
      <w:r w:rsidR="00BC4BEB" w:rsidRPr="006F1AD2">
        <w:rPr>
          <w:rFonts w:ascii="Arial" w:hAnsi="Arial" w:cs="Arial"/>
          <w:b/>
          <w:sz w:val="28"/>
          <w:szCs w:val="28"/>
        </w:rPr>
        <w:t>tem</w:t>
      </w:r>
    </w:p>
    <w:p w14:paraId="08F6268A" w14:textId="77777777" w:rsidR="00B81AEC" w:rsidRDefault="00B81AEC" w:rsidP="003A21C3">
      <w:pPr>
        <w:pStyle w:val="NoSpacing"/>
        <w:jc w:val="both"/>
        <w:rPr>
          <w:rFonts w:ascii="Arial" w:hAnsi="Arial" w:cs="Arial"/>
          <w:b/>
          <w:sz w:val="28"/>
          <w:szCs w:val="28"/>
        </w:rPr>
      </w:pPr>
    </w:p>
    <w:p w14:paraId="6631366D" w14:textId="77777777" w:rsidR="00B81AEC" w:rsidRPr="00B81AEC" w:rsidRDefault="00B81AEC" w:rsidP="00064646">
      <w:pPr>
        <w:pStyle w:val="NoSpacing"/>
        <w:tabs>
          <w:tab w:val="left" w:pos="567"/>
        </w:tabs>
        <w:ind w:left="567"/>
        <w:jc w:val="both"/>
        <w:rPr>
          <w:rFonts w:ascii="Arial" w:hAnsi="Arial" w:cs="Arial"/>
          <w:sz w:val="24"/>
          <w:szCs w:val="24"/>
        </w:rPr>
      </w:pPr>
      <w:r>
        <w:rPr>
          <w:rFonts w:ascii="Arial" w:hAnsi="Arial" w:cs="Arial"/>
          <w:sz w:val="24"/>
          <w:szCs w:val="24"/>
        </w:rPr>
        <w:t>This section details the points which may be awarded in each housing need category, provided the stated criteria is met</w:t>
      </w:r>
    </w:p>
    <w:p w14:paraId="0901D994" w14:textId="77777777" w:rsidR="003A21C3" w:rsidRDefault="003A21C3" w:rsidP="003A21C3">
      <w:pPr>
        <w:pStyle w:val="NoSpacing"/>
        <w:jc w:val="both"/>
        <w:rPr>
          <w:rFonts w:ascii="Arial" w:hAnsi="Arial" w:cs="Arial"/>
          <w:sz w:val="24"/>
          <w:szCs w:val="24"/>
        </w:rPr>
      </w:pPr>
    </w:p>
    <w:p w14:paraId="2704BE69" w14:textId="59D32B61" w:rsidR="005C1EEA" w:rsidRDefault="00982893" w:rsidP="00982893">
      <w:pPr>
        <w:pStyle w:val="NoSpacing"/>
        <w:jc w:val="both"/>
        <w:rPr>
          <w:rFonts w:ascii="Arial" w:hAnsi="Arial" w:cs="Arial"/>
          <w:b/>
          <w:bCs/>
          <w:sz w:val="24"/>
          <w:szCs w:val="24"/>
        </w:rPr>
      </w:pPr>
      <w:r w:rsidRPr="00982893">
        <w:rPr>
          <w:rFonts w:ascii="Arial" w:hAnsi="Arial" w:cs="Arial"/>
          <w:b/>
          <w:sz w:val="24"/>
          <w:szCs w:val="24"/>
        </w:rPr>
        <w:t>12.</w:t>
      </w:r>
      <w:r>
        <w:rPr>
          <w:rFonts w:ascii="Arial" w:hAnsi="Arial" w:cs="Arial"/>
          <w:b/>
          <w:sz w:val="24"/>
          <w:szCs w:val="24"/>
        </w:rPr>
        <w:t>1</w:t>
      </w:r>
      <w:r>
        <w:rPr>
          <w:rFonts w:ascii="Arial" w:hAnsi="Arial" w:cs="Arial"/>
          <w:b/>
          <w:bCs/>
          <w:sz w:val="24"/>
          <w:szCs w:val="24"/>
        </w:rPr>
        <w:t xml:space="preserve"> </w:t>
      </w:r>
      <w:r w:rsidR="005C1EEA" w:rsidRPr="005C1EEA">
        <w:rPr>
          <w:rFonts w:ascii="Arial" w:hAnsi="Arial" w:cs="Arial"/>
          <w:b/>
          <w:bCs/>
          <w:sz w:val="24"/>
          <w:szCs w:val="24"/>
        </w:rPr>
        <w:t xml:space="preserve">Group 1: Homelessness </w:t>
      </w:r>
    </w:p>
    <w:p w14:paraId="63B645C0" w14:textId="77777777" w:rsidR="006F1AD2" w:rsidRPr="005C1EEA" w:rsidRDefault="006F1AD2" w:rsidP="00064646">
      <w:pPr>
        <w:tabs>
          <w:tab w:val="left" w:pos="567"/>
        </w:tabs>
        <w:jc w:val="both"/>
        <w:rPr>
          <w:rFonts w:ascii="Arial" w:hAnsi="Arial" w:cs="Arial"/>
          <w:b/>
          <w:bCs/>
          <w:sz w:val="24"/>
          <w:szCs w:val="24"/>
        </w:rPr>
      </w:pPr>
    </w:p>
    <w:p w14:paraId="7C098C18" w14:textId="77777777" w:rsidR="005C1EEA" w:rsidRDefault="005C1EEA" w:rsidP="00064646">
      <w:pPr>
        <w:ind w:firstLine="567"/>
        <w:jc w:val="both"/>
        <w:rPr>
          <w:rFonts w:ascii="Arial" w:hAnsi="Arial" w:cs="Arial"/>
          <w:sz w:val="24"/>
          <w:szCs w:val="24"/>
        </w:rPr>
      </w:pPr>
      <w:r w:rsidRPr="005C1EEA">
        <w:rPr>
          <w:rFonts w:ascii="Arial" w:hAnsi="Arial" w:cs="Arial"/>
          <w:sz w:val="24"/>
          <w:szCs w:val="24"/>
        </w:rPr>
        <w:t xml:space="preserve">No points awarded. </w:t>
      </w:r>
    </w:p>
    <w:p w14:paraId="629EB41C" w14:textId="77777777" w:rsidR="006F1AD2" w:rsidRPr="005C1EEA" w:rsidRDefault="006F1AD2" w:rsidP="00064646">
      <w:pPr>
        <w:ind w:firstLine="567"/>
        <w:jc w:val="both"/>
        <w:rPr>
          <w:rFonts w:ascii="Arial" w:hAnsi="Arial" w:cs="Arial"/>
          <w:sz w:val="24"/>
          <w:szCs w:val="24"/>
        </w:rPr>
      </w:pPr>
    </w:p>
    <w:p w14:paraId="15507FA4" w14:textId="77777777" w:rsidR="005C1EEA" w:rsidRDefault="005C1EEA" w:rsidP="00064646">
      <w:pPr>
        <w:ind w:left="567"/>
        <w:jc w:val="both"/>
        <w:rPr>
          <w:rFonts w:ascii="Arial" w:hAnsi="Arial" w:cs="Arial"/>
          <w:sz w:val="24"/>
          <w:szCs w:val="24"/>
        </w:rPr>
      </w:pPr>
      <w:r w:rsidRPr="005C1EEA">
        <w:rPr>
          <w:rFonts w:ascii="Arial" w:hAnsi="Arial" w:cs="Arial"/>
          <w:sz w:val="24"/>
          <w:szCs w:val="24"/>
        </w:rPr>
        <w:t xml:space="preserve">Applicant priority is based on date of application, that is, the date on which </w:t>
      </w:r>
      <w:r w:rsidR="003911E0">
        <w:rPr>
          <w:rFonts w:ascii="Arial" w:hAnsi="Arial" w:cs="Arial"/>
          <w:sz w:val="24"/>
          <w:szCs w:val="24"/>
        </w:rPr>
        <w:t xml:space="preserve">statutory </w:t>
      </w:r>
      <w:r w:rsidR="00E715F6">
        <w:rPr>
          <w:rFonts w:ascii="Arial" w:hAnsi="Arial" w:cs="Arial"/>
          <w:sz w:val="24"/>
          <w:szCs w:val="24"/>
        </w:rPr>
        <w:t xml:space="preserve">section 5 referrals </w:t>
      </w:r>
      <w:r w:rsidRPr="005C1EEA">
        <w:rPr>
          <w:rFonts w:ascii="Arial" w:hAnsi="Arial" w:cs="Arial"/>
          <w:sz w:val="24"/>
          <w:szCs w:val="24"/>
        </w:rPr>
        <w:t xml:space="preserve">are </w:t>
      </w:r>
      <w:r w:rsidR="00E715F6" w:rsidRPr="005C1EEA">
        <w:rPr>
          <w:rFonts w:ascii="Arial" w:hAnsi="Arial" w:cs="Arial"/>
          <w:sz w:val="24"/>
          <w:szCs w:val="24"/>
        </w:rPr>
        <w:t>r</w:t>
      </w:r>
      <w:r w:rsidR="00E715F6">
        <w:rPr>
          <w:rFonts w:ascii="Arial" w:hAnsi="Arial" w:cs="Arial"/>
          <w:sz w:val="24"/>
          <w:szCs w:val="24"/>
        </w:rPr>
        <w:t xml:space="preserve">eceived by </w:t>
      </w:r>
      <w:r w:rsidRPr="005C1EEA">
        <w:rPr>
          <w:rFonts w:ascii="Arial" w:hAnsi="Arial" w:cs="Arial"/>
          <w:sz w:val="24"/>
          <w:szCs w:val="24"/>
        </w:rPr>
        <w:t xml:space="preserve">us </w:t>
      </w:r>
      <w:r w:rsidR="00E715F6">
        <w:rPr>
          <w:rFonts w:ascii="Arial" w:hAnsi="Arial" w:cs="Arial"/>
          <w:sz w:val="24"/>
          <w:szCs w:val="24"/>
        </w:rPr>
        <w:t>from Glasgow City Council.</w:t>
      </w:r>
    </w:p>
    <w:p w14:paraId="4C3D6110" w14:textId="77777777" w:rsidR="00AD3099" w:rsidRDefault="00AD3099" w:rsidP="00CC4F0F">
      <w:pPr>
        <w:pStyle w:val="NoSpacing"/>
        <w:jc w:val="both"/>
        <w:rPr>
          <w:rFonts w:ascii="Arial" w:hAnsi="Arial" w:cs="Arial"/>
          <w:b/>
          <w:sz w:val="24"/>
          <w:szCs w:val="24"/>
        </w:rPr>
      </w:pPr>
    </w:p>
    <w:p w14:paraId="7D707C72" w14:textId="77777777" w:rsidR="006F1AD2" w:rsidRDefault="006F1AD2" w:rsidP="00CC4F0F">
      <w:pPr>
        <w:pStyle w:val="NoSpacing"/>
        <w:jc w:val="both"/>
        <w:rPr>
          <w:rFonts w:ascii="Arial" w:hAnsi="Arial" w:cs="Arial"/>
          <w:b/>
          <w:sz w:val="24"/>
          <w:szCs w:val="24"/>
        </w:rPr>
      </w:pPr>
    </w:p>
    <w:p w14:paraId="69C17C46" w14:textId="09E0FDAC" w:rsidR="00793732" w:rsidRDefault="002A4FE4" w:rsidP="002A4FE4">
      <w:pPr>
        <w:pStyle w:val="NoSpacing"/>
        <w:jc w:val="both"/>
        <w:rPr>
          <w:rFonts w:ascii="Arial" w:hAnsi="Arial" w:cs="Arial"/>
          <w:b/>
          <w:sz w:val="24"/>
          <w:szCs w:val="24"/>
        </w:rPr>
      </w:pPr>
      <w:r w:rsidRPr="002A4FE4">
        <w:rPr>
          <w:rFonts w:ascii="Arial" w:hAnsi="Arial" w:cs="Arial"/>
          <w:b/>
          <w:sz w:val="24"/>
          <w:szCs w:val="24"/>
        </w:rPr>
        <w:t>12.</w:t>
      </w:r>
      <w:r>
        <w:rPr>
          <w:rFonts w:ascii="Arial" w:hAnsi="Arial" w:cs="Arial"/>
          <w:b/>
          <w:sz w:val="24"/>
          <w:szCs w:val="24"/>
        </w:rPr>
        <w:t>2</w:t>
      </w:r>
      <w:r w:rsidRPr="002A4FE4">
        <w:rPr>
          <w:rFonts w:ascii="Arial" w:hAnsi="Arial" w:cs="Arial"/>
          <w:b/>
          <w:sz w:val="24"/>
          <w:szCs w:val="24"/>
        </w:rPr>
        <w:t xml:space="preserve"> </w:t>
      </w:r>
      <w:r>
        <w:rPr>
          <w:rFonts w:ascii="Arial" w:hAnsi="Arial" w:cs="Arial"/>
          <w:b/>
          <w:sz w:val="24"/>
          <w:szCs w:val="24"/>
        </w:rPr>
        <w:t>Groups 2 and 3</w:t>
      </w:r>
      <w:r w:rsidR="00CC4F0F">
        <w:rPr>
          <w:rFonts w:ascii="Arial" w:hAnsi="Arial" w:cs="Arial"/>
          <w:b/>
          <w:sz w:val="24"/>
          <w:szCs w:val="24"/>
        </w:rPr>
        <w:t xml:space="preserve"> </w:t>
      </w:r>
    </w:p>
    <w:p w14:paraId="3EC984FD" w14:textId="77777777" w:rsidR="00D672EA" w:rsidRDefault="00D672EA" w:rsidP="00943AF2">
      <w:pPr>
        <w:pStyle w:val="NoSpacing"/>
        <w:jc w:val="both"/>
        <w:rPr>
          <w:rFonts w:ascii="Arial" w:hAnsi="Arial" w:cs="Arial"/>
          <w:b/>
          <w:sz w:val="24"/>
          <w:szCs w:val="24"/>
        </w:rPr>
      </w:pPr>
    </w:p>
    <w:p w14:paraId="53FFA58A" w14:textId="77777777" w:rsidR="000A2FBD" w:rsidRDefault="00CC4F0F" w:rsidP="00064646">
      <w:pPr>
        <w:pStyle w:val="NoSpacing"/>
        <w:ind w:left="567"/>
        <w:jc w:val="both"/>
        <w:rPr>
          <w:rFonts w:ascii="Arial" w:hAnsi="Arial" w:cs="Arial"/>
          <w:b/>
          <w:sz w:val="24"/>
          <w:szCs w:val="24"/>
        </w:rPr>
      </w:pPr>
      <w:r>
        <w:rPr>
          <w:rFonts w:ascii="Arial" w:hAnsi="Arial" w:cs="Arial"/>
          <w:sz w:val="24"/>
          <w:szCs w:val="24"/>
        </w:rPr>
        <w:t>For</w:t>
      </w:r>
      <w:r w:rsidR="004938FB">
        <w:rPr>
          <w:rFonts w:ascii="Arial" w:hAnsi="Arial" w:cs="Arial"/>
          <w:sz w:val="24"/>
          <w:szCs w:val="24"/>
        </w:rPr>
        <w:t xml:space="preserve"> Groups 2 and 3 (General Housing</w:t>
      </w:r>
      <w:r>
        <w:rPr>
          <w:rFonts w:ascii="Arial" w:hAnsi="Arial" w:cs="Arial"/>
          <w:sz w:val="24"/>
          <w:szCs w:val="24"/>
        </w:rPr>
        <w:t xml:space="preserve"> List and Internal Transfers) applicants will receive a certain number of points based on </w:t>
      </w:r>
      <w:r w:rsidR="00D672EA">
        <w:rPr>
          <w:rFonts w:ascii="Arial" w:hAnsi="Arial" w:cs="Arial"/>
          <w:sz w:val="24"/>
          <w:szCs w:val="24"/>
        </w:rPr>
        <w:t>c</w:t>
      </w:r>
      <w:r>
        <w:rPr>
          <w:rFonts w:ascii="Arial" w:hAnsi="Arial" w:cs="Arial"/>
          <w:sz w:val="24"/>
          <w:szCs w:val="24"/>
        </w:rPr>
        <w:t>urrent housing circumstances / housing need</w:t>
      </w:r>
      <w:r w:rsidR="00C27872">
        <w:rPr>
          <w:rFonts w:ascii="Arial" w:hAnsi="Arial" w:cs="Arial"/>
          <w:sz w:val="24"/>
          <w:szCs w:val="24"/>
        </w:rPr>
        <w:t xml:space="preserve"> ( provided the criteria is met)</w:t>
      </w:r>
      <w:r>
        <w:rPr>
          <w:rFonts w:ascii="Arial" w:hAnsi="Arial" w:cs="Arial"/>
          <w:sz w:val="24"/>
          <w:szCs w:val="24"/>
        </w:rPr>
        <w:t xml:space="preserve"> </w:t>
      </w:r>
      <w:r w:rsidR="00D672EA">
        <w:rPr>
          <w:rFonts w:ascii="Arial" w:hAnsi="Arial" w:cs="Arial"/>
          <w:sz w:val="24"/>
          <w:szCs w:val="24"/>
        </w:rPr>
        <w:t>as follows:</w:t>
      </w:r>
    </w:p>
    <w:p w14:paraId="117E91DA" w14:textId="77777777" w:rsidR="00C27872" w:rsidRDefault="00C27872" w:rsidP="00943AF2">
      <w:pPr>
        <w:pStyle w:val="NoSpacing"/>
        <w:jc w:val="both"/>
        <w:rPr>
          <w:rFonts w:ascii="Arial" w:hAnsi="Arial" w:cs="Arial"/>
          <w:b/>
          <w:sz w:val="24"/>
          <w:szCs w:val="24"/>
        </w:rPr>
      </w:pPr>
    </w:p>
    <w:p w14:paraId="5F631F4B" w14:textId="77777777" w:rsidR="006F1AD2" w:rsidRDefault="006F1AD2" w:rsidP="00943AF2">
      <w:pPr>
        <w:pStyle w:val="NoSpacing"/>
        <w:jc w:val="both"/>
        <w:rPr>
          <w:rFonts w:ascii="Arial" w:hAnsi="Arial" w:cs="Arial"/>
          <w:b/>
          <w:sz w:val="24"/>
          <w:szCs w:val="24"/>
        </w:rPr>
      </w:pPr>
    </w:p>
    <w:p w14:paraId="3FAE0F31" w14:textId="77777777" w:rsidR="000A2FBD" w:rsidRDefault="000A2FBD" w:rsidP="00315B63">
      <w:pPr>
        <w:pStyle w:val="NoSpacing"/>
        <w:numPr>
          <w:ilvl w:val="0"/>
          <w:numId w:val="16"/>
        </w:numPr>
        <w:ind w:left="567" w:hanging="425"/>
        <w:jc w:val="both"/>
        <w:rPr>
          <w:rFonts w:ascii="Arial" w:hAnsi="Arial" w:cs="Arial"/>
          <w:b/>
          <w:sz w:val="24"/>
          <w:szCs w:val="24"/>
        </w:rPr>
      </w:pPr>
      <w:r w:rsidRPr="00FB4B6B">
        <w:rPr>
          <w:rFonts w:ascii="Arial" w:hAnsi="Arial" w:cs="Arial"/>
          <w:b/>
          <w:sz w:val="24"/>
          <w:szCs w:val="24"/>
        </w:rPr>
        <w:t>Prope</w:t>
      </w:r>
      <w:r w:rsidRPr="000A2FBD">
        <w:rPr>
          <w:rFonts w:ascii="Arial" w:hAnsi="Arial" w:cs="Arial"/>
          <w:b/>
          <w:sz w:val="24"/>
          <w:szCs w:val="24"/>
        </w:rPr>
        <w:t>rties subject to demolition or re-generation</w:t>
      </w:r>
    </w:p>
    <w:p w14:paraId="1389B115" w14:textId="77777777" w:rsidR="00FB4B6B" w:rsidRDefault="00FB4B6B" w:rsidP="00FB4B6B">
      <w:pPr>
        <w:pStyle w:val="NoSpacing"/>
        <w:jc w:val="both"/>
        <w:rPr>
          <w:rFonts w:ascii="Arial" w:hAnsi="Arial" w:cs="Arial"/>
          <w:b/>
          <w:sz w:val="24"/>
          <w:szCs w:val="24"/>
        </w:rPr>
      </w:pPr>
    </w:p>
    <w:p w14:paraId="245B23C9" w14:textId="77777777" w:rsidR="00FE3E05" w:rsidRDefault="00CC4F0F" w:rsidP="00CE2D42">
      <w:pPr>
        <w:pStyle w:val="NoSpacing"/>
        <w:ind w:left="567"/>
        <w:jc w:val="both"/>
        <w:rPr>
          <w:rFonts w:ascii="Arial" w:hAnsi="Arial" w:cs="Arial"/>
          <w:sz w:val="24"/>
          <w:szCs w:val="24"/>
        </w:rPr>
      </w:pPr>
      <w:r>
        <w:rPr>
          <w:rFonts w:ascii="Arial" w:hAnsi="Arial" w:cs="Arial"/>
          <w:sz w:val="24"/>
          <w:szCs w:val="24"/>
        </w:rPr>
        <w:t>This applies to a</w:t>
      </w:r>
      <w:r w:rsidR="00FB4B6B" w:rsidRPr="00FB4B6B">
        <w:rPr>
          <w:rFonts w:ascii="Arial" w:hAnsi="Arial" w:cs="Arial"/>
          <w:sz w:val="24"/>
          <w:szCs w:val="24"/>
        </w:rPr>
        <w:t xml:space="preserve">pplicants </w:t>
      </w:r>
      <w:r w:rsidR="00FE3E05" w:rsidRPr="00FB4B6B">
        <w:rPr>
          <w:rFonts w:ascii="Arial" w:hAnsi="Arial" w:cs="Arial"/>
          <w:sz w:val="24"/>
          <w:szCs w:val="24"/>
        </w:rPr>
        <w:t xml:space="preserve">whose </w:t>
      </w:r>
      <w:r w:rsidR="009D6BF3">
        <w:rPr>
          <w:rFonts w:ascii="Arial" w:hAnsi="Arial" w:cs="Arial"/>
          <w:sz w:val="24"/>
          <w:szCs w:val="24"/>
        </w:rPr>
        <w:t>properties</w:t>
      </w:r>
      <w:r w:rsidR="00FE3E05" w:rsidRPr="00FB4B6B">
        <w:rPr>
          <w:rFonts w:ascii="Arial" w:hAnsi="Arial" w:cs="Arial"/>
          <w:sz w:val="24"/>
          <w:szCs w:val="24"/>
        </w:rPr>
        <w:t xml:space="preserve"> are subject to demolition or regeneration due to action t</w:t>
      </w:r>
      <w:r w:rsidR="00C51005" w:rsidRPr="00FB4B6B">
        <w:rPr>
          <w:rFonts w:ascii="Arial" w:hAnsi="Arial" w:cs="Arial"/>
          <w:sz w:val="24"/>
          <w:szCs w:val="24"/>
        </w:rPr>
        <w:t xml:space="preserve">aken </w:t>
      </w:r>
      <w:r w:rsidR="00373140" w:rsidRPr="00FB4B6B">
        <w:rPr>
          <w:rFonts w:ascii="Arial" w:hAnsi="Arial" w:cs="Arial"/>
          <w:sz w:val="24"/>
          <w:szCs w:val="24"/>
        </w:rPr>
        <w:t>by their own landlord</w:t>
      </w:r>
      <w:r w:rsidR="00FE3E05" w:rsidRPr="00FB4B6B">
        <w:rPr>
          <w:rFonts w:ascii="Arial" w:hAnsi="Arial" w:cs="Arial"/>
          <w:sz w:val="24"/>
          <w:szCs w:val="24"/>
        </w:rPr>
        <w:t xml:space="preserve"> and who require permanent re-</w:t>
      </w:r>
      <w:r w:rsidRPr="00FB4B6B">
        <w:rPr>
          <w:rFonts w:ascii="Arial" w:hAnsi="Arial" w:cs="Arial"/>
          <w:sz w:val="24"/>
          <w:szCs w:val="24"/>
        </w:rPr>
        <w:t>housing.</w:t>
      </w:r>
    </w:p>
    <w:p w14:paraId="57788F7D" w14:textId="77777777" w:rsidR="00CC4F0F" w:rsidRPr="00007053" w:rsidRDefault="00CC4F0F" w:rsidP="00CC4F0F">
      <w:pPr>
        <w:pStyle w:val="NoSpacing"/>
        <w:ind w:left="1080"/>
        <w:jc w:val="both"/>
        <w:rPr>
          <w:rFonts w:ascii="Arial" w:hAnsi="Arial" w:cs="Arial"/>
          <w:sz w:val="24"/>
          <w:szCs w:val="24"/>
        </w:rPr>
      </w:pPr>
    </w:p>
    <w:p w14:paraId="47259476" w14:textId="77777777" w:rsidR="009C5AFD" w:rsidRPr="00007053" w:rsidRDefault="009C5AFD" w:rsidP="00CE2D42">
      <w:pPr>
        <w:pStyle w:val="NoSpacing"/>
        <w:ind w:left="567"/>
        <w:jc w:val="both"/>
        <w:rPr>
          <w:rFonts w:ascii="Arial" w:hAnsi="Arial" w:cs="Arial"/>
          <w:sz w:val="24"/>
          <w:szCs w:val="24"/>
        </w:rPr>
      </w:pPr>
      <w:r w:rsidRPr="00007053">
        <w:rPr>
          <w:rFonts w:ascii="Arial" w:hAnsi="Arial" w:cs="Arial"/>
          <w:sz w:val="24"/>
          <w:szCs w:val="24"/>
        </w:rPr>
        <w:t>We will consider on case by case basis requests by local landlords to assist their clearance programmes.</w:t>
      </w:r>
    </w:p>
    <w:p w14:paraId="07BD5BD8" w14:textId="77777777" w:rsidR="009C5AFD" w:rsidRPr="00142063" w:rsidRDefault="009C5AFD" w:rsidP="001B1143">
      <w:pPr>
        <w:pStyle w:val="NoSpacing"/>
        <w:ind w:left="720"/>
        <w:jc w:val="both"/>
        <w:rPr>
          <w:rFonts w:ascii="Arial" w:hAnsi="Arial" w:cs="Arial"/>
          <w:b/>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7"/>
      </w:tblGrid>
      <w:tr w:rsidR="00FE3E05" w:rsidRPr="00142063" w14:paraId="72B1F5E6" w14:textId="77777777" w:rsidTr="007D54FE">
        <w:tc>
          <w:tcPr>
            <w:tcW w:w="8567" w:type="dxa"/>
            <w:shd w:val="clear" w:color="auto" w:fill="auto"/>
          </w:tcPr>
          <w:p w14:paraId="0679334E" w14:textId="4B1227F8" w:rsidR="00FE3E05" w:rsidRPr="00142063" w:rsidRDefault="00FE3E05" w:rsidP="004A0A77">
            <w:pPr>
              <w:pStyle w:val="NoSpacing"/>
              <w:tabs>
                <w:tab w:val="left" w:pos="6216"/>
              </w:tabs>
              <w:jc w:val="both"/>
              <w:rPr>
                <w:rFonts w:ascii="Arial" w:hAnsi="Arial" w:cs="Arial"/>
                <w:b/>
                <w:sz w:val="24"/>
                <w:szCs w:val="24"/>
              </w:rPr>
            </w:pPr>
            <w:r w:rsidRPr="00142063">
              <w:rPr>
                <w:rFonts w:ascii="Arial" w:hAnsi="Arial" w:cs="Arial"/>
                <w:b/>
                <w:sz w:val="24"/>
                <w:szCs w:val="24"/>
              </w:rPr>
              <w:t xml:space="preserve">Points awarded: </w:t>
            </w:r>
            <w:r w:rsidR="004A0A77">
              <w:rPr>
                <w:rFonts w:ascii="Arial" w:hAnsi="Arial" w:cs="Arial"/>
                <w:b/>
                <w:sz w:val="24"/>
                <w:szCs w:val="24"/>
              </w:rPr>
              <w:t xml:space="preserve">                                                                </w:t>
            </w:r>
            <w:r w:rsidR="00191729" w:rsidRPr="00142063">
              <w:rPr>
                <w:rFonts w:ascii="Arial" w:hAnsi="Arial" w:cs="Arial"/>
                <w:b/>
                <w:sz w:val="24"/>
                <w:szCs w:val="24"/>
              </w:rPr>
              <w:t>2</w:t>
            </w:r>
            <w:r w:rsidR="005401BA" w:rsidRPr="00142063">
              <w:rPr>
                <w:rFonts w:ascii="Arial" w:hAnsi="Arial" w:cs="Arial"/>
                <w:b/>
                <w:sz w:val="24"/>
                <w:szCs w:val="24"/>
              </w:rPr>
              <w:t>50</w:t>
            </w:r>
            <w:r w:rsidR="004A0A77">
              <w:rPr>
                <w:rFonts w:ascii="Arial" w:hAnsi="Arial" w:cs="Arial"/>
                <w:b/>
                <w:sz w:val="24"/>
                <w:szCs w:val="24"/>
              </w:rPr>
              <w:t xml:space="preserve"> points</w:t>
            </w:r>
          </w:p>
        </w:tc>
      </w:tr>
    </w:tbl>
    <w:p w14:paraId="30336C18" w14:textId="77777777" w:rsidR="00C27872" w:rsidRDefault="00C27872" w:rsidP="00FB4B6B">
      <w:pPr>
        <w:pStyle w:val="NoSpacing"/>
        <w:jc w:val="both"/>
        <w:rPr>
          <w:rFonts w:ascii="Arial" w:hAnsi="Arial" w:cs="Arial"/>
          <w:b/>
          <w:sz w:val="24"/>
          <w:szCs w:val="24"/>
        </w:rPr>
      </w:pPr>
    </w:p>
    <w:p w14:paraId="3FC6B228" w14:textId="77777777" w:rsidR="00B81AEC" w:rsidRDefault="00B81AEC" w:rsidP="00FB4B6B">
      <w:pPr>
        <w:pStyle w:val="NoSpacing"/>
        <w:jc w:val="both"/>
        <w:rPr>
          <w:rFonts w:ascii="Arial" w:hAnsi="Arial" w:cs="Arial"/>
          <w:b/>
          <w:sz w:val="24"/>
          <w:szCs w:val="24"/>
        </w:rPr>
      </w:pPr>
    </w:p>
    <w:p w14:paraId="44AD6F6A" w14:textId="77777777" w:rsidR="00AD3099" w:rsidRPr="00AD3099" w:rsidRDefault="00B05C13" w:rsidP="00315B63">
      <w:pPr>
        <w:pStyle w:val="NoSpacing"/>
        <w:numPr>
          <w:ilvl w:val="0"/>
          <w:numId w:val="16"/>
        </w:numPr>
        <w:tabs>
          <w:tab w:val="left" w:pos="567"/>
        </w:tabs>
        <w:ind w:left="567" w:hanging="567"/>
        <w:jc w:val="both"/>
        <w:rPr>
          <w:rFonts w:ascii="Arial" w:hAnsi="Arial" w:cs="Arial"/>
          <w:b/>
          <w:sz w:val="24"/>
          <w:szCs w:val="24"/>
        </w:rPr>
      </w:pPr>
      <w:r w:rsidRPr="00AD3099">
        <w:rPr>
          <w:rFonts w:ascii="Arial" w:hAnsi="Arial" w:cs="Arial"/>
          <w:b/>
          <w:sz w:val="24"/>
          <w:szCs w:val="24"/>
        </w:rPr>
        <w:t>People subjected to domestic abuse, harassment</w:t>
      </w:r>
    </w:p>
    <w:p w14:paraId="4C9808E7" w14:textId="77777777" w:rsidR="00FB4B6B" w:rsidRDefault="00FB4B6B" w:rsidP="00FB4B6B">
      <w:pPr>
        <w:pStyle w:val="NoSpacing"/>
        <w:jc w:val="both"/>
        <w:rPr>
          <w:rFonts w:ascii="Arial" w:hAnsi="Arial" w:cs="Arial"/>
          <w:b/>
          <w:sz w:val="24"/>
          <w:szCs w:val="24"/>
        </w:rPr>
      </w:pPr>
    </w:p>
    <w:p w14:paraId="7F9A661F" w14:textId="77777777" w:rsidR="00B05C13" w:rsidRDefault="00FB4B6B" w:rsidP="005E6D31">
      <w:pPr>
        <w:pStyle w:val="NoSpacing"/>
        <w:ind w:left="567"/>
        <w:jc w:val="both"/>
        <w:rPr>
          <w:rFonts w:ascii="Arial" w:hAnsi="Arial" w:cs="Arial"/>
          <w:sz w:val="24"/>
          <w:szCs w:val="24"/>
        </w:rPr>
      </w:pPr>
      <w:r w:rsidRPr="00FB4B6B">
        <w:rPr>
          <w:rFonts w:ascii="Arial" w:hAnsi="Arial" w:cs="Arial"/>
          <w:sz w:val="24"/>
          <w:szCs w:val="24"/>
        </w:rPr>
        <w:t xml:space="preserve">This </w:t>
      </w:r>
      <w:r w:rsidR="00CC4F0F">
        <w:rPr>
          <w:rFonts w:ascii="Arial" w:hAnsi="Arial" w:cs="Arial"/>
          <w:sz w:val="24"/>
          <w:szCs w:val="24"/>
        </w:rPr>
        <w:t>applies to</w:t>
      </w:r>
      <w:r w:rsidR="00B05C13" w:rsidRPr="00FB4B6B">
        <w:rPr>
          <w:rFonts w:ascii="Arial" w:hAnsi="Arial" w:cs="Arial"/>
          <w:sz w:val="24"/>
          <w:szCs w:val="24"/>
        </w:rPr>
        <w:t xml:space="preserve"> applicants who need to be rehoused as a consequence of harassment</w:t>
      </w:r>
      <w:r w:rsidR="00B05C13" w:rsidRPr="00007053">
        <w:rPr>
          <w:rFonts w:ascii="Arial" w:hAnsi="Arial" w:cs="Arial"/>
          <w:sz w:val="24"/>
          <w:szCs w:val="24"/>
        </w:rPr>
        <w:t xml:space="preserve"> or domestic abuse.</w:t>
      </w:r>
      <w:r>
        <w:rPr>
          <w:rFonts w:ascii="Arial" w:hAnsi="Arial" w:cs="Arial"/>
          <w:sz w:val="24"/>
          <w:szCs w:val="24"/>
        </w:rPr>
        <w:t xml:space="preserve">  The t</w:t>
      </w:r>
      <w:r w:rsidR="00B05C13" w:rsidRPr="00007053">
        <w:rPr>
          <w:rFonts w:ascii="Arial" w:hAnsi="Arial" w:cs="Arial"/>
          <w:sz w:val="24"/>
          <w:szCs w:val="24"/>
        </w:rPr>
        <w:t>ypes of abuse and harassment we consider include:</w:t>
      </w:r>
    </w:p>
    <w:p w14:paraId="614CBC27" w14:textId="77777777" w:rsidR="00FB4B6B" w:rsidRPr="00007053" w:rsidRDefault="00FB4B6B" w:rsidP="00FB4B6B">
      <w:pPr>
        <w:pStyle w:val="NoSpacing"/>
        <w:ind w:left="1080"/>
        <w:jc w:val="both"/>
        <w:rPr>
          <w:rFonts w:ascii="Arial" w:hAnsi="Arial" w:cs="Arial"/>
          <w:sz w:val="24"/>
          <w:szCs w:val="24"/>
        </w:rPr>
      </w:pPr>
    </w:p>
    <w:p w14:paraId="57DB1EF9" w14:textId="77777777" w:rsidR="00B05C13" w:rsidRPr="00007053" w:rsidRDefault="00B05C13" w:rsidP="00315B63">
      <w:pPr>
        <w:pStyle w:val="NoSpacing"/>
        <w:numPr>
          <w:ilvl w:val="0"/>
          <w:numId w:val="14"/>
        </w:numPr>
        <w:jc w:val="both"/>
        <w:rPr>
          <w:rFonts w:ascii="Arial" w:hAnsi="Arial" w:cs="Arial"/>
          <w:sz w:val="24"/>
          <w:szCs w:val="24"/>
        </w:rPr>
      </w:pPr>
      <w:r w:rsidRPr="00007053">
        <w:rPr>
          <w:rFonts w:ascii="Arial" w:hAnsi="Arial" w:cs="Arial"/>
          <w:sz w:val="24"/>
          <w:szCs w:val="24"/>
        </w:rPr>
        <w:t>Domestic abuse</w:t>
      </w:r>
      <w:r w:rsidR="00B81AEC">
        <w:rPr>
          <w:rFonts w:ascii="Arial" w:hAnsi="Arial" w:cs="Arial"/>
          <w:sz w:val="24"/>
          <w:szCs w:val="24"/>
        </w:rPr>
        <w:t>;</w:t>
      </w:r>
    </w:p>
    <w:p w14:paraId="0C402B80" w14:textId="77777777" w:rsidR="00B05C13" w:rsidRPr="00007053" w:rsidRDefault="00B05C13" w:rsidP="00315B63">
      <w:pPr>
        <w:pStyle w:val="NoSpacing"/>
        <w:numPr>
          <w:ilvl w:val="0"/>
          <w:numId w:val="14"/>
        </w:numPr>
        <w:jc w:val="both"/>
        <w:rPr>
          <w:rFonts w:ascii="Arial" w:hAnsi="Arial" w:cs="Arial"/>
          <w:sz w:val="24"/>
          <w:szCs w:val="24"/>
        </w:rPr>
      </w:pPr>
      <w:r w:rsidRPr="00007053">
        <w:rPr>
          <w:rFonts w:ascii="Arial" w:hAnsi="Arial" w:cs="Arial"/>
          <w:sz w:val="24"/>
          <w:szCs w:val="24"/>
        </w:rPr>
        <w:t>Racial harassment</w:t>
      </w:r>
      <w:r w:rsidR="00B81AEC">
        <w:rPr>
          <w:rFonts w:ascii="Arial" w:hAnsi="Arial" w:cs="Arial"/>
          <w:sz w:val="24"/>
          <w:szCs w:val="24"/>
        </w:rPr>
        <w:t>;</w:t>
      </w:r>
    </w:p>
    <w:p w14:paraId="14D17657" w14:textId="77777777" w:rsidR="00B05C13" w:rsidRPr="00007053" w:rsidRDefault="00B05C13" w:rsidP="00315B63">
      <w:pPr>
        <w:pStyle w:val="NoSpacing"/>
        <w:numPr>
          <w:ilvl w:val="0"/>
          <w:numId w:val="14"/>
        </w:numPr>
        <w:jc w:val="both"/>
        <w:rPr>
          <w:rFonts w:ascii="Arial" w:hAnsi="Arial" w:cs="Arial"/>
          <w:sz w:val="24"/>
          <w:szCs w:val="24"/>
        </w:rPr>
      </w:pPr>
      <w:r w:rsidRPr="00007053">
        <w:rPr>
          <w:rFonts w:ascii="Arial" w:hAnsi="Arial" w:cs="Arial"/>
          <w:sz w:val="24"/>
          <w:szCs w:val="24"/>
        </w:rPr>
        <w:t>Religious or sectarian harassment</w:t>
      </w:r>
      <w:r w:rsidR="00B81AEC">
        <w:rPr>
          <w:rFonts w:ascii="Arial" w:hAnsi="Arial" w:cs="Arial"/>
          <w:sz w:val="24"/>
          <w:szCs w:val="24"/>
        </w:rPr>
        <w:t>;</w:t>
      </w:r>
    </w:p>
    <w:p w14:paraId="42B59ADB" w14:textId="77777777" w:rsidR="00B05C13" w:rsidRPr="00007053" w:rsidRDefault="00B05C13" w:rsidP="00315B63">
      <w:pPr>
        <w:pStyle w:val="NoSpacing"/>
        <w:numPr>
          <w:ilvl w:val="0"/>
          <w:numId w:val="14"/>
        </w:numPr>
        <w:jc w:val="both"/>
        <w:rPr>
          <w:rFonts w:ascii="Arial" w:hAnsi="Arial" w:cs="Arial"/>
          <w:sz w:val="24"/>
          <w:szCs w:val="24"/>
        </w:rPr>
      </w:pPr>
      <w:r w:rsidRPr="00007053">
        <w:rPr>
          <w:rFonts w:ascii="Arial" w:hAnsi="Arial" w:cs="Arial"/>
          <w:sz w:val="24"/>
          <w:szCs w:val="24"/>
        </w:rPr>
        <w:t>Homophobic harassment</w:t>
      </w:r>
      <w:r w:rsidR="00B81AEC">
        <w:rPr>
          <w:rFonts w:ascii="Arial" w:hAnsi="Arial" w:cs="Arial"/>
          <w:sz w:val="24"/>
          <w:szCs w:val="24"/>
        </w:rPr>
        <w:t>;</w:t>
      </w:r>
    </w:p>
    <w:p w14:paraId="4C02A6B0" w14:textId="77777777" w:rsidR="00B05C13" w:rsidRPr="00007053" w:rsidRDefault="00B05C13" w:rsidP="00315B63">
      <w:pPr>
        <w:pStyle w:val="NoSpacing"/>
        <w:numPr>
          <w:ilvl w:val="0"/>
          <w:numId w:val="14"/>
        </w:numPr>
        <w:jc w:val="both"/>
        <w:rPr>
          <w:rFonts w:ascii="Arial" w:hAnsi="Arial" w:cs="Arial"/>
          <w:sz w:val="24"/>
          <w:szCs w:val="24"/>
        </w:rPr>
      </w:pPr>
      <w:r w:rsidRPr="00007053">
        <w:rPr>
          <w:rFonts w:ascii="Arial" w:hAnsi="Arial" w:cs="Arial"/>
          <w:sz w:val="24"/>
          <w:szCs w:val="24"/>
        </w:rPr>
        <w:t>Transphobic harassment</w:t>
      </w:r>
    </w:p>
    <w:p w14:paraId="1CC193B1" w14:textId="77777777" w:rsidR="00B05C13" w:rsidRDefault="00B05C13" w:rsidP="00315B63">
      <w:pPr>
        <w:pStyle w:val="NoSpacing"/>
        <w:numPr>
          <w:ilvl w:val="0"/>
          <w:numId w:val="14"/>
        </w:numPr>
        <w:jc w:val="both"/>
        <w:rPr>
          <w:rFonts w:ascii="Arial" w:hAnsi="Arial" w:cs="Arial"/>
          <w:sz w:val="24"/>
          <w:szCs w:val="24"/>
        </w:rPr>
      </w:pPr>
      <w:r w:rsidRPr="00007053">
        <w:rPr>
          <w:rFonts w:ascii="Arial" w:hAnsi="Arial" w:cs="Arial"/>
          <w:sz w:val="24"/>
          <w:szCs w:val="24"/>
        </w:rPr>
        <w:t xml:space="preserve">Harassment of </w:t>
      </w:r>
      <w:r w:rsidR="00B81AEC">
        <w:rPr>
          <w:rFonts w:ascii="Arial" w:hAnsi="Arial" w:cs="Arial"/>
          <w:sz w:val="24"/>
          <w:szCs w:val="24"/>
        </w:rPr>
        <w:t xml:space="preserve">autistic people and </w:t>
      </w:r>
      <w:r w:rsidRPr="00007053">
        <w:rPr>
          <w:rFonts w:ascii="Arial" w:hAnsi="Arial" w:cs="Arial"/>
          <w:sz w:val="24"/>
          <w:szCs w:val="24"/>
        </w:rPr>
        <w:t>people</w:t>
      </w:r>
      <w:r w:rsidR="00B81AEC">
        <w:rPr>
          <w:rFonts w:ascii="Arial" w:hAnsi="Arial" w:cs="Arial"/>
          <w:sz w:val="24"/>
          <w:szCs w:val="24"/>
        </w:rPr>
        <w:t xml:space="preserve"> with a learning or physical disability; and</w:t>
      </w:r>
    </w:p>
    <w:p w14:paraId="494BBA67" w14:textId="77777777" w:rsidR="00B81AEC" w:rsidRPr="006F1AD2" w:rsidRDefault="00B81AEC" w:rsidP="00315B63">
      <w:pPr>
        <w:pStyle w:val="NoSpacing"/>
        <w:numPr>
          <w:ilvl w:val="0"/>
          <w:numId w:val="14"/>
        </w:numPr>
        <w:jc w:val="both"/>
        <w:rPr>
          <w:rFonts w:ascii="Arial" w:hAnsi="Arial" w:cs="Arial"/>
          <w:sz w:val="24"/>
          <w:szCs w:val="24"/>
        </w:rPr>
      </w:pPr>
      <w:r w:rsidRPr="006F1AD2">
        <w:rPr>
          <w:rFonts w:ascii="Arial" w:hAnsi="Arial" w:cs="Arial"/>
          <w:sz w:val="24"/>
          <w:szCs w:val="24"/>
        </w:rPr>
        <w:t>Sexual harassment</w:t>
      </w:r>
    </w:p>
    <w:p w14:paraId="793AD7BB" w14:textId="77777777" w:rsidR="00B05C13" w:rsidRPr="00007053" w:rsidRDefault="00B05C13" w:rsidP="001B1143">
      <w:pPr>
        <w:pStyle w:val="NoSpacing"/>
        <w:jc w:val="both"/>
        <w:rPr>
          <w:rFonts w:ascii="Arial" w:hAnsi="Arial" w:cs="Arial"/>
          <w:b/>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0A5789" w:rsidRPr="00007053" w14:paraId="1A3AFCE9" w14:textId="77777777" w:rsidTr="004A0A77">
        <w:tc>
          <w:tcPr>
            <w:tcW w:w="8782" w:type="dxa"/>
            <w:shd w:val="clear" w:color="auto" w:fill="auto"/>
          </w:tcPr>
          <w:p w14:paraId="61732ABA" w14:textId="53F4E376" w:rsidR="000A5789" w:rsidRPr="00142063" w:rsidRDefault="000A5789" w:rsidP="00E715F6">
            <w:pPr>
              <w:pStyle w:val="NoSpacing"/>
              <w:jc w:val="both"/>
              <w:rPr>
                <w:rFonts w:ascii="Arial" w:hAnsi="Arial" w:cs="Arial"/>
                <w:b/>
                <w:sz w:val="24"/>
                <w:szCs w:val="24"/>
              </w:rPr>
            </w:pPr>
            <w:r w:rsidRPr="00142063">
              <w:rPr>
                <w:rFonts w:ascii="Arial" w:hAnsi="Arial" w:cs="Arial"/>
                <w:b/>
                <w:sz w:val="24"/>
                <w:szCs w:val="24"/>
              </w:rPr>
              <w:t xml:space="preserve">Points awarded: </w:t>
            </w:r>
            <w:r w:rsidR="004A0A77">
              <w:rPr>
                <w:rFonts w:ascii="Arial" w:hAnsi="Arial" w:cs="Arial"/>
                <w:b/>
                <w:sz w:val="24"/>
                <w:szCs w:val="24"/>
              </w:rPr>
              <w:t xml:space="preserve">                                                                </w:t>
            </w:r>
            <w:r w:rsidR="00E715F6">
              <w:rPr>
                <w:rFonts w:ascii="Arial" w:hAnsi="Arial" w:cs="Arial"/>
                <w:b/>
                <w:sz w:val="24"/>
                <w:szCs w:val="24"/>
              </w:rPr>
              <w:t>2</w:t>
            </w:r>
            <w:r w:rsidRPr="00142063">
              <w:rPr>
                <w:rFonts w:ascii="Arial" w:hAnsi="Arial" w:cs="Arial"/>
                <w:b/>
                <w:sz w:val="24"/>
                <w:szCs w:val="24"/>
              </w:rPr>
              <w:t>50 points</w:t>
            </w:r>
          </w:p>
        </w:tc>
      </w:tr>
    </w:tbl>
    <w:p w14:paraId="64053A3A" w14:textId="77777777" w:rsidR="00F54B4E" w:rsidRDefault="00F54B4E" w:rsidP="00C27872">
      <w:pPr>
        <w:pStyle w:val="NoSpacing"/>
        <w:ind w:left="720"/>
        <w:jc w:val="both"/>
        <w:rPr>
          <w:rFonts w:ascii="Arial" w:hAnsi="Arial" w:cs="Arial"/>
          <w:b/>
          <w:sz w:val="24"/>
          <w:szCs w:val="24"/>
        </w:rPr>
      </w:pPr>
    </w:p>
    <w:p w14:paraId="78B46014" w14:textId="77777777" w:rsidR="006F1AD2" w:rsidRDefault="006F1AD2" w:rsidP="00C27872">
      <w:pPr>
        <w:pStyle w:val="NoSpacing"/>
        <w:ind w:left="720"/>
        <w:jc w:val="both"/>
        <w:rPr>
          <w:rFonts w:ascii="Arial" w:hAnsi="Arial" w:cs="Arial"/>
          <w:b/>
          <w:sz w:val="24"/>
          <w:szCs w:val="24"/>
        </w:rPr>
      </w:pPr>
    </w:p>
    <w:p w14:paraId="3797BD21" w14:textId="02A61C86" w:rsidR="007D54FE" w:rsidRDefault="007D54FE">
      <w:pPr>
        <w:rPr>
          <w:rFonts w:ascii="Arial" w:hAnsi="Arial" w:cs="Arial"/>
          <w:b/>
          <w:sz w:val="24"/>
          <w:szCs w:val="24"/>
        </w:rPr>
      </w:pPr>
      <w:r>
        <w:rPr>
          <w:rFonts w:ascii="Arial" w:hAnsi="Arial" w:cs="Arial"/>
          <w:b/>
          <w:sz w:val="24"/>
          <w:szCs w:val="24"/>
        </w:rPr>
        <w:br w:type="page"/>
      </w:r>
    </w:p>
    <w:p w14:paraId="533F70B5" w14:textId="77777777" w:rsidR="00701EB7" w:rsidRPr="00C207D7" w:rsidRDefault="00701EB7" w:rsidP="00315B63">
      <w:pPr>
        <w:pStyle w:val="NoSpacing"/>
        <w:numPr>
          <w:ilvl w:val="0"/>
          <w:numId w:val="16"/>
        </w:numPr>
        <w:ind w:left="567" w:hanging="567"/>
        <w:jc w:val="both"/>
        <w:rPr>
          <w:rFonts w:ascii="Arial" w:hAnsi="Arial" w:cs="Arial"/>
          <w:sz w:val="24"/>
          <w:szCs w:val="24"/>
        </w:rPr>
      </w:pPr>
      <w:r w:rsidRPr="00C207D7">
        <w:rPr>
          <w:rFonts w:ascii="Arial" w:hAnsi="Arial" w:cs="Arial"/>
          <w:b/>
          <w:sz w:val="24"/>
          <w:szCs w:val="24"/>
        </w:rPr>
        <w:lastRenderedPageBreak/>
        <w:t>Needs not covered by policy</w:t>
      </w:r>
    </w:p>
    <w:p w14:paraId="43D3A1CD" w14:textId="77777777" w:rsidR="00A470A1" w:rsidRDefault="00A470A1" w:rsidP="00943AF2">
      <w:pPr>
        <w:pStyle w:val="NoSpacing"/>
        <w:ind w:left="1440"/>
        <w:jc w:val="both"/>
        <w:rPr>
          <w:rFonts w:ascii="Arial" w:hAnsi="Arial" w:cs="Arial"/>
          <w:sz w:val="24"/>
          <w:szCs w:val="24"/>
        </w:rPr>
      </w:pPr>
    </w:p>
    <w:p w14:paraId="0005371D" w14:textId="77777777" w:rsidR="00216E3A" w:rsidRDefault="00701EB7" w:rsidP="005E6D31">
      <w:pPr>
        <w:pStyle w:val="NoSpacing"/>
        <w:ind w:left="567"/>
        <w:jc w:val="both"/>
        <w:rPr>
          <w:rFonts w:ascii="Arial" w:hAnsi="Arial" w:cs="Arial"/>
          <w:sz w:val="24"/>
          <w:szCs w:val="24"/>
        </w:rPr>
      </w:pPr>
      <w:r w:rsidRPr="00007053">
        <w:rPr>
          <w:rFonts w:ascii="Arial" w:hAnsi="Arial" w:cs="Arial"/>
          <w:sz w:val="24"/>
          <w:szCs w:val="24"/>
        </w:rPr>
        <w:t xml:space="preserve">We apply this section of the policy only in </w:t>
      </w:r>
      <w:r w:rsidR="00966251" w:rsidRPr="00007053">
        <w:rPr>
          <w:rFonts w:ascii="Arial" w:hAnsi="Arial" w:cs="Arial"/>
          <w:b/>
          <w:sz w:val="24"/>
          <w:szCs w:val="24"/>
        </w:rPr>
        <w:t xml:space="preserve">exceptional </w:t>
      </w:r>
      <w:r w:rsidRPr="00007053">
        <w:rPr>
          <w:rFonts w:ascii="Arial" w:hAnsi="Arial" w:cs="Arial"/>
          <w:sz w:val="24"/>
          <w:szCs w:val="24"/>
        </w:rPr>
        <w:t>circumstances</w:t>
      </w:r>
      <w:r w:rsidR="00AA74AB" w:rsidRPr="00007053">
        <w:rPr>
          <w:rFonts w:ascii="Arial" w:hAnsi="Arial" w:cs="Arial"/>
          <w:sz w:val="24"/>
          <w:szCs w:val="24"/>
        </w:rPr>
        <w:t xml:space="preserve"> if our present policy does not address the housing need in question</w:t>
      </w:r>
      <w:r w:rsidR="00216E3A">
        <w:rPr>
          <w:rFonts w:ascii="Arial" w:hAnsi="Arial" w:cs="Arial"/>
          <w:sz w:val="24"/>
          <w:szCs w:val="24"/>
        </w:rPr>
        <w:t xml:space="preserve"> (see section 11.6)</w:t>
      </w:r>
      <w:r w:rsidR="00AA74AB" w:rsidRPr="00007053">
        <w:rPr>
          <w:rFonts w:ascii="Arial" w:hAnsi="Arial" w:cs="Arial"/>
          <w:sz w:val="24"/>
          <w:szCs w:val="24"/>
        </w:rPr>
        <w:t xml:space="preserve">. </w:t>
      </w:r>
    </w:p>
    <w:p w14:paraId="6026DF56" w14:textId="77777777" w:rsidR="00216E3A" w:rsidRDefault="00216E3A" w:rsidP="005E6D31">
      <w:pPr>
        <w:pStyle w:val="NoSpacing"/>
        <w:ind w:left="567"/>
        <w:jc w:val="both"/>
        <w:rPr>
          <w:rFonts w:ascii="Arial" w:hAnsi="Arial" w:cs="Arial"/>
          <w:sz w:val="24"/>
          <w:szCs w:val="24"/>
        </w:rPr>
      </w:pPr>
    </w:p>
    <w:p w14:paraId="28F30B58" w14:textId="4E52DB34" w:rsidR="00701EB7" w:rsidRDefault="00AA74AB" w:rsidP="005E6D31">
      <w:pPr>
        <w:pStyle w:val="NoSpacing"/>
        <w:ind w:left="567"/>
        <w:jc w:val="both"/>
        <w:rPr>
          <w:rFonts w:ascii="Arial" w:hAnsi="Arial" w:cs="Arial"/>
          <w:sz w:val="24"/>
          <w:szCs w:val="24"/>
        </w:rPr>
      </w:pPr>
      <w:r w:rsidRPr="00007053">
        <w:rPr>
          <w:rFonts w:ascii="Arial" w:hAnsi="Arial" w:cs="Arial"/>
          <w:sz w:val="24"/>
          <w:szCs w:val="24"/>
        </w:rPr>
        <w:t xml:space="preserve">If this applies, we will award points only after each case has been fully investigated and evidence gathered.  </w:t>
      </w:r>
    </w:p>
    <w:p w14:paraId="0F06E898" w14:textId="77777777" w:rsidR="00A470A1" w:rsidRDefault="00A470A1" w:rsidP="00943AF2">
      <w:pPr>
        <w:pStyle w:val="NoSpacing"/>
        <w:ind w:left="1440"/>
        <w:jc w:val="both"/>
        <w:rPr>
          <w:rFonts w:ascii="Arial" w:hAnsi="Arial" w:cs="Arial"/>
          <w:sz w:val="24"/>
          <w:szCs w:val="24"/>
        </w:rPr>
      </w:pPr>
    </w:p>
    <w:p w14:paraId="1715B67C" w14:textId="77777777" w:rsidR="00A470A1" w:rsidRPr="00007053" w:rsidRDefault="00A470A1" w:rsidP="005E6D31">
      <w:pPr>
        <w:pStyle w:val="NoSpacing"/>
        <w:ind w:left="567"/>
        <w:jc w:val="both"/>
        <w:rPr>
          <w:rFonts w:ascii="Arial" w:hAnsi="Arial" w:cs="Arial"/>
          <w:sz w:val="24"/>
          <w:szCs w:val="24"/>
        </w:rPr>
      </w:pPr>
      <w:r>
        <w:rPr>
          <w:rFonts w:ascii="Arial" w:hAnsi="Arial" w:cs="Arial"/>
          <w:sz w:val="24"/>
          <w:szCs w:val="24"/>
        </w:rPr>
        <w:t xml:space="preserve">Due to the exceptional </w:t>
      </w:r>
      <w:r w:rsidR="00C207D7">
        <w:rPr>
          <w:rFonts w:ascii="Arial" w:hAnsi="Arial" w:cs="Arial"/>
          <w:sz w:val="24"/>
          <w:szCs w:val="24"/>
        </w:rPr>
        <w:t>nature</w:t>
      </w:r>
      <w:r>
        <w:rPr>
          <w:rFonts w:ascii="Arial" w:hAnsi="Arial" w:cs="Arial"/>
          <w:sz w:val="24"/>
          <w:szCs w:val="24"/>
        </w:rPr>
        <w:t xml:space="preserve"> of these lets, the numbers involved will be very low and will be clearly documented for audit purposes.</w:t>
      </w:r>
    </w:p>
    <w:p w14:paraId="37066D6B" w14:textId="77777777" w:rsidR="00AA74AB" w:rsidRPr="00007053" w:rsidRDefault="00AA74AB" w:rsidP="001B1143">
      <w:pPr>
        <w:pStyle w:val="NoSpacing"/>
        <w:ind w:left="720"/>
        <w:jc w:val="both"/>
        <w:rPr>
          <w:rFonts w:ascii="Arial" w:hAnsi="Arial" w:cs="Arial"/>
          <w:sz w:val="24"/>
          <w:szCs w:val="24"/>
        </w:rPr>
      </w:pPr>
    </w:p>
    <w:p w14:paraId="3AD6C552" w14:textId="77777777" w:rsidR="006F1AD2" w:rsidRDefault="00AA74AB" w:rsidP="005E6D31">
      <w:pPr>
        <w:pStyle w:val="NoSpacing"/>
        <w:tabs>
          <w:tab w:val="left" w:pos="1276"/>
        </w:tabs>
        <w:ind w:left="567"/>
        <w:jc w:val="both"/>
        <w:rPr>
          <w:rFonts w:ascii="Arial" w:hAnsi="Arial" w:cs="Arial"/>
          <w:sz w:val="24"/>
          <w:szCs w:val="24"/>
        </w:rPr>
      </w:pPr>
      <w:r w:rsidRPr="00007053">
        <w:rPr>
          <w:rFonts w:ascii="Arial" w:hAnsi="Arial" w:cs="Arial"/>
          <w:sz w:val="24"/>
          <w:szCs w:val="24"/>
        </w:rPr>
        <w:t>In order to ensure accountability, each case must be approved</w:t>
      </w:r>
      <w:r w:rsidR="006A34C5" w:rsidRPr="00007053">
        <w:rPr>
          <w:rFonts w:ascii="Arial" w:hAnsi="Arial" w:cs="Arial"/>
          <w:sz w:val="24"/>
          <w:szCs w:val="24"/>
        </w:rPr>
        <w:t xml:space="preserve"> </w:t>
      </w:r>
      <w:r w:rsidR="001C0C91">
        <w:rPr>
          <w:rFonts w:ascii="Arial" w:hAnsi="Arial" w:cs="Arial"/>
          <w:sz w:val="24"/>
          <w:szCs w:val="24"/>
        </w:rPr>
        <w:t xml:space="preserve">by </w:t>
      </w:r>
      <w:r w:rsidR="006A34C5" w:rsidRPr="00007053">
        <w:rPr>
          <w:rFonts w:ascii="Arial" w:hAnsi="Arial" w:cs="Arial"/>
          <w:sz w:val="24"/>
          <w:szCs w:val="24"/>
        </w:rPr>
        <w:t>a senior member of staff</w:t>
      </w:r>
      <w:r w:rsidRPr="00007053">
        <w:rPr>
          <w:rFonts w:ascii="Arial" w:hAnsi="Arial" w:cs="Arial"/>
          <w:sz w:val="24"/>
          <w:szCs w:val="24"/>
        </w:rPr>
        <w:t xml:space="preserve">. </w:t>
      </w:r>
    </w:p>
    <w:p w14:paraId="6814FDFE" w14:textId="77777777" w:rsidR="006F1AD2" w:rsidRDefault="006F1AD2" w:rsidP="005E6D31">
      <w:pPr>
        <w:pStyle w:val="NoSpacing"/>
        <w:tabs>
          <w:tab w:val="left" w:pos="1276"/>
        </w:tabs>
        <w:ind w:left="567"/>
        <w:jc w:val="both"/>
        <w:rPr>
          <w:rFonts w:ascii="Arial" w:hAnsi="Arial" w:cs="Arial"/>
          <w:sz w:val="24"/>
          <w:szCs w:val="24"/>
        </w:rPr>
      </w:pPr>
    </w:p>
    <w:p w14:paraId="0CA06875" w14:textId="0860D5F7" w:rsidR="00AA74AB" w:rsidRPr="00007053" w:rsidRDefault="00AA74AB" w:rsidP="005E6D31">
      <w:pPr>
        <w:pStyle w:val="NoSpacing"/>
        <w:tabs>
          <w:tab w:val="left" w:pos="1276"/>
        </w:tabs>
        <w:ind w:left="567"/>
        <w:jc w:val="both"/>
        <w:rPr>
          <w:rFonts w:ascii="Arial" w:hAnsi="Arial" w:cs="Arial"/>
          <w:sz w:val="24"/>
          <w:szCs w:val="24"/>
        </w:rPr>
      </w:pPr>
      <w:r w:rsidRPr="00007053">
        <w:rPr>
          <w:rFonts w:ascii="Arial" w:hAnsi="Arial" w:cs="Arial"/>
          <w:sz w:val="24"/>
          <w:szCs w:val="24"/>
        </w:rPr>
        <w:t xml:space="preserve">The </w:t>
      </w:r>
      <w:r w:rsidR="00EB1C4C" w:rsidRPr="00007053">
        <w:rPr>
          <w:rFonts w:ascii="Arial" w:hAnsi="Arial" w:cs="Arial"/>
          <w:sz w:val="24"/>
          <w:szCs w:val="24"/>
        </w:rPr>
        <w:t>points</w:t>
      </w:r>
      <w:r w:rsidRPr="00007053">
        <w:rPr>
          <w:rFonts w:ascii="Arial" w:hAnsi="Arial" w:cs="Arial"/>
          <w:sz w:val="24"/>
          <w:szCs w:val="24"/>
        </w:rPr>
        <w:t xml:space="preserve"> award </w:t>
      </w:r>
      <w:r w:rsidR="009D6BF3">
        <w:rPr>
          <w:rFonts w:ascii="Arial" w:hAnsi="Arial" w:cs="Arial"/>
          <w:sz w:val="24"/>
          <w:szCs w:val="24"/>
        </w:rPr>
        <w:t xml:space="preserve">will be </w:t>
      </w:r>
      <w:r w:rsidRPr="00007053">
        <w:rPr>
          <w:rFonts w:ascii="Arial" w:hAnsi="Arial" w:cs="Arial"/>
          <w:sz w:val="24"/>
          <w:szCs w:val="24"/>
        </w:rPr>
        <w:t xml:space="preserve">withdrawn if the particular need is resolved before an offer is made.  </w:t>
      </w:r>
    </w:p>
    <w:p w14:paraId="00D40808" w14:textId="77777777" w:rsidR="00AA74AB" w:rsidRPr="00142063" w:rsidRDefault="00AA74AB" w:rsidP="001B1143">
      <w:pPr>
        <w:pStyle w:val="NoSpacing"/>
        <w:ind w:left="720"/>
        <w:jc w:val="both"/>
        <w:rPr>
          <w:rFonts w:ascii="Arial" w:hAnsi="Arial" w:cs="Arial"/>
          <w:b/>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0"/>
      </w:tblGrid>
      <w:tr w:rsidR="00AA74AB" w:rsidRPr="00142063" w14:paraId="255B520C" w14:textId="77777777" w:rsidTr="004A0A77">
        <w:tc>
          <w:tcPr>
            <w:tcW w:w="8680" w:type="dxa"/>
            <w:shd w:val="clear" w:color="auto" w:fill="auto"/>
          </w:tcPr>
          <w:p w14:paraId="6144BEDF" w14:textId="3D77F2A4" w:rsidR="00AA74AB" w:rsidRPr="00142063" w:rsidRDefault="00AA74AB" w:rsidP="00E715F6">
            <w:pPr>
              <w:pStyle w:val="NoSpacing"/>
              <w:jc w:val="both"/>
              <w:rPr>
                <w:rFonts w:ascii="Arial" w:hAnsi="Arial" w:cs="Arial"/>
                <w:b/>
                <w:sz w:val="24"/>
                <w:szCs w:val="24"/>
              </w:rPr>
            </w:pPr>
            <w:r w:rsidRPr="00142063">
              <w:rPr>
                <w:rFonts w:ascii="Arial" w:hAnsi="Arial" w:cs="Arial"/>
                <w:b/>
                <w:sz w:val="24"/>
                <w:szCs w:val="24"/>
              </w:rPr>
              <w:t xml:space="preserve">Points awarded: </w:t>
            </w:r>
            <w:r w:rsidR="004A0A77">
              <w:rPr>
                <w:rFonts w:ascii="Arial" w:hAnsi="Arial" w:cs="Arial"/>
                <w:b/>
                <w:sz w:val="24"/>
                <w:szCs w:val="24"/>
              </w:rPr>
              <w:t xml:space="preserve">                                                                </w:t>
            </w:r>
            <w:r w:rsidR="00E715F6">
              <w:rPr>
                <w:rFonts w:ascii="Arial" w:hAnsi="Arial" w:cs="Arial"/>
                <w:b/>
                <w:sz w:val="24"/>
                <w:szCs w:val="24"/>
              </w:rPr>
              <w:t>2</w:t>
            </w:r>
            <w:r w:rsidR="005401BA" w:rsidRPr="00142063">
              <w:rPr>
                <w:rFonts w:ascii="Arial" w:hAnsi="Arial" w:cs="Arial"/>
                <w:b/>
                <w:sz w:val="24"/>
                <w:szCs w:val="24"/>
              </w:rPr>
              <w:t>50</w:t>
            </w:r>
            <w:r w:rsidR="004A0A77">
              <w:rPr>
                <w:rFonts w:ascii="Arial" w:hAnsi="Arial" w:cs="Arial"/>
                <w:b/>
                <w:sz w:val="24"/>
                <w:szCs w:val="24"/>
              </w:rPr>
              <w:t xml:space="preserve"> points</w:t>
            </w:r>
          </w:p>
        </w:tc>
      </w:tr>
    </w:tbl>
    <w:p w14:paraId="3B675DEB" w14:textId="77777777" w:rsidR="00F7072F" w:rsidRDefault="00F7072F" w:rsidP="001B1143">
      <w:pPr>
        <w:pStyle w:val="NoSpacing"/>
        <w:jc w:val="both"/>
        <w:rPr>
          <w:rFonts w:ascii="Arial" w:hAnsi="Arial" w:cs="Arial"/>
          <w:sz w:val="24"/>
          <w:szCs w:val="24"/>
        </w:rPr>
      </w:pPr>
    </w:p>
    <w:p w14:paraId="078AC5C2" w14:textId="77777777" w:rsidR="005162FB" w:rsidRDefault="005162FB" w:rsidP="000A2FBD">
      <w:pPr>
        <w:pStyle w:val="NoSpacing"/>
        <w:ind w:firstLine="720"/>
        <w:jc w:val="both"/>
        <w:rPr>
          <w:rFonts w:ascii="Arial" w:hAnsi="Arial" w:cs="Arial"/>
          <w:b/>
          <w:sz w:val="24"/>
          <w:szCs w:val="24"/>
        </w:rPr>
      </w:pPr>
    </w:p>
    <w:p w14:paraId="71D15E98" w14:textId="77777777" w:rsidR="00F32CC7" w:rsidRPr="00F32CC7" w:rsidRDefault="00193204" w:rsidP="005E6D31">
      <w:pPr>
        <w:pStyle w:val="NoSpacing"/>
        <w:tabs>
          <w:tab w:val="left" w:pos="567"/>
        </w:tabs>
        <w:ind w:left="-709" w:firstLine="720"/>
        <w:jc w:val="both"/>
        <w:rPr>
          <w:rFonts w:ascii="Arial" w:hAnsi="Arial" w:cs="Arial"/>
          <w:b/>
          <w:sz w:val="24"/>
          <w:szCs w:val="24"/>
        </w:rPr>
      </w:pPr>
      <w:r>
        <w:rPr>
          <w:rFonts w:ascii="Arial" w:hAnsi="Arial" w:cs="Arial"/>
          <w:b/>
          <w:sz w:val="24"/>
          <w:szCs w:val="24"/>
        </w:rPr>
        <w:t>d</w:t>
      </w:r>
      <w:r w:rsidR="00D672EA">
        <w:rPr>
          <w:rFonts w:ascii="Arial" w:hAnsi="Arial" w:cs="Arial"/>
          <w:b/>
          <w:sz w:val="24"/>
          <w:szCs w:val="24"/>
        </w:rPr>
        <w:t>)</w:t>
      </w:r>
      <w:r w:rsidR="000468C4">
        <w:rPr>
          <w:rFonts w:ascii="Arial" w:hAnsi="Arial" w:cs="Arial"/>
          <w:b/>
          <w:sz w:val="24"/>
          <w:szCs w:val="24"/>
        </w:rPr>
        <w:t xml:space="preserve"> </w:t>
      </w:r>
      <w:r w:rsidR="005E6D31">
        <w:rPr>
          <w:rFonts w:ascii="Arial" w:hAnsi="Arial" w:cs="Arial"/>
          <w:b/>
          <w:sz w:val="24"/>
          <w:szCs w:val="24"/>
        </w:rPr>
        <w:tab/>
      </w:r>
      <w:r w:rsidR="00510FC9">
        <w:rPr>
          <w:rFonts w:ascii="Arial" w:hAnsi="Arial" w:cs="Arial"/>
          <w:b/>
          <w:sz w:val="24"/>
          <w:szCs w:val="24"/>
        </w:rPr>
        <w:t xml:space="preserve">Health, social care or mobility needs </w:t>
      </w:r>
      <w:r w:rsidR="000468C4">
        <w:rPr>
          <w:rFonts w:ascii="Arial" w:hAnsi="Arial" w:cs="Arial"/>
          <w:b/>
          <w:sz w:val="24"/>
          <w:szCs w:val="24"/>
        </w:rPr>
        <w:t>and accessibility</w:t>
      </w:r>
    </w:p>
    <w:p w14:paraId="0826D320" w14:textId="77777777" w:rsidR="00F32CC7" w:rsidRPr="00007053" w:rsidRDefault="00F32CC7" w:rsidP="00A65A66">
      <w:pPr>
        <w:pStyle w:val="NoSpacing"/>
        <w:ind w:left="720"/>
        <w:jc w:val="both"/>
        <w:rPr>
          <w:rFonts w:ascii="Arial" w:hAnsi="Arial" w:cs="Arial"/>
          <w:sz w:val="24"/>
          <w:szCs w:val="24"/>
        </w:rPr>
      </w:pPr>
    </w:p>
    <w:p w14:paraId="547E274C" w14:textId="148120C9" w:rsidR="009D6BF3" w:rsidRDefault="00613CE3" w:rsidP="005E6D31">
      <w:pPr>
        <w:pStyle w:val="NoSpacing"/>
        <w:ind w:left="567"/>
        <w:jc w:val="both"/>
        <w:rPr>
          <w:rFonts w:ascii="Arial" w:hAnsi="Arial" w:cs="Arial"/>
          <w:sz w:val="24"/>
          <w:szCs w:val="24"/>
        </w:rPr>
      </w:pPr>
      <w:r>
        <w:rPr>
          <w:rFonts w:ascii="Arial" w:hAnsi="Arial" w:cs="Arial"/>
          <w:sz w:val="24"/>
          <w:szCs w:val="24"/>
        </w:rPr>
        <w:t>This applies when an</w:t>
      </w:r>
      <w:r w:rsidR="00F32CC7" w:rsidRPr="00007053">
        <w:rPr>
          <w:rFonts w:ascii="Arial" w:hAnsi="Arial" w:cs="Arial"/>
          <w:sz w:val="24"/>
          <w:szCs w:val="24"/>
        </w:rPr>
        <w:t xml:space="preserve"> applicant or a member of their household</w:t>
      </w:r>
      <w:r w:rsidR="000962AC">
        <w:rPr>
          <w:rFonts w:ascii="Arial" w:hAnsi="Arial" w:cs="Arial"/>
          <w:sz w:val="24"/>
          <w:szCs w:val="24"/>
        </w:rPr>
        <w:t xml:space="preserve"> </w:t>
      </w:r>
      <w:r w:rsidR="006F1AA8">
        <w:rPr>
          <w:rFonts w:ascii="Arial" w:hAnsi="Arial" w:cs="Arial"/>
          <w:sz w:val="24"/>
          <w:szCs w:val="24"/>
        </w:rPr>
        <w:t>(</w:t>
      </w:r>
      <w:r w:rsidR="006F1AA8" w:rsidRPr="00007053">
        <w:rPr>
          <w:rFonts w:ascii="Arial" w:hAnsi="Arial" w:cs="Arial"/>
          <w:sz w:val="24"/>
          <w:szCs w:val="24"/>
        </w:rPr>
        <w:t>included</w:t>
      </w:r>
      <w:r w:rsidR="000962AC">
        <w:rPr>
          <w:rFonts w:ascii="Arial" w:hAnsi="Arial" w:cs="Arial"/>
          <w:sz w:val="24"/>
          <w:szCs w:val="24"/>
        </w:rPr>
        <w:t xml:space="preserve"> on the application) </w:t>
      </w:r>
      <w:r w:rsidR="00E6203C">
        <w:rPr>
          <w:rFonts w:ascii="Arial" w:hAnsi="Arial" w:cs="Arial"/>
          <w:sz w:val="24"/>
          <w:szCs w:val="24"/>
        </w:rPr>
        <w:t xml:space="preserve">has health, social care or mobility needs </w:t>
      </w:r>
      <w:r w:rsidR="00CC4F0F" w:rsidRPr="00F36F0E">
        <w:rPr>
          <w:rFonts w:ascii="Arial" w:hAnsi="Arial" w:cs="Arial"/>
          <w:b/>
          <w:sz w:val="24"/>
          <w:szCs w:val="24"/>
        </w:rPr>
        <w:t>and</w:t>
      </w:r>
      <w:r w:rsidR="00CC4F0F">
        <w:rPr>
          <w:rFonts w:ascii="Arial" w:hAnsi="Arial" w:cs="Arial"/>
          <w:sz w:val="24"/>
          <w:szCs w:val="24"/>
        </w:rPr>
        <w:t xml:space="preserve"> </w:t>
      </w:r>
      <w:r w:rsidR="00F32CC7" w:rsidRPr="00007053">
        <w:rPr>
          <w:rFonts w:ascii="Arial" w:hAnsi="Arial" w:cs="Arial"/>
          <w:sz w:val="24"/>
          <w:szCs w:val="24"/>
        </w:rPr>
        <w:t>wh</w:t>
      </w:r>
      <w:r w:rsidR="00D911D9">
        <w:rPr>
          <w:rFonts w:ascii="Arial" w:hAnsi="Arial" w:cs="Arial"/>
          <w:sz w:val="24"/>
          <w:szCs w:val="24"/>
        </w:rPr>
        <w:t>ich are not being met by the current accommodation</w:t>
      </w:r>
      <w:r>
        <w:rPr>
          <w:rFonts w:ascii="Arial" w:hAnsi="Arial" w:cs="Arial"/>
          <w:sz w:val="24"/>
          <w:szCs w:val="24"/>
        </w:rPr>
        <w:t>.</w:t>
      </w:r>
      <w:r w:rsidR="00F32CC7" w:rsidRPr="00007053">
        <w:rPr>
          <w:rFonts w:ascii="Arial" w:hAnsi="Arial" w:cs="Arial"/>
          <w:sz w:val="24"/>
          <w:szCs w:val="24"/>
        </w:rPr>
        <w:t xml:space="preserve"> </w:t>
      </w:r>
    </w:p>
    <w:p w14:paraId="06B6830D" w14:textId="77777777" w:rsidR="009D6BF3" w:rsidRDefault="009D6BF3" w:rsidP="00943AF2">
      <w:pPr>
        <w:pStyle w:val="NoSpacing"/>
        <w:ind w:left="720"/>
        <w:jc w:val="both"/>
        <w:rPr>
          <w:rFonts w:ascii="Arial" w:hAnsi="Arial" w:cs="Arial"/>
          <w:sz w:val="24"/>
          <w:szCs w:val="24"/>
        </w:rPr>
      </w:pPr>
    </w:p>
    <w:p w14:paraId="22CE478A" w14:textId="2252EAB1" w:rsidR="00F32CC7" w:rsidRDefault="00F32CC7" w:rsidP="005E6D31">
      <w:pPr>
        <w:pStyle w:val="NoSpacing"/>
        <w:ind w:left="567"/>
        <w:jc w:val="both"/>
        <w:rPr>
          <w:rFonts w:ascii="Arial" w:hAnsi="Arial" w:cs="Arial"/>
          <w:sz w:val="24"/>
          <w:szCs w:val="24"/>
        </w:rPr>
      </w:pPr>
      <w:r w:rsidRPr="00007053">
        <w:rPr>
          <w:rFonts w:ascii="Arial" w:hAnsi="Arial" w:cs="Arial"/>
          <w:sz w:val="24"/>
          <w:szCs w:val="24"/>
        </w:rPr>
        <w:t>The applicant will be required to complete a</w:t>
      </w:r>
      <w:r w:rsidR="00D911D9">
        <w:rPr>
          <w:rFonts w:ascii="Arial" w:hAnsi="Arial" w:cs="Arial"/>
          <w:sz w:val="24"/>
          <w:szCs w:val="24"/>
        </w:rPr>
        <w:t xml:space="preserve"> separate </w:t>
      </w:r>
      <w:r w:rsidRPr="00007053">
        <w:rPr>
          <w:rFonts w:ascii="Arial" w:hAnsi="Arial" w:cs="Arial"/>
          <w:sz w:val="24"/>
          <w:szCs w:val="24"/>
        </w:rPr>
        <w:t>assessment form which will enable a decision to be made on the suitability for rehousing.</w:t>
      </w:r>
    </w:p>
    <w:p w14:paraId="5E9B4D5A" w14:textId="77777777" w:rsidR="00684F41" w:rsidRDefault="00684F41" w:rsidP="00943AF2">
      <w:pPr>
        <w:pStyle w:val="NoSpacing"/>
        <w:ind w:left="720"/>
        <w:jc w:val="both"/>
        <w:rPr>
          <w:rFonts w:ascii="Arial" w:hAnsi="Arial" w:cs="Arial"/>
          <w:sz w:val="24"/>
          <w:szCs w:val="24"/>
        </w:rPr>
      </w:pPr>
    </w:p>
    <w:p w14:paraId="06F355D5" w14:textId="77777777" w:rsidR="00684F41" w:rsidRDefault="00684F41" w:rsidP="00943AF2">
      <w:pPr>
        <w:pStyle w:val="NoSpacing"/>
        <w:ind w:left="720"/>
        <w:jc w:val="both"/>
        <w:rPr>
          <w:rFonts w:ascii="Arial" w:hAnsi="Arial" w:cs="Arial"/>
          <w:sz w:val="24"/>
          <w:szCs w:val="24"/>
        </w:rPr>
      </w:pPr>
    </w:p>
    <w:p w14:paraId="40308194" w14:textId="77777777" w:rsidR="00684F41" w:rsidRDefault="00F32CC7" w:rsidP="005E6D31">
      <w:pPr>
        <w:pStyle w:val="NoSpacing"/>
        <w:ind w:left="567"/>
        <w:jc w:val="both"/>
        <w:rPr>
          <w:rFonts w:ascii="Arial" w:hAnsi="Arial" w:cs="Arial"/>
          <w:b/>
          <w:sz w:val="24"/>
          <w:szCs w:val="24"/>
        </w:rPr>
      </w:pPr>
      <w:r w:rsidRPr="00007053">
        <w:rPr>
          <w:rFonts w:ascii="Arial" w:hAnsi="Arial" w:cs="Arial"/>
          <w:b/>
          <w:sz w:val="24"/>
          <w:szCs w:val="24"/>
        </w:rPr>
        <w:t>Priority A</w:t>
      </w:r>
    </w:p>
    <w:p w14:paraId="1FE7E342" w14:textId="77777777" w:rsidR="00F32CC7" w:rsidRDefault="002C2442" w:rsidP="005E6D31">
      <w:pPr>
        <w:pStyle w:val="NoSpacing"/>
        <w:ind w:left="567"/>
        <w:jc w:val="both"/>
        <w:rPr>
          <w:rFonts w:ascii="Arial" w:hAnsi="Arial" w:cs="Arial"/>
          <w:sz w:val="24"/>
          <w:szCs w:val="24"/>
        </w:rPr>
      </w:pPr>
      <w:r>
        <w:rPr>
          <w:rFonts w:ascii="Arial" w:hAnsi="Arial" w:cs="Arial"/>
          <w:sz w:val="24"/>
          <w:szCs w:val="24"/>
        </w:rPr>
        <w:t>Critical health, social care or mobility needs which are not being met by the current accommodation.</w:t>
      </w:r>
    </w:p>
    <w:p w14:paraId="1E062250" w14:textId="77777777" w:rsidR="00AD3099" w:rsidRDefault="00AD3099" w:rsidP="00F32CC7">
      <w:pPr>
        <w:pStyle w:val="NoSpacing"/>
        <w:ind w:left="720"/>
        <w:jc w:val="both"/>
        <w:rPr>
          <w:rFonts w:ascii="Arial" w:hAnsi="Arial" w:cs="Arial"/>
          <w:sz w:val="24"/>
          <w:szCs w:val="24"/>
        </w:rPr>
      </w:pPr>
    </w:p>
    <w:p w14:paraId="6C5F078A" w14:textId="77777777" w:rsidR="002C2442" w:rsidRDefault="002C2442" w:rsidP="00F32CC7">
      <w:pPr>
        <w:pStyle w:val="NoSpacing"/>
        <w:ind w:left="720"/>
        <w:jc w:val="both"/>
        <w:rPr>
          <w:rFonts w:ascii="Arial" w:hAnsi="Arial" w:cs="Arial"/>
          <w:sz w:val="24"/>
          <w:szCs w:val="24"/>
        </w:rPr>
      </w:pPr>
    </w:p>
    <w:p w14:paraId="14B126FB" w14:textId="77777777" w:rsidR="00684F41" w:rsidRDefault="005E6D31" w:rsidP="005E6D31">
      <w:pPr>
        <w:pStyle w:val="NoSpacing"/>
        <w:tabs>
          <w:tab w:val="left" w:pos="567"/>
          <w:tab w:val="left" w:pos="1134"/>
        </w:tabs>
        <w:jc w:val="both"/>
        <w:rPr>
          <w:rFonts w:ascii="Arial" w:hAnsi="Arial" w:cs="Arial"/>
          <w:b/>
          <w:sz w:val="24"/>
          <w:szCs w:val="24"/>
        </w:rPr>
      </w:pPr>
      <w:r>
        <w:rPr>
          <w:rFonts w:ascii="Arial" w:hAnsi="Arial" w:cs="Arial"/>
          <w:b/>
          <w:sz w:val="24"/>
          <w:szCs w:val="24"/>
        </w:rPr>
        <w:tab/>
      </w:r>
      <w:r w:rsidR="00F32CC7" w:rsidRPr="00007053">
        <w:rPr>
          <w:rFonts w:ascii="Arial" w:hAnsi="Arial" w:cs="Arial"/>
          <w:b/>
          <w:sz w:val="24"/>
          <w:szCs w:val="24"/>
        </w:rPr>
        <w:t>Priority B</w:t>
      </w:r>
    </w:p>
    <w:p w14:paraId="6B3129BF" w14:textId="77777777" w:rsidR="00684F41" w:rsidRDefault="002C2442" w:rsidP="005E6D31">
      <w:pPr>
        <w:pStyle w:val="NoSpacing"/>
        <w:ind w:left="567"/>
        <w:jc w:val="both"/>
        <w:rPr>
          <w:rFonts w:ascii="Arial" w:hAnsi="Arial" w:cs="Arial"/>
          <w:sz w:val="24"/>
          <w:szCs w:val="24"/>
        </w:rPr>
      </w:pPr>
      <w:r>
        <w:rPr>
          <w:rFonts w:ascii="Arial" w:hAnsi="Arial" w:cs="Arial"/>
          <w:sz w:val="24"/>
          <w:szCs w:val="24"/>
        </w:rPr>
        <w:t xml:space="preserve">Urgent </w:t>
      </w:r>
      <w:r w:rsidR="006F1AA8">
        <w:rPr>
          <w:rFonts w:ascii="Arial" w:hAnsi="Arial" w:cs="Arial"/>
          <w:sz w:val="24"/>
          <w:szCs w:val="24"/>
        </w:rPr>
        <w:t>health, social care or mobility needs which are not being met by the current accommodation</w:t>
      </w:r>
      <w:r w:rsidR="000962AC">
        <w:rPr>
          <w:rFonts w:ascii="Arial" w:hAnsi="Arial" w:cs="Arial"/>
          <w:sz w:val="24"/>
          <w:szCs w:val="24"/>
        </w:rPr>
        <w:t>.</w:t>
      </w:r>
    </w:p>
    <w:p w14:paraId="581B77ED" w14:textId="77777777" w:rsidR="00026879" w:rsidRDefault="00026879" w:rsidP="00943AF2">
      <w:pPr>
        <w:pStyle w:val="NoSpacing"/>
        <w:ind w:left="720"/>
        <w:jc w:val="both"/>
        <w:rPr>
          <w:rFonts w:ascii="Arial" w:hAnsi="Arial" w:cs="Arial"/>
          <w:sz w:val="24"/>
          <w:szCs w:val="24"/>
        </w:rPr>
      </w:pPr>
    </w:p>
    <w:p w14:paraId="30D49C89" w14:textId="77777777" w:rsidR="00AD3099" w:rsidRDefault="00AD3099" w:rsidP="00943AF2">
      <w:pPr>
        <w:pStyle w:val="NoSpacing"/>
        <w:ind w:left="720"/>
        <w:jc w:val="both"/>
        <w:rPr>
          <w:rFonts w:ascii="Arial" w:hAnsi="Arial" w:cs="Arial"/>
          <w:sz w:val="24"/>
          <w:szCs w:val="24"/>
        </w:rPr>
      </w:pPr>
    </w:p>
    <w:p w14:paraId="6785FAA6" w14:textId="77777777" w:rsidR="00A72C80" w:rsidRDefault="001C0C91" w:rsidP="005E6D31">
      <w:pPr>
        <w:pStyle w:val="NoSpacing"/>
        <w:tabs>
          <w:tab w:val="left" w:pos="2280"/>
        </w:tabs>
        <w:ind w:left="567"/>
        <w:jc w:val="both"/>
        <w:rPr>
          <w:rFonts w:ascii="Arial" w:hAnsi="Arial" w:cs="Arial"/>
          <w:b/>
          <w:sz w:val="24"/>
          <w:szCs w:val="24"/>
        </w:rPr>
      </w:pPr>
      <w:r>
        <w:rPr>
          <w:rFonts w:ascii="Arial" w:hAnsi="Arial" w:cs="Arial"/>
          <w:b/>
          <w:sz w:val="24"/>
          <w:szCs w:val="24"/>
        </w:rPr>
        <w:t>Priority C</w:t>
      </w:r>
      <w:r w:rsidR="00A72C80">
        <w:rPr>
          <w:rFonts w:ascii="Arial" w:hAnsi="Arial" w:cs="Arial"/>
          <w:b/>
          <w:sz w:val="24"/>
          <w:szCs w:val="24"/>
        </w:rPr>
        <w:tab/>
      </w:r>
    </w:p>
    <w:p w14:paraId="19EDAC11" w14:textId="22F745F7" w:rsidR="00943AF2" w:rsidRDefault="002C2442" w:rsidP="005E6D31">
      <w:pPr>
        <w:pStyle w:val="NoSpacing"/>
        <w:tabs>
          <w:tab w:val="left" w:pos="567"/>
          <w:tab w:val="left" w:pos="2280"/>
        </w:tabs>
        <w:ind w:left="567"/>
        <w:jc w:val="both"/>
        <w:rPr>
          <w:rFonts w:ascii="Arial" w:hAnsi="Arial" w:cs="Arial"/>
          <w:sz w:val="24"/>
          <w:szCs w:val="24"/>
        </w:rPr>
      </w:pPr>
      <w:r>
        <w:rPr>
          <w:rFonts w:ascii="Arial" w:hAnsi="Arial" w:cs="Arial"/>
          <w:sz w:val="24"/>
          <w:szCs w:val="24"/>
        </w:rPr>
        <w:t xml:space="preserve">Moderate health, social care or mobility needs which are not being met by the current accommodation and are impacting on well-being / </w:t>
      </w:r>
      <w:r w:rsidR="00D911D9">
        <w:rPr>
          <w:rFonts w:ascii="Arial" w:hAnsi="Arial" w:cs="Arial"/>
          <w:sz w:val="24"/>
          <w:szCs w:val="24"/>
        </w:rPr>
        <w:t xml:space="preserve">the </w:t>
      </w:r>
      <w:r>
        <w:rPr>
          <w:rFonts w:ascii="Arial" w:hAnsi="Arial" w:cs="Arial"/>
          <w:sz w:val="24"/>
          <w:szCs w:val="24"/>
        </w:rPr>
        <w:t>carrying out of day to day tasks.</w:t>
      </w:r>
      <w:r w:rsidR="00A72C80">
        <w:rPr>
          <w:rFonts w:ascii="Arial" w:hAnsi="Arial" w:cs="Arial"/>
          <w:sz w:val="24"/>
          <w:szCs w:val="24"/>
        </w:rPr>
        <w:t xml:space="preserve"> </w:t>
      </w:r>
      <w:r w:rsidR="000B2BE8">
        <w:rPr>
          <w:rFonts w:ascii="Arial" w:hAnsi="Arial" w:cs="Arial"/>
          <w:sz w:val="24"/>
          <w:szCs w:val="24"/>
        </w:rPr>
        <w:t xml:space="preserve"> </w:t>
      </w:r>
    </w:p>
    <w:p w14:paraId="4DEEC205" w14:textId="77777777" w:rsidR="00F32CC7" w:rsidRPr="00007053" w:rsidRDefault="00F32CC7" w:rsidP="00B800AF">
      <w:pPr>
        <w:pStyle w:val="NoSpacing"/>
        <w:ind w:left="1440" w:hanging="720"/>
        <w:jc w:val="both"/>
        <w:rPr>
          <w:rFonts w:ascii="Arial" w:hAnsi="Arial" w:cs="Arial"/>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4883"/>
      </w:tblGrid>
      <w:tr w:rsidR="00F32CC7" w:rsidRPr="00007053" w14:paraId="756CFF18" w14:textId="77777777" w:rsidTr="004A0A77">
        <w:tc>
          <w:tcPr>
            <w:tcW w:w="3899" w:type="dxa"/>
            <w:shd w:val="clear" w:color="auto" w:fill="auto"/>
          </w:tcPr>
          <w:p w14:paraId="5B961C59" w14:textId="7FAAE2D2" w:rsidR="00F32CC7" w:rsidRPr="00007053" w:rsidRDefault="00CD5E28" w:rsidP="00CD5E28">
            <w:pPr>
              <w:pStyle w:val="NoSpacing"/>
              <w:jc w:val="both"/>
              <w:rPr>
                <w:rFonts w:ascii="Arial" w:hAnsi="Arial" w:cs="Arial"/>
                <w:b/>
                <w:sz w:val="24"/>
                <w:szCs w:val="24"/>
              </w:rPr>
            </w:pPr>
            <w:r>
              <w:rPr>
                <w:rFonts w:ascii="Arial" w:hAnsi="Arial" w:cs="Arial"/>
                <w:b/>
                <w:sz w:val="24"/>
                <w:szCs w:val="24"/>
              </w:rPr>
              <w:t xml:space="preserve">Priority </w:t>
            </w:r>
            <w:r w:rsidR="00F32CC7" w:rsidRPr="00007053">
              <w:rPr>
                <w:rFonts w:ascii="Arial" w:hAnsi="Arial" w:cs="Arial"/>
                <w:b/>
                <w:sz w:val="24"/>
                <w:szCs w:val="24"/>
              </w:rPr>
              <w:t>Grade</w:t>
            </w:r>
          </w:p>
        </w:tc>
        <w:tc>
          <w:tcPr>
            <w:tcW w:w="4883" w:type="dxa"/>
            <w:shd w:val="clear" w:color="auto" w:fill="auto"/>
          </w:tcPr>
          <w:p w14:paraId="28CA56B4" w14:textId="77777777" w:rsidR="00F32CC7" w:rsidRPr="00007053" w:rsidRDefault="00F32CC7" w:rsidP="005E197E">
            <w:pPr>
              <w:pStyle w:val="NoSpacing"/>
              <w:jc w:val="both"/>
              <w:rPr>
                <w:rFonts w:ascii="Arial" w:hAnsi="Arial" w:cs="Arial"/>
                <w:b/>
                <w:sz w:val="24"/>
                <w:szCs w:val="24"/>
              </w:rPr>
            </w:pPr>
            <w:r w:rsidRPr="00007053">
              <w:rPr>
                <w:rFonts w:ascii="Arial" w:hAnsi="Arial" w:cs="Arial"/>
                <w:b/>
                <w:sz w:val="24"/>
                <w:szCs w:val="24"/>
              </w:rPr>
              <w:t>Points Awarded</w:t>
            </w:r>
          </w:p>
        </w:tc>
      </w:tr>
      <w:tr w:rsidR="00F32CC7" w:rsidRPr="00007053" w14:paraId="3041D8C2" w14:textId="77777777" w:rsidTr="004A0A77">
        <w:tc>
          <w:tcPr>
            <w:tcW w:w="3899" w:type="dxa"/>
            <w:shd w:val="clear" w:color="auto" w:fill="auto"/>
          </w:tcPr>
          <w:p w14:paraId="71833566" w14:textId="77777777" w:rsidR="00F32CC7" w:rsidRPr="00007053" w:rsidRDefault="00F32CC7" w:rsidP="005E197E">
            <w:pPr>
              <w:pStyle w:val="NoSpacing"/>
              <w:jc w:val="both"/>
              <w:rPr>
                <w:rFonts w:ascii="Arial" w:hAnsi="Arial" w:cs="Arial"/>
                <w:sz w:val="24"/>
                <w:szCs w:val="24"/>
              </w:rPr>
            </w:pPr>
            <w:r w:rsidRPr="00007053">
              <w:rPr>
                <w:rFonts w:ascii="Arial" w:hAnsi="Arial" w:cs="Arial"/>
                <w:sz w:val="24"/>
                <w:szCs w:val="24"/>
              </w:rPr>
              <w:t>A</w:t>
            </w:r>
          </w:p>
        </w:tc>
        <w:tc>
          <w:tcPr>
            <w:tcW w:w="4883" w:type="dxa"/>
            <w:shd w:val="clear" w:color="auto" w:fill="auto"/>
          </w:tcPr>
          <w:p w14:paraId="51A489A8" w14:textId="77777777" w:rsidR="00F32CC7" w:rsidRPr="00007053" w:rsidRDefault="00F32CC7" w:rsidP="005E197E">
            <w:pPr>
              <w:pStyle w:val="NoSpacing"/>
              <w:jc w:val="both"/>
              <w:rPr>
                <w:rFonts w:ascii="Arial" w:hAnsi="Arial" w:cs="Arial"/>
                <w:sz w:val="24"/>
                <w:szCs w:val="24"/>
              </w:rPr>
            </w:pPr>
            <w:r w:rsidRPr="00007053">
              <w:rPr>
                <w:rFonts w:ascii="Arial" w:hAnsi="Arial" w:cs="Arial"/>
                <w:sz w:val="24"/>
                <w:szCs w:val="24"/>
              </w:rPr>
              <w:t>100</w:t>
            </w:r>
          </w:p>
        </w:tc>
      </w:tr>
      <w:tr w:rsidR="00F32CC7" w:rsidRPr="00007053" w14:paraId="62CF51D4" w14:textId="77777777" w:rsidTr="004A0A77">
        <w:tc>
          <w:tcPr>
            <w:tcW w:w="3899" w:type="dxa"/>
            <w:shd w:val="clear" w:color="auto" w:fill="auto"/>
          </w:tcPr>
          <w:p w14:paraId="69256570" w14:textId="77777777" w:rsidR="00F32CC7" w:rsidRPr="00007053" w:rsidRDefault="00F32CC7" w:rsidP="005E197E">
            <w:pPr>
              <w:pStyle w:val="NoSpacing"/>
              <w:jc w:val="both"/>
              <w:rPr>
                <w:rFonts w:ascii="Arial" w:hAnsi="Arial" w:cs="Arial"/>
                <w:sz w:val="24"/>
                <w:szCs w:val="24"/>
              </w:rPr>
            </w:pPr>
            <w:r w:rsidRPr="00007053">
              <w:rPr>
                <w:rFonts w:ascii="Arial" w:hAnsi="Arial" w:cs="Arial"/>
                <w:sz w:val="24"/>
                <w:szCs w:val="24"/>
              </w:rPr>
              <w:t>B</w:t>
            </w:r>
          </w:p>
        </w:tc>
        <w:tc>
          <w:tcPr>
            <w:tcW w:w="4883" w:type="dxa"/>
            <w:shd w:val="clear" w:color="auto" w:fill="auto"/>
          </w:tcPr>
          <w:p w14:paraId="5AB16728" w14:textId="77777777" w:rsidR="00F32CC7" w:rsidRPr="00007053" w:rsidRDefault="00F32CC7" w:rsidP="005E197E">
            <w:pPr>
              <w:pStyle w:val="NoSpacing"/>
              <w:jc w:val="both"/>
              <w:rPr>
                <w:rFonts w:ascii="Arial" w:hAnsi="Arial" w:cs="Arial"/>
                <w:sz w:val="24"/>
                <w:szCs w:val="24"/>
              </w:rPr>
            </w:pPr>
            <w:r w:rsidRPr="00007053">
              <w:rPr>
                <w:rFonts w:ascii="Arial" w:hAnsi="Arial" w:cs="Arial"/>
                <w:sz w:val="24"/>
                <w:szCs w:val="24"/>
              </w:rPr>
              <w:t>75</w:t>
            </w:r>
          </w:p>
        </w:tc>
      </w:tr>
      <w:tr w:rsidR="001C0C91" w:rsidRPr="00007053" w14:paraId="28B13B97" w14:textId="77777777" w:rsidTr="004A0A77">
        <w:tc>
          <w:tcPr>
            <w:tcW w:w="3899" w:type="dxa"/>
            <w:shd w:val="clear" w:color="auto" w:fill="auto"/>
          </w:tcPr>
          <w:p w14:paraId="46832C39" w14:textId="77777777" w:rsidR="001C0C91" w:rsidRPr="00007053" w:rsidRDefault="001C0C91" w:rsidP="005E197E">
            <w:pPr>
              <w:pStyle w:val="NoSpacing"/>
              <w:jc w:val="both"/>
              <w:rPr>
                <w:rFonts w:ascii="Arial" w:hAnsi="Arial" w:cs="Arial"/>
                <w:sz w:val="24"/>
                <w:szCs w:val="24"/>
              </w:rPr>
            </w:pPr>
            <w:r>
              <w:rPr>
                <w:rFonts w:ascii="Arial" w:hAnsi="Arial" w:cs="Arial"/>
                <w:sz w:val="24"/>
                <w:szCs w:val="24"/>
              </w:rPr>
              <w:t>C</w:t>
            </w:r>
          </w:p>
        </w:tc>
        <w:tc>
          <w:tcPr>
            <w:tcW w:w="4883" w:type="dxa"/>
            <w:shd w:val="clear" w:color="auto" w:fill="auto"/>
          </w:tcPr>
          <w:p w14:paraId="31446A5D" w14:textId="77777777" w:rsidR="001C0C91" w:rsidRPr="00007053" w:rsidRDefault="001C0C91" w:rsidP="005E197E">
            <w:pPr>
              <w:pStyle w:val="NoSpacing"/>
              <w:jc w:val="both"/>
              <w:rPr>
                <w:rFonts w:ascii="Arial" w:hAnsi="Arial" w:cs="Arial"/>
                <w:sz w:val="24"/>
                <w:szCs w:val="24"/>
              </w:rPr>
            </w:pPr>
            <w:r>
              <w:rPr>
                <w:rFonts w:ascii="Arial" w:hAnsi="Arial" w:cs="Arial"/>
                <w:sz w:val="24"/>
                <w:szCs w:val="24"/>
              </w:rPr>
              <w:t>25</w:t>
            </w:r>
          </w:p>
        </w:tc>
      </w:tr>
    </w:tbl>
    <w:p w14:paraId="3247E679" w14:textId="77777777" w:rsidR="00F32CC7" w:rsidRPr="00007053" w:rsidRDefault="00F32CC7" w:rsidP="00F32CC7">
      <w:pPr>
        <w:pStyle w:val="NoSpacing"/>
        <w:jc w:val="both"/>
        <w:rPr>
          <w:rFonts w:ascii="Arial" w:hAnsi="Arial" w:cs="Arial"/>
          <w:sz w:val="24"/>
          <w:szCs w:val="24"/>
        </w:rPr>
      </w:pPr>
    </w:p>
    <w:p w14:paraId="0B6188E7" w14:textId="6B6B34F3" w:rsidR="00F560C5" w:rsidRDefault="00F36F0E" w:rsidP="005E6D31">
      <w:pPr>
        <w:pStyle w:val="NoSpacing"/>
        <w:ind w:left="567"/>
        <w:jc w:val="both"/>
        <w:rPr>
          <w:rFonts w:ascii="Arial" w:hAnsi="Arial" w:cs="Arial"/>
          <w:sz w:val="24"/>
          <w:szCs w:val="24"/>
        </w:rPr>
      </w:pPr>
      <w:r>
        <w:rPr>
          <w:rFonts w:ascii="Arial" w:hAnsi="Arial" w:cs="Arial"/>
          <w:sz w:val="24"/>
          <w:szCs w:val="24"/>
        </w:rPr>
        <w:t>No points will be awarded in circumstances where re</w:t>
      </w:r>
      <w:r w:rsidR="00DE697F">
        <w:rPr>
          <w:rFonts w:ascii="Arial" w:hAnsi="Arial" w:cs="Arial"/>
          <w:sz w:val="24"/>
          <w:szCs w:val="24"/>
        </w:rPr>
        <w:t>ho</w:t>
      </w:r>
      <w:r>
        <w:rPr>
          <w:rFonts w:ascii="Arial" w:hAnsi="Arial" w:cs="Arial"/>
          <w:sz w:val="24"/>
          <w:szCs w:val="24"/>
        </w:rPr>
        <w:t xml:space="preserve">using </w:t>
      </w:r>
      <w:r w:rsidR="00F32CC7" w:rsidRPr="00191729">
        <w:rPr>
          <w:rFonts w:ascii="Arial" w:hAnsi="Arial" w:cs="Arial"/>
          <w:sz w:val="24"/>
          <w:szCs w:val="24"/>
        </w:rPr>
        <w:t xml:space="preserve">will not alleviate or address a </w:t>
      </w:r>
      <w:r w:rsidR="002C2442">
        <w:rPr>
          <w:rFonts w:ascii="Arial" w:hAnsi="Arial" w:cs="Arial"/>
          <w:sz w:val="24"/>
          <w:szCs w:val="24"/>
        </w:rPr>
        <w:t>health, social care or mobility need.</w:t>
      </w:r>
    </w:p>
    <w:p w14:paraId="0ADB2E1D" w14:textId="77777777" w:rsidR="004A0A77" w:rsidRDefault="004A0A77" w:rsidP="005E6D31">
      <w:pPr>
        <w:pStyle w:val="NoSpacing"/>
        <w:ind w:left="567"/>
        <w:jc w:val="both"/>
        <w:rPr>
          <w:rFonts w:ascii="Arial" w:hAnsi="Arial" w:cs="Arial"/>
          <w:sz w:val="24"/>
          <w:szCs w:val="24"/>
        </w:rPr>
      </w:pPr>
    </w:p>
    <w:p w14:paraId="37C82050" w14:textId="7C873E3A" w:rsidR="00E1511A" w:rsidRDefault="004A0A77" w:rsidP="004A0A77">
      <w:pPr>
        <w:pStyle w:val="NoSpacing"/>
        <w:tabs>
          <w:tab w:val="left" w:pos="1134"/>
        </w:tabs>
        <w:ind w:left="567" w:hanging="567"/>
        <w:jc w:val="both"/>
        <w:rPr>
          <w:rFonts w:ascii="Arial" w:hAnsi="Arial" w:cs="Arial"/>
          <w:b/>
          <w:sz w:val="24"/>
          <w:szCs w:val="24"/>
        </w:rPr>
      </w:pPr>
      <w:r>
        <w:rPr>
          <w:rFonts w:ascii="Arial" w:hAnsi="Arial" w:cs="Arial"/>
          <w:b/>
          <w:sz w:val="24"/>
          <w:szCs w:val="24"/>
        </w:rPr>
        <w:lastRenderedPageBreak/>
        <w:t>e)</w:t>
      </w:r>
      <w:r>
        <w:rPr>
          <w:rFonts w:ascii="Arial" w:hAnsi="Arial" w:cs="Arial"/>
          <w:b/>
          <w:sz w:val="24"/>
          <w:szCs w:val="24"/>
        </w:rPr>
        <w:tab/>
      </w:r>
      <w:r w:rsidR="00E715F6">
        <w:rPr>
          <w:rFonts w:ascii="Arial" w:hAnsi="Arial" w:cs="Arial"/>
          <w:b/>
          <w:sz w:val="24"/>
          <w:szCs w:val="24"/>
        </w:rPr>
        <w:t>A</w:t>
      </w:r>
      <w:r w:rsidR="00E1511A" w:rsidRPr="00007053">
        <w:rPr>
          <w:rFonts w:ascii="Arial" w:hAnsi="Arial" w:cs="Arial"/>
          <w:b/>
          <w:sz w:val="24"/>
          <w:szCs w:val="24"/>
        </w:rPr>
        <w:t>ccommodation with limited security</w:t>
      </w:r>
    </w:p>
    <w:p w14:paraId="4123B1EB" w14:textId="77777777" w:rsidR="002166FD" w:rsidRPr="00007053" w:rsidRDefault="002166FD" w:rsidP="002166FD">
      <w:pPr>
        <w:pStyle w:val="NoSpacing"/>
        <w:tabs>
          <w:tab w:val="left" w:pos="1134"/>
        </w:tabs>
        <w:jc w:val="both"/>
        <w:rPr>
          <w:rFonts w:ascii="Arial" w:hAnsi="Arial" w:cs="Arial"/>
          <w:b/>
          <w:sz w:val="24"/>
          <w:szCs w:val="24"/>
        </w:rPr>
      </w:pPr>
    </w:p>
    <w:p w14:paraId="138C697E" w14:textId="77777777" w:rsidR="00684F41" w:rsidRDefault="00E1511A" w:rsidP="005E6D31">
      <w:pPr>
        <w:pStyle w:val="NoSpacing"/>
        <w:ind w:left="567"/>
        <w:jc w:val="both"/>
        <w:rPr>
          <w:rFonts w:ascii="Arial" w:hAnsi="Arial" w:cs="Arial"/>
          <w:sz w:val="24"/>
          <w:szCs w:val="24"/>
        </w:rPr>
      </w:pPr>
      <w:r w:rsidRPr="00007053">
        <w:rPr>
          <w:rFonts w:ascii="Arial" w:hAnsi="Arial" w:cs="Arial"/>
          <w:sz w:val="24"/>
          <w:szCs w:val="24"/>
        </w:rPr>
        <w:t xml:space="preserve">This </w:t>
      </w:r>
      <w:r w:rsidR="00613CE3">
        <w:rPr>
          <w:rFonts w:ascii="Arial" w:hAnsi="Arial" w:cs="Arial"/>
          <w:sz w:val="24"/>
          <w:szCs w:val="24"/>
        </w:rPr>
        <w:t xml:space="preserve">applies to </w:t>
      </w:r>
      <w:r w:rsidRPr="00007053">
        <w:rPr>
          <w:rFonts w:ascii="Arial" w:hAnsi="Arial" w:cs="Arial"/>
          <w:sz w:val="24"/>
          <w:szCs w:val="24"/>
        </w:rPr>
        <w:t>private rented sector accommodation that is ending due to actions by the landlord or agency to seek recovery of repossession.</w:t>
      </w:r>
    </w:p>
    <w:p w14:paraId="0CB7C4BE" w14:textId="77777777" w:rsidR="005C1EEA" w:rsidRDefault="005C1EEA" w:rsidP="00E1511A">
      <w:pPr>
        <w:pStyle w:val="NoSpacing"/>
        <w:ind w:left="720"/>
        <w:jc w:val="both"/>
        <w:rPr>
          <w:rFonts w:ascii="Arial" w:hAnsi="Arial" w:cs="Arial"/>
          <w:sz w:val="24"/>
          <w:szCs w:val="24"/>
        </w:rPr>
      </w:pPr>
    </w:p>
    <w:p w14:paraId="010368D2" w14:textId="77777777" w:rsidR="00684F41" w:rsidRDefault="00E1511A" w:rsidP="005E6D31">
      <w:pPr>
        <w:pStyle w:val="NoSpacing"/>
        <w:ind w:left="567"/>
        <w:jc w:val="both"/>
        <w:rPr>
          <w:rFonts w:ascii="Arial" w:hAnsi="Arial" w:cs="Arial"/>
          <w:sz w:val="24"/>
          <w:szCs w:val="24"/>
        </w:rPr>
      </w:pPr>
      <w:r w:rsidRPr="00007053">
        <w:rPr>
          <w:rFonts w:ascii="Arial" w:hAnsi="Arial" w:cs="Arial"/>
          <w:sz w:val="24"/>
          <w:szCs w:val="24"/>
        </w:rPr>
        <w:t>For instance, this might apply in cases where the landlord is terminating either an assured or a short assured tenancy through the correct legal procedures.</w:t>
      </w:r>
    </w:p>
    <w:p w14:paraId="7AD8F1D0" w14:textId="77777777" w:rsidR="005C1EEA" w:rsidRPr="00007053" w:rsidRDefault="005C1EEA" w:rsidP="00E1511A">
      <w:pPr>
        <w:pStyle w:val="NoSpacing"/>
        <w:ind w:left="720"/>
        <w:jc w:val="both"/>
        <w:rPr>
          <w:rFonts w:ascii="Arial" w:hAnsi="Arial" w:cs="Arial"/>
          <w:sz w:val="24"/>
          <w:szCs w:val="24"/>
        </w:rPr>
      </w:pPr>
    </w:p>
    <w:p w14:paraId="6FC1BB3C" w14:textId="77777777" w:rsidR="005C1EEA" w:rsidRDefault="00276F06" w:rsidP="005E6D31">
      <w:pPr>
        <w:pStyle w:val="NoSpacing"/>
        <w:ind w:left="567"/>
        <w:jc w:val="both"/>
        <w:rPr>
          <w:rFonts w:ascii="Arial" w:hAnsi="Arial" w:cs="Arial"/>
          <w:sz w:val="24"/>
          <w:szCs w:val="24"/>
        </w:rPr>
      </w:pPr>
      <w:r>
        <w:rPr>
          <w:rFonts w:ascii="Arial" w:hAnsi="Arial" w:cs="Arial"/>
          <w:sz w:val="24"/>
          <w:szCs w:val="24"/>
        </w:rPr>
        <w:t xml:space="preserve">Points in this category </w:t>
      </w:r>
      <w:r w:rsidR="00E1511A" w:rsidRPr="00007053">
        <w:rPr>
          <w:rFonts w:ascii="Arial" w:hAnsi="Arial" w:cs="Arial"/>
          <w:sz w:val="24"/>
          <w:szCs w:val="24"/>
        </w:rPr>
        <w:t xml:space="preserve">may also be awarded to owners whose home is threatened because of mortgage default. </w:t>
      </w:r>
    </w:p>
    <w:p w14:paraId="7638F025" w14:textId="77777777" w:rsidR="005C1EEA" w:rsidRDefault="005C1EEA" w:rsidP="00E1511A">
      <w:pPr>
        <w:pStyle w:val="NoSpacing"/>
        <w:ind w:left="720"/>
        <w:jc w:val="both"/>
        <w:rPr>
          <w:rFonts w:ascii="Arial" w:hAnsi="Arial" w:cs="Arial"/>
          <w:sz w:val="24"/>
          <w:szCs w:val="24"/>
        </w:rPr>
      </w:pPr>
    </w:p>
    <w:p w14:paraId="0161A552" w14:textId="77777777" w:rsidR="005C1EEA" w:rsidRDefault="00E1511A" w:rsidP="005E6D31">
      <w:pPr>
        <w:pStyle w:val="NoSpacing"/>
        <w:ind w:left="567"/>
        <w:jc w:val="both"/>
        <w:rPr>
          <w:rFonts w:ascii="Arial" w:hAnsi="Arial" w:cs="Arial"/>
          <w:sz w:val="24"/>
          <w:szCs w:val="24"/>
        </w:rPr>
      </w:pPr>
      <w:r w:rsidRPr="00007053">
        <w:rPr>
          <w:rFonts w:ascii="Arial" w:hAnsi="Arial" w:cs="Arial"/>
          <w:sz w:val="24"/>
          <w:szCs w:val="24"/>
        </w:rPr>
        <w:t>This may happen if owners cannot afford to maintain mortgage payments and lenders have taken court action to recover the property for sale.</w:t>
      </w:r>
    </w:p>
    <w:p w14:paraId="1A0FE13B" w14:textId="77777777" w:rsidR="005C1EEA" w:rsidRDefault="005C1EEA" w:rsidP="00E1511A">
      <w:pPr>
        <w:pStyle w:val="NoSpacing"/>
        <w:ind w:left="720"/>
        <w:jc w:val="both"/>
        <w:rPr>
          <w:rFonts w:ascii="Arial" w:hAnsi="Arial" w:cs="Arial"/>
          <w:sz w:val="24"/>
          <w:szCs w:val="24"/>
        </w:rPr>
      </w:pPr>
    </w:p>
    <w:p w14:paraId="6E404EE0" w14:textId="77777777" w:rsidR="00684F41" w:rsidRDefault="00E1511A" w:rsidP="005E6D31">
      <w:pPr>
        <w:pStyle w:val="NoSpacing"/>
        <w:ind w:left="142" w:firstLine="414"/>
        <w:jc w:val="both"/>
        <w:rPr>
          <w:rFonts w:ascii="Arial" w:hAnsi="Arial" w:cs="Arial"/>
          <w:sz w:val="24"/>
          <w:szCs w:val="24"/>
        </w:rPr>
      </w:pPr>
      <w:r w:rsidRPr="00007053">
        <w:rPr>
          <w:rFonts w:ascii="Arial" w:hAnsi="Arial" w:cs="Arial"/>
          <w:sz w:val="24"/>
          <w:szCs w:val="24"/>
        </w:rPr>
        <w:t>Points are awarded once the owner has a date to leave accommodation.</w:t>
      </w:r>
    </w:p>
    <w:p w14:paraId="341EE6CB" w14:textId="77777777" w:rsidR="00E1511A" w:rsidRDefault="00E1511A" w:rsidP="005E6D31">
      <w:pPr>
        <w:pStyle w:val="NoSpacing"/>
        <w:ind w:left="567"/>
        <w:jc w:val="both"/>
        <w:rPr>
          <w:rFonts w:ascii="Arial" w:hAnsi="Arial" w:cs="Arial"/>
          <w:sz w:val="24"/>
          <w:szCs w:val="24"/>
        </w:rPr>
      </w:pPr>
      <w:r w:rsidRPr="00007053">
        <w:rPr>
          <w:rFonts w:ascii="Arial" w:hAnsi="Arial" w:cs="Arial"/>
          <w:sz w:val="24"/>
          <w:szCs w:val="24"/>
        </w:rPr>
        <w:t>In processing applications, we carry out checks as required to confirm details.</w:t>
      </w:r>
    </w:p>
    <w:p w14:paraId="2088BBE9" w14:textId="77777777" w:rsidR="00F0455D" w:rsidRDefault="00F0455D" w:rsidP="00E1511A">
      <w:pPr>
        <w:pStyle w:val="NoSpacing"/>
        <w:ind w:left="720"/>
        <w:jc w:val="both"/>
        <w:rPr>
          <w:rFonts w:ascii="Arial" w:hAnsi="Arial" w:cs="Arial"/>
          <w:sz w:val="24"/>
          <w:szCs w:val="24"/>
        </w:rPr>
      </w:pPr>
    </w:p>
    <w:p w14:paraId="389D9C08" w14:textId="6F19BA93" w:rsidR="00F0455D" w:rsidRPr="00007053" w:rsidRDefault="00F0455D" w:rsidP="005E6D31">
      <w:pPr>
        <w:pStyle w:val="NoSpacing"/>
        <w:ind w:left="567"/>
        <w:jc w:val="both"/>
        <w:rPr>
          <w:rFonts w:ascii="Arial" w:hAnsi="Arial" w:cs="Arial"/>
          <w:sz w:val="24"/>
          <w:szCs w:val="24"/>
        </w:rPr>
      </w:pPr>
      <w:r w:rsidRPr="002166FD">
        <w:rPr>
          <w:rFonts w:ascii="Arial" w:hAnsi="Arial" w:cs="Arial"/>
          <w:sz w:val="24"/>
          <w:szCs w:val="24"/>
        </w:rPr>
        <w:t xml:space="preserve">Applicants who are living in temporary homeless accommodation and are not entitled to any other points </w:t>
      </w:r>
      <w:r w:rsidR="002166FD">
        <w:rPr>
          <w:rFonts w:ascii="Arial" w:hAnsi="Arial" w:cs="Arial"/>
          <w:sz w:val="24"/>
          <w:szCs w:val="24"/>
        </w:rPr>
        <w:t xml:space="preserve">may </w:t>
      </w:r>
      <w:r w:rsidRPr="002166FD">
        <w:rPr>
          <w:rFonts w:ascii="Arial" w:hAnsi="Arial" w:cs="Arial"/>
          <w:sz w:val="24"/>
          <w:szCs w:val="24"/>
        </w:rPr>
        <w:t>be eligible for points under this category.</w:t>
      </w:r>
    </w:p>
    <w:p w14:paraId="1177B633" w14:textId="77777777" w:rsidR="00E1511A" w:rsidRPr="00007053" w:rsidRDefault="00E1511A" w:rsidP="00E1511A">
      <w:pPr>
        <w:pStyle w:val="NoSpacing"/>
        <w:ind w:left="720"/>
        <w:jc w:val="both"/>
        <w:rPr>
          <w:rFonts w:ascii="Arial" w:hAnsi="Arial" w:cs="Arial"/>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E1511A" w:rsidRPr="00007053" w14:paraId="5C608D8E" w14:textId="77777777" w:rsidTr="004A0A77">
        <w:tc>
          <w:tcPr>
            <w:tcW w:w="8782" w:type="dxa"/>
            <w:shd w:val="clear" w:color="auto" w:fill="auto"/>
          </w:tcPr>
          <w:p w14:paraId="38958D75" w14:textId="742276EA" w:rsidR="00E1511A" w:rsidRPr="00E13013" w:rsidRDefault="00E1511A" w:rsidP="00BC1992">
            <w:pPr>
              <w:pStyle w:val="NoSpacing"/>
              <w:jc w:val="both"/>
              <w:rPr>
                <w:rFonts w:ascii="Arial" w:hAnsi="Arial" w:cs="Arial"/>
                <w:b/>
                <w:sz w:val="24"/>
                <w:szCs w:val="24"/>
              </w:rPr>
            </w:pPr>
            <w:r w:rsidRPr="00E13013">
              <w:rPr>
                <w:rFonts w:ascii="Arial" w:hAnsi="Arial" w:cs="Arial"/>
                <w:b/>
                <w:sz w:val="24"/>
                <w:szCs w:val="24"/>
              </w:rPr>
              <w:t xml:space="preserve">Points awarded: </w:t>
            </w:r>
            <w:r w:rsidR="004A0A77">
              <w:rPr>
                <w:rFonts w:ascii="Arial" w:hAnsi="Arial" w:cs="Arial"/>
                <w:b/>
                <w:sz w:val="24"/>
                <w:szCs w:val="24"/>
              </w:rPr>
              <w:t xml:space="preserve">                                                               </w:t>
            </w:r>
            <w:r w:rsidRPr="00E13013">
              <w:rPr>
                <w:rFonts w:ascii="Arial" w:hAnsi="Arial" w:cs="Arial"/>
                <w:b/>
                <w:sz w:val="24"/>
                <w:szCs w:val="24"/>
              </w:rPr>
              <w:t>75</w:t>
            </w:r>
            <w:r w:rsidR="004A0A77">
              <w:rPr>
                <w:rFonts w:ascii="Arial" w:hAnsi="Arial" w:cs="Arial"/>
                <w:b/>
                <w:sz w:val="24"/>
                <w:szCs w:val="24"/>
              </w:rPr>
              <w:t xml:space="preserve"> points</w:t>
            </w:r>
          </w:p>
        </w:tc>
      </w:tr>
    </w:tbl>
    <w:p w14:paraId="7F23686F" w14:textId="77777777" w:rsidR="00F560C5" w:rsidRDefault="00F560C5" w:rsidP="00E1511A">
      <w:pPr>
        <w:pStyle w:val="NoSpacing"/>
        <w:jc w:val="both"/>
        <w:rPr>
          <w:rFonts w:ascii="Arial" w:hAnsi="Arial" w:cs="Arial"/>
          <w:sz w:val="24"/>
          <w:szCs w:val="24"/>
        </w:rPr>
      </w:pPr>
    </w:p>
    <w:p w14:paraId="756E9BB6" w14:textId="77777777" w:rsidR="00F1114D" w:rsidRDefault="00F1114D" w:rsidP="00E1511A">
      <w:pPr>
        <w:pStyle w:val="NoSpacing"/>
        <w:jc w:val="both"/>
        <w:rPr>
          <w:rFonts w:ascii="Arial" w:hAnsi="Arial" w:cs="Arial"/>
          <w:sz w:val="24"/>
          <w:szCs w:val="24"/>
        </w:rPr>
      </w:pPr>
    </w:p>
    <w:p w14:paraId="0C6A6117" w14:textId="77777777" w:rsidR="00F560C5" w:rsidRDefault="00F560C5" w:rsidP="00E1511A">
      <w:pPr>
        <w:pStyle w:val="NoSpacing"/>
        <w:jc w:val="both"/>
        <w:rPr>
          <w:rFonts w:ascii="Arial" w:hAnsi="Arial" w:cs="Arial"/>
          <w:sz w:val="24"/>
          <w:szCs w:val="24"/>
        </w:rPr>
      </w:pPr>
    </w:p>
    <w:p w14:paraId="681B5F15" w14:textId="137D6B10" w:rsidR="00E1511A" w:rsidRPr="00007053" w:rsidRDefault="002166FD" w:rsidP="005E6D31">
      <w:pPr>
        <w:pStyle w:val="NoSpacing"/>
        <w:ind w:left="567" w:hanging="567"/>
        <w:jc w:val="both"/>
        <w:rPr>
          <w:rFonts w:ascii="Arial" w:hAnsi="Arial" w:cs="Arial"/>
          <w:b/>
          <w:sz w:val="24"/>
          <w:szCs w:val="24"/>
        </w:rPr>
      </w:pPr>
      <w:r>
        <w:rPr>
          <w:rFonts w:ascii="Arial" w:hAnsi="Arial" w:cs="Arial"/>
          <w:b/>
          <w:sz w:val="24"/>
          <w:szCs w:val="24"/>
        </w:rPr>
        <w:t>f</w:t>
      </w:r>
      <w:r w:rsidR="00D672EA">
        <w:rPr>
          <w:rFonts w:ascii="Arial" w:hAnsi="Arial" w:cs="Arial"/>
          <w:b/>
          <w:sz w:val="24"/>
          <w:szCs w:val="24"/>
        </w:rPr>
        <w:t xml:space="preserve">) </w:t>
      </w:r>
      <w:r w:rsidR="00C86964">
        <w:rPr>
          <w:rFonts w:ascii="Arial" w:hAnsi="Arial" w:cs="Arial"/>
          <w:b/>
          <w:sz w:val="24"/>
          <w:szCs w:val="24"/>
        </w:rPr>
        <w:tab/>
      </w:r>
      <w:r w:rsidR="00E1511A" w:rsidRPr="00007053">
        <w:rPr>
          <w:rFonts w:ascii="Arial" w:hAnsi="Arial" w:cs="Arial"/>
          <w:b/>
          <w:sz w:val="24"/>
          <w:szCs w:val="24"/>
        </w:rPr>
        <w:t>Tied accommodation</w:t>
      </w:r>
    </w:p>
    <w:p w14:paraId="7D1B9D83" w14:textId="77777777" w:rsidR="00E1511A" w:rsidRPr="00007053" w:rsidRDefault="00E1511A" w:rsidP="00E1511A">
      <w:pPr>
        <w:pStyle w:val="NoSpacing"/>
        <w:jc w:val="both"/>
        <w:rPr>
          <w:rFonts w:ascii="Arial" w:hAnsi="Arial" w:cs="Arial"/>
          <w:sz w:val="24"/>
          <w:szCs w:val="24"/>
        </w:rPr>
      </w:pPr>
    </w:p>
    <w:p w14:paraId="49EDB80C" w14:textId="77777777" w:rsidR="002166FD" w:rsidRDefault="00E1511A" w:rsidP="005E6D31">
      <w:pPr>
        <w:pStyle w:val="NoSpacing"/>
        <w:ind w:left="567"/>
        <w:jc w:val="both"/>
        <w:rPr>
          <w:rFonts w:ascii="Arial" w:hAnsi="Arial" w:cs="Arial"/>
          <w:sz w:val="24"/>
          <w:szCs w:val="24"/>
        </w:rPr>
      </w:pPr>
      <w:r w:rsidRPr="00007053">
        <w:rPr>
          <w:rFonts w:ascii="Arial" w:hAnsi="Arial" w:cs="Arial"/>
          <w:sz w:val="24"/>
          <w:szCs w:val="24"/>
        </w:rPr>
        <w:t xml:space="preserve">This applies to applicants living in accommodation as part of their employment duties. </w:t>
      </w:r>
    </w:p>
    <w:p w14:paraId="73AD17FC" w14:textId="77777777" w:rsidR="002166FD" w:rsidRDefault="002166FD" w:rsidP="005E6D31">
      <w:pPr>
        <w:pStyle w:val="NoSpacing"/>
        <w:ind w:left="567"/>
        <w:jc w:val="both"/>
        <w:rPr>
          <w:rFonts w:ascii="Arial" w:hAnsi="Arial" w:cs="Arial"/>
          <w:sz w:val="24"/>
          <w:szCs w:val="24"/>
        </w:rPr>
      </w:pPr>
    </w:p>
    <w:p w14:paraId="2776B895" w14:textId="3FBA932E" w:rsidR="005C1EEA" w:rsidRDefault="00E1511A" w:rsidP="005E6D31">
      <w:pPr>
        <w:pStyle w:val="NoSpacing"/>
        <w:ind w:left="567"/>
        <w:jc w:val="both"/>
        <w:rPr>
          <w:rFonts w:ascii="Arial" w:hAnsi="Arial" w:cs="Arial"/>
          <w:sz w:val="24"/>
          <w:szCs w:val="24"/>
        </w:rPr>
      </w:pPr>
      <w:r w:rsidRPr="00007053">
        <w:rPr>
          <w:rFonts w:ascii="Arial" w:hAnsi="Arial" w:cs="Arial"/>
          <w:sz w:val="24"/>
          <w:szCs w:val="24"/>
        </w:rPr>
        <w:t>We award points under this category when the accommodation is ending due to termination of employment.</w:t>
      </w:r>
    </w:p>
    <w:p w14:paraId="1093E7B3" w14:textId="77777777" w:rsidR="005C1EEA" w:rsidRDefault="005C1EEA" w:rsidP="00E1511A">
      <w:pPr>
        <w:pStyle w:val="NoSpacing"/>
        <w:ind w:left="720"/>
        <w:jc w:val="both"/>
        <w:rPr>
          <w:rFonts w:ascii="Arial" w:hAnsi="Arial" w:cs="Arial"/>
          <w:sz w:val="24"/>
          <w:szCs w:val="24"/>
        </w:rPr>
      </w:pPr>
    </w:p>
    <w:p w14:paraId="152C8104" w14:textId="4694C8DF" w:rsidR="00E1511A" w:rsidRPr="00007053" w:rsidRDefault="00E1511A" w:rsidP="005E6D31">
      <w:pPr>
        <w:pStyle w:val="NoSpacing"/>
        <w:ind w:left="567"/>
        <w:jc w:val="both"/>
        <w:rPr>
          <w:rFonts w:ascii="Arial" w:hAnsi="Arial" w:cs="Arial"/>
          <w:sz w:val="24"/>
          <w:szCs w:val="24"/>
        </w:rPr>
      </w:pPr>
      <w:r w:rsidRPr="00007053">
        <w:rPr>
          <w:rFonts w:ascii="Arial" w:hAnsi="Arial" w:cs="Arial"/>
          <w:sz w:val="24"/>
          <w:szCs w:val="24"/>
        </w:rPr>
        <w:t>Points are awarded six months before the person leaves employment.</w:t>
      </w:r>
    </w:p>
    <w:p w14:paraId="675E38C3" w14:textId="77777777" w:rsidR="00E1511A" w:rsidRPr="00007053" w:rsidRDefault="00E1511A" w:rsidP="00E1511A">
      <w:pPr>
        <w:pStyle w:val="NoSpacing"/>
        <w:ind w:left="720"/>
        <w:jc w:val="both"/>
        <w:rPr>
          <w:rFonts w:ascii="Arial" w:hAnsi="Arial" w:cs="Arial"/>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E1511A" w:rsidRPr="00007053" w14:paraId="3CC01518" w14:textId="77777777" w:rsidTr="004A0A77">
        <w:tc>
          <w:tcPr>
            <w:tcW w:w="8782" w:type="dxa"/>
            <w:shd w:val="clear" w:color="auto" w:fill="auto"/>
          </w:tcPr>
          <w:p w14:paraId="24B48787" w14:textId="55E09FD6" w:rsidR="00E1511A" w:rsidRPr="00E13013" w:rsidRDefault="00E1511A" w:rsidP="00BC1992">
            <w:pPr>
              <w:pStyle w:val="NoSpacing"/>
              <w:jc w:val="both"/>
              <w:rPr>
                <w:rFonts w:ascii="Arial" w:hAnsi="Arial" w:cs="Arial"/>
                <w:b/>
                <w:sz w:val="24"/>
                <w:szCs w:val="24"/>
              </w:rPr>
            </w:pPr>
            <w:r w:rsidRPr="00E13013">
              <w:rPr>
                <w:rFonts w:ascii="Arial" w:hAnsi="Arial" w:cs="Arial"/>
                <w:b/>
                <w:sz w:val="24"/>
                <w:szCs w:val="24"/>
              </w:rPr>
              <w:t xml:space="preserve">Points awarded: </w:t>
            </w:r>
            <w:r w:rsidR="004A0A77">
              <w:rPr>
                <w:rFonts w:ascii="Arial" w:hAnsi="Arial" w:cs="Arial"/>
                <w:b/>
                <w:sz w:val="24"/>
                <w:szCs w:val="24"/>
              </w:rPr>
              <w:t xml:space="preserve">                                                                </w:t>
            </w:r>
            <w:r w:rsidRPr="00E13013">
              <w:rPr>
                <w:rFonts w:ascii="Arial" w:hAnsi="Arial" w:cs="Arial"/>
                <w:b/>
                <w:sz w:val="24"/>
                <w:szCs w:val="24"/>
              </w:rPr>
              <w:t>75</w:t>
            </w:r>
            <w:r w:rsidR="004A0A77">
              <w:rPr>
                <w:rFonts w:ascii="Arial" w:hAnsi="Arial" w:cs="Arial"/>
                <w:b/>
                <w:sz w:val="24"/>
                <w:szCs w:val="24"/>
              </w:rPr>
              <w:t xml:space="preserve"> points</w:t>
            </w:r>
          </w:p>
        </w:tc>
      </w:tr>
    </w:tbl>
    <w:p w14:paraId="2FF60566" w14:textId="77777777" w:rsidR="005C1EEA" w:rsidRDefault="005C1EEA" w:rsidP="00D672EA">
      <w:pPr>
        <w:pStyle w:val="NoSpacing"/>
        <w:ind w:left="720"/>
        <w:jc w:val="both"/>
        <w:rPr>
          <w:rFonts w:ascii="Arial" w:hAnsi="Arial" w:cs="Arial"/>
          <w:b/>
          <w:sz w:val="24"/>
          <w:szCs w:val="24"/>
        </w:rPr>
      </w:pPr>
    </w:p>
    <w:p w14:paraId="2F58843D" w14:textId="77777777" w:rsidR="00F1114D" w:rsidRDefault="00F1114D" w:rsidP="00D672EA">
      <w:pPr>
        <w:pStyle w:val="NoSpacing"/>
        <w:ind w:left="720"/>
        <w:jc w:val="both"/>
        <w:rPr>
          <w:rFonts w:ascii="Arial" w:hAnsi="Arial" w:cs="Arial"/>
          <w:b/>
          <w:sz w:val="24"/>
          <w:szCs w:val="24"/>
        </w:rPr>
      </w:pPr>
    </w:p>
    <w:p w14:paraId="527E1B4D" w14:textId="77777777" w:rsidR="002166FD" w:rsidRDefault="002166FD" w:rsidP="00D672EA">
      <w:pPr>
        <w:pStyle w:val="NoSpacing"/>
        <w:ind w:left="720"/>
        <w:jc w:val="both"/>
        <w:rPr>
          <w:rFonts w:ascii="Arial" w:hAnsi="Arial" w:cs="Arial"/>
          <w:b/>
          <w:sz w:val="24"/>
          <w:szCs w:val="24"/>
        </w:rPr>
      </w:pPr>
    </w:p>
    <w:p w14:paraId="0C39DF11" w14:textId="6B28F95E" w:rsidR="00E1511A" w:rsidRPr="00007053" w:rsidRDefault="002166FD" w:rsidP="005E6D31">
      <w:pPr>
        <w:pStyle w:val="NoSpacing"/>
        <w:ind w:left="567" w:hanging="567"/>
        <w:jc w:val="both"/>
        <w:rPr>
          <w:rFonts w:ascii="Arial" w:hAnsi="Arial" w:cs="Arial"/>
          <w:b/>
          <w:sz w:val="24"/>
          <w:szCs w:val="24"/>
        </w:rPr>
      </w:pPr>
      <w:r>
        <w:rPr>
          <w:rFonts w:ascii="Arial" w:hAnsi="Arial" w:cs="Arial"/>
          <w:b/>
          <w:sz w:val="24"/>
          <w:szCs w:val="24"/>
        </w:rPr>
        <w:t>g</w:t>
      </w:r>
      <w:r w:rsidR="00D672EA">
        <w:rPr>
          <w:rFonts w:ascii="Arial" w:hAnsi="Arial" w:cs="Arial"/>
          <w:b/>
          <w:sz w:val="24"/>
          <w:szCs w:val="24"/>
        </w:rPr>
        <w:t xml:space="preserve">) </w:t>
      </w:r>
      <w:r w:rsidR="00C86964">
        <w:rPr>
          <w:rFonts w:ascii="Arial" w:hAnsi="Arial" w:cs="Arial"/>
          <w:b/>
          <w:sz w:val="24"/>
          <w:szCs w:val="24"/>
        </w:rPr>
        <w:tab/>
      </w:r>
      <w:r w:rsidR="00E1511A" w:rsidRPr="00007053">
        <w:rPr>
          <w:rFonts w:ascii="Arial" w:hAnsi="Arial" w:cs="Arial"/>
          <w:b/>
          <w:sz w:val="24"/>
          <w:szCs w:val="24"/>
        </w:rPr>
        <w:t>Armed forces personnel</w:t>
      </w:r>
    </w:p>
    <w:p w14:paraId="232F4DD1" w14:textId="77777777" w:rsidR="00E1511A" w:rsidRPr="00007053" w:rsidRDefault="00E1511A" w:rsidP="00E1511A">
      <w:pPr>
        <w:pStyle w:val="NoSpacing"/>
        <w:jc w:val="both"/>
        <w:rPr>
          <w:rFonts w:ascii="Arial" w:hAnsi="Arial" w:cs="Arial"/>
          <w:sz w:val="24"/>
          <w:szCs w:val="24"/>
        </w:rPr>
      </w:pPr>
    </w:p>
    <w:p w14:paraId="68C91F11" w14:textId="77777777" w:rsidR="005C1EEA" w:rsidRDefault="00E1511A" w:rsidP="005E6D31">
      <w:pPr>
        <w:pStyle w:val="NoSpacing"/>
        <w:ind w:left="567"/>
        <w:jc w:val="both"/>
        <w:rPr>
          <w:rFonts w:ascii="Arial" w:hAnsi="Arial" w:cs="Arial"/>
          <w:sz w:val="24"/>
          <w:szCs w:val="24"/>
        </w:rPr>
      </w:pPr>
      <w:r w:rsidRPr="00007053">
        <w:rPr>
          <w:rFonts w:ascii="Arial" w:hAnsi="Arial" w:cs="Arial"/>
          <w:sz w:val="24"/>
          <w:szCs w:val="24"/>
        </w:rPr>
        <w:t>This applies to Armed Forces personnel who occupy service accommodation and want to be re-housed in our community.</w:t>
      </w:r>
    </w:p>
    <w:p w14:paraId="06B9CEB5" w14:textId="77777777" w:rsidR="005C1EEA" w:rsidRDefault="005C1EEA" w:rsidP="00E1511A">
      <w:pPr>
        <w:pStyle w:val="NoSpacing"/>
        <w:ind w:left="720"/>
        <w:jc w:val="both"/>
        <w:rPr>
          <w:rFonts w:ascii="Arial" w:hAnsi="Arial" w:cs="Arial"/>
          <w:sz w:val="24"/>
          <w:szCs w:val="24"/>
        </w:rPr>
      </w:pPr>
    </w:p>
    <w:p w14:paraId="4AEA4372" w14:textId="77777777" w:rsidR="002166FD" w:rsidRDefault="00E1511A" w:rsidP="005E6D31">
      <w:pPr>
        <w:pStyle w:val="NoSpacing"/>
        <w:ind w:left="567"/>
        <w:jc w:val="both"/>
        <w:rPr>
          <w:rFonts w:ascii="Arial" w:hAnsi="Arial" w:cs="Arial"/>
          <w:sz w:val="24"/>
          <w:szCs w:val="24"/>
        </w:rPr>
      </w:pPr>
      <w:r w:rsidRPr="00007053">
        <w:rPr>
          <w:rFonts w:ascii="Arial" w:hAnsi="Arial" w:cs="Arial"/>
          <w:sz w:val="24"/>
          <w:szCs w:val="24"/>
        </w:rPr>
        <w:t xml:space="preserve">We encourage applicants to apply as soon as possible before discharge. </w:t>
      </w:r>
    </w:p>
    <w:p w14:paraId="2979D5EA" w14:textId="77777777" w:rsidR="002166FD" w:rsidRDefault="002166FD" w:rsidP="005E6D31">
      <w:pPr>
        <w:pStyle w:val="NoSpacing"/>
        <w:ind w:left="567"/>
        <w:jc w:val="both"/>
        <w:rPr>
          <w:rFonts w:ascii="Arial" w:hAnsi="Arial" w:cs="Arial"/>
          <w:sz w:val="24"/>
          <w:szCs w:val="24"/>
        </w:rPr>
      </w:pPr>
    </w:p>
    <w:p w14:paraId="421046AD" w14:textId="54EADD44" w:rsidR="002166FD" w:rsidRDefault="00E1511A" w:rsidP="005E6D31">
      <w:pPr>
        <w:pStyle w:val="NoSpacing"/>
        <w:ind w:left="567"/>
        <w:jc w:val="both"/>
        <w:rPr>
          <w:rFonts w:ascii="Arial" w:hAnsi="Arial" w:cs="Arial"/>
          <w:sz w:val="24"/>
          <w:szCs w:val="24"/>
        </w:rPr>
      </w:pPr>
      <w:r w:rsidRPr="00007053">
        <w:rPr>
          <w:rFonts w:ascii="Arial" w:hAnsi="Arial" w:cs="Arial"/>
          <w:sz w:val="24"/>
          <w:szCs w:val="24"/>
        </w:rPr>
        <w:t xml:space="preserve">Applicants are required to provide a copy of their certificate of discharge. </w:t>
      </w:r>
    </w:p>
    <w:p w14:paraId="578BC4CC" w14:textId="77777777" w:rsidR="002166FD" w:rsidRDefault="002166FD" w:rsidP="005E6D31">
      <w:pPr>
        <w:pStyle w:val="NoSpacing"/>
        <w:ind w:left="567"/>
        <w:jc w:val="both"/>
        <w:rPr>
          <w:rFonts w:ascii="Arial" w:hAnsi="Arial" w:cs="Arial"/>
          <w:sz w:val="24"/>
          <w:szCs w:val="24"/>
        </w:rPr>
      </w:pPr>
    </w:p>
    <w:p w14:paraId="213BAF14" w14:textId="513753C4" w:rsidR="00E1511A" w:rsidRDefault="00E1511A" w:rsidP="005E6D31">
      <w:pPr>
        <w:pStyle w:val="NoSpacing"/>
        <w:ind w:left="567"/>
        <w:jc w:val="both"/>
        <w:rPr>
          <w:rFonts w:ascii="Arial" w:hAnsi="Arial" w:cs="Arial"/>
          <w:sz w:val="24"/>
          <w:szCs w:val="24"/>
        </w:rPr>
      </w:pPr>
      <w:r w:rsidRPr="00007053">
        <w:rPr>
          <w:rFonts w:ascii="Arial" w:hAnsi="Arial" w:cs="Arial"/>
          <w:sz w:val="24"/>
          <w:szCs w:val="24"/>
        </w:rPr>
        <w:t>Points are awarded six months before the person leaves the services.</w:t>
      </w:r>
    </w:p>
    <w:p w14:paraId="09B84406" w14:textId="77777777" w:rsidR="005E6D31" w:rsidRPr="00007053" w:rsidRDefault="005E6D31" w:rsidP="005E6D31">
      <w:pPr>
        <w:pStyle w:val="NoSpacing"/>
        <w:ind w:left="567"/>
        <w:jc w:val="both"/>
        <w:rPr>
          <w:rFonts w:ascii="Arial" w:hAnsi="Arial" w:cs="Arial"/>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E1511A" w:rsidRPr="00007053" w14:paraId="596F1191" w14:textId="77777777" w:rsidTr="004A0A77">
        <w:tc>
          <w:tcPr>
            <w:tcW w:w="8782" w:type="dxa"/>
            <w:shd w:val="clear" w:color="auto" w:fill="auto"/>
          </w:tcPr>
          <w:p w14:paraId="7D163EAB" w14:textId="2FF58CD0" w:rsidR="00E1511A" w:rsidRPr="00E13013" w:rsidRDefault="00E1511A" w:rsidP="00BC1992">
            <w:pPr>
              <w:pStyle w:val="NoSpacing"/>
              <w:jc w:val="both"/>
              <w:rPr>
                <w:rFonts w:ascii="Arial" w:hAnsi="Arial" w:cs="Arial"/>
                <w:b/>
                <w:sz w:val="24"/>
                <w:szCs w:val="24"/>
              </w:rPr>
            </w:pPr>
            <w:r w:rsidRPr="00E13013">
              <w:rPr>
                <w:rFonts w:ascii="Arial" w:hAnsi="Arial" w:cs="Arial"/>
                <w:b/>
                <w:sz w:val="24"/>
                <w:szCs w:val="24"/>
              </w:rPr>
              <w:t xml:space="preserve">Points awarded: </w:t>
            </w:r>
            <w:r w:rsidR="004A0A77">
              <w:rPr>
                <w:rFonts w:ascii="Arial" w:hAnsi="Arial" w:cs="Arial"/>
                <w:b/>
                <w:sz w:val="24"/>
                <w:szCs w:val="24"/>
              </w:rPr>
              <w:t xml:space="preserve">                                                                </w:t>
            </w:r>
            <w:r w:rsidRPr="00E13013">
              <w:rPr>
                <w:rFonts w:ascii="Arial" w:hAnsi="Arial" w:cs="Arial"/>
                <w:b/>
                <w:sz w:val="24"/>
                <w:szCs w:val="24"/>
              </w:rPr>
              <w:t>75</w:t>
            </w:r>
            <w:r w:rsidR="004A0A77">
              <w:rPr>
                <w:rFonts w:ascii="Arial" w:hAnsi="Arial" w:cs="Arial"/>
                <w:b/>
                <w:sz w:val="24"/>
                <w:szCs w:val="24"/>
              </w:rPr>
              <w:t xml:space="preserve"> points</w:t>
            </w:r>
          </w:p>
        </w:tc>
      </w:tr>
    </w:tbl>
    <w:p w14:paraId="1501D3CD" w14:textId="77777777" w:rsidR="00F560C5" w:rsidRDefault="00F560C5" w:rsidP="00D672EA">
      <w:pPr>
        <w:pStyle w:val="NoSpacing"/>
        <w:ind w:left="720"/>
        <w:jc w:val="both"/>
        <w:rPr>
          <w:rFonts w:ascii="Arial" w:hAnsi="Arial" w:cs="Arial"/>
          <w:b/>
          <w:sz w:val="24"/>
          <w:szCs w:val="24"/>
        </w:rPr>
      </w:pPr>
    </w:p>
    <w:p w14:paraId="71D5DA05" w14:textId="77777777" w:rsidR="00F1114D" w:rsidRDefault="00F1114D" w:rsidP="00D672EA">
      <w:pPr>
        <w:pStyle w:val="NoSpacing"/>
        <w:ind w:left="720"/>
        <w:jc w:val="both"/>
        <w:rPr>
          <w:rFonts w:ascii="Arial" w:hAnsi="Arial" w:cs="Arial"/>
          <w:b/>
          <w:sz w:val="24"/>
          <w:szCs w:val="24"/>
        </w:rPr>
      </w:pPr>
    </w:p>
    <w:p w14:paraId="3419E50F" w14:textId="77777777" w:rsidR="00F1114D" w:rsidRDefault="00F1114D" w:rsidP="00D672EA">
      <w:pPr>
        <w:pStyle w:val="NoSpacing"/>
        <w:ind w:left="720"/>
        <w:jc w:val="both"/>
        <w:rPr>
          <w:rFonts w:ascii="Arial" w:hAnsi="Arial" w:cs="Arial"/>
          <w:b/>
          <w:sz w:val="24"/>
          <w:szCs w:val="24"/>
        </w:rPr>
      </w:pPr>
    </w:p>
    <w:p w14:paraId="76FD939A" w14:textId="724CEF28" w:rsidR="00D826A6" w:rsidRDefault="00D826A6" w:rsidP="00D826A6">
      <w:pPr>
        <w:pStyle w:val="NoSpacing"/>
        <w:tabs>
          <w:tab w:val="left" w:pos="1134"/>
        </w:tabs>
        <w:ind w:left="567" w:hanging="567"/>
        <w:jc w:val="both"/>
        <w:rPr>
          <w:rFonts w:ascii="Arial" w:hAnsi="Arial" w:cs="Arial"/>
          <w:b/>
          <w:sz w:val="24"/>
          <w:szCs w:val="24"/>
        </w:rPr>
      </w:pPr>
      <w:r>
        <w:rPr>
          <w:rFonts w:ascii="Arial" w:hAnsi="Arial" w:cs="Arial"/>
          <w:b/>
          <w:sz w:val="24"/>
          <w:szCs w:val="24"/>
        </w:rPr>
        <w:lastRenderedPageBreak/>
        <w:t xml:space="preserve">h)  </w:t>
      </w:r>
      <w:r>
        <w:rPr>
          <w:rFonts w:ascii="Arial" w:hAnsi="Arial" w:cs="Arial"/>
          <w:b/>
          <w:sz w:val="24"/>
          <w:szCs w:val="24"/>
        </w:rPr>
        <w:tab/>
        <w:t>Overcrowding / under occupation</w:t>
      </w:r>
    </w:p>
    <w:p w14:paraId="791463EB" w14:textId="77777777" w:rsidR="00D826A6" w:rsidRPr="00007053" w:rsidRDefault="00D826A6" w:rsidP="00D826A6">
      <w:pPr>
        <w:pStyle w:val="NoSpacing"/>
        <w:ind w:firstLine="567"/>
        <w:jc w:val="both"/>
        <w:rPr>
          <w:rFonts w:ascii="Arial" w:hAnsi="Arial" w:cs="Arial"/>
          <w:sz w:val="24"/>
          <w:szCs w:val="24"/>
        </w:rPr>
      </w:pPr>
    </w:p>
    <w:p w14:paraId="1E4A3193" w14:textId="77777777" w:rsidR="00D826A6" w:rsidRDefault="00D826A6" w:rsidP="00D826A6">
      <w:pPr>
        <w:pStyle w:val="NoSpacing"/>
        <w:ind w:left="567"/>
        <w:jc w:val="both"/>
        <w:rPr>
          <w:rFonts w:ascii="Arial" w:hAnsi="Arial" w:cs="Arial"/>
          <w:sz w:val="24"/>
          <w:szCs w:val="24"/>
        </w:rPr>
      </w:pPr>
      <w:r w:rsidRPr="00271263">
        <w:rPr>
          <w:rFonts w:ascii="Arial" w:hAnsi="Arial" w:cs="Arial"/>
          <w:sz w:val="24"/>
          <w:szCs w:val="24"/>
        </w:rPr>
        <w:t xml:space="preserve">When awarding points to applicants in this </w:t>
      </w:r>
      <w:r>
        <w:rPr>
          <w:rFonts w:ascii="Arial" w:hAnsi="Arial" w:cs="Arial"/>
          <w:sz w:val="24"/>
          <w:szCs w:val="24"/>
        </w:rPr>
        <w:t>category</w:t>
      </w:r>
      <w:r w:rsidRPr="00271263">
        <w:rPr>
          <w:rFonts w:ascii="Arial" w:hAnsi="Arial" w:cs="Arial"/>
          <w:sz w:val="24"/>
          <w:szCs w:val="24"/>
        </w:rPr>
        <w:t>, we use the occupancy standard</w:t>
      </w:r>
      <w:r>
        <w:rPr>
          <w:rFonts w:ascii="Arial" w:hAnsi="Arial" w:cs="Arial"/>
          <w:sz w:val="24"/>
          <w:szCs w:val="24"/>
        </w:rPr>
        <w:t xml:space="preserve"> below</w:t>
      </w:r>
      <w:r w:rsidRPr="00271263">
        <w:rPr>
          <w:rFonts w:ascii="Arial" w:hAnsi="Arial" w:cs="Arial"/>
          <w:sz w:val="24"/>
          <w:szCs w:val="24"/>
        </w:rPr>
        <w:t xml:space="preserve">. </w:t>
      </w:r>
    </w:p>
    <w:p w14:paraId="1F5C89FA" w14:textId="77777777" w:rsidR="00D826A6" w:rsidRDefault="00D826A6" w:rsidP="00D826A6">
      <w:pPr>
        <w:pStyle w:val="NoSpacing"/>
        <w:ind w:left="567"/>
        <w:jc w:val="both"/>
        <w:rPr>
          <w:rFonts w:ascii="Arial" w:hAnsi="Arial" w:cs="Arial"/>
          <w:sz w:val="24"/>
          <w:szCs w:val="24"/>
        </w:rPr>
      </w:pPr>
    </w:p>
    <w:p w14:paraId="3C2610CA" w14:textId="77777777" w:rsidR="00D826A6" w:rsidRPr="00271263" w:rsidRDefault="00D826A6" w:rsidP="00D826A6">
      <w:pPr>
        <w:pStyle w:val="NoSpacing"/>
        <w:ind w:left="567"/>
        <w:jc w:val="both"/>
        <w:rPr>
          <w:rFonts w:ascii="Arial" w:hAnsi="Arial" w:cs="Arial"/>
          <w:sz w:val="24"/>
          <w:szCs w:val="24"/>
        </w:rPr>
      </w:pPr>
      <w:r w:rsidRPr="00271263">
        <w:rPr>
          <w:rFonts w:ascii="Arial" w:hAnsi="Arial" w:cs="Arial"/>
          <w:sz w:val="24"/>
          <w:szCs w:val="24"/>
        </w:rPr>
        <w:t>This standard is used to calculate if overcrowding (or under-occupation) exists.</w:t>
      </w:r>
    </w:p>
    <w:p w14:paraId="1B5EEE7A" w14:textId="77777777" w:rsidR="00D826A6" w:rsidRDefault="00D826A6" w:rsidP="00D826A6">
      <w:pPr>
        <w:pStyle w:val="NoSpacing"/>
        <w:jc w:val="both"/>
        <w:rPr>
          <w:rFonts w:ascii="Arial" w:hAnsi="Arial" w:cs="Arial"/>
          <w:sz w:val="24"/>
          <w:szCs w:val="24"/>
        </w:rPr>
      </w:pPr>
    </w:p>
    <w:p w14:paraId="446D218B" w14:textId="77777777" w:rsidR="00D826A6" w:rsidRDefault="00D826A6" w:rsidP="00D826A6">
      <w:pPr>
        <w:pStyle w:val="NoSpacing"/>
        <w:ind w:left="567"/>
        <w:jc w:val="both"/>
        <w:rPr>
          <w:rFonts w:ascii="Arial" w:hAnsi="Arial" w:cs="Arial"/>
          <w:sz w:val="24"/>
          <w:szCs w:val="24"/>
        </w:rPr>
      </w:pPr>
      <w:r w:rsidRPr="00271263">
        <w:rPr>
          <w:rFonts w:ascii="Arial" w:hAnsi="Arial" w:cs="Arial"/>
          <w:sz w:val="24"/>
          <w:szCs w:val="24"/>
        </w:rPr>
        <w:t>Occupancy standard</w:t>
      </w:r>
      <w:r>
        <w:rPr>
          <w:rFonts w:ascii="Arial" w:hAnsi="Arial" w:cs="Arial"/>
          <w:sz w:val="24"/>
          <w:szCs w:val="24"/>
        </w:rPr>
        <w:t>:</w:t>
      </w:r>
    </w:p>
    <w:p w14:paraId="29ACABB6" w14:textId="77777777" w:rsidR="00D826A6" w:rsidRPr="00271263" w:rsidRDefault="00D826A6" w:rsidP="00D826A6">
      <w:pPr>
        <w:pStyle w:val="NoSpacing"/>
        <w:ind w:firstLine="720"/>
        <w:jc w:val="both"/>
        <w:rPr>
          <w:rFonts w:ascii="Arial" w:hAnsi="Arial" w:cs="Arial"/>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1"/>
        <w:gridCol w:w="2621"/>
      </w:tblGrid>
      <w:tr w:rsidR="00D826A6" w:rsidRPr="00271263" w14:paraId="5CC7554B" w14:textId="77777777" w:rsidTr="004A0A77">
        <w:tc>
          <w:tcPr>
            <w:tcW w:w="6161" w:type="dxa"/>
            <w:shd w:val="clear" w:color="auto" w:fill="auto"/>
          </w:tcPr>
          <w:p w14:paraId="60443344" w14:textId="77777777" w:rsidR="00D826A6" w:rsidRPr="00271263" w:rsidRDefault="00D826A6" w:rsidP="00017B36">
            <w:pPr>
              <w:pStyle w:val="NoSpacing"/>
              <w:jc w:val="both"/>
              <w:rPr>
                <w:rFonts w:ascii="Arial" w:hAnsi="Arial" w:cs="Arial"/>
                <w:sz w:val="24"/>
                <w:szCs w:val="24"/>
              </w:rPr>
            </w:pPr>
            <w:r w:rsidRPr="00271263">
              <w:rPr>
                <w:rFonts w:ascii="Arial" w:hAnsi="Arial" w:cs="Arial"/>
                <w:sz w:val="24"/>
                <w:szCs w:val="24"/>
              </w:rPr>
              <w:t>Household size</w:t>
            </w:r>
          </w:p>
        </w:tc>
        <w:tc>
          <w:tcPr>
            <w:tcW w:w="2621" w:type="dxa"/>
            <w:shd w:val="clear" w:color="auto" w:fill="auto"/>
          </w:tcPr>
          <w:p w14:paraId="336FA2DA" w14:textId="77777777" w:rsidR="00D826A6" w:rsidRPr="00271263" w:rsidRDefault="00D826A6" w:rsidP="00017B36">
            <w:pPr>
              <w:pStyle w:val="NoSpacing"/>
              <w:jc w:val="center"/>
              <w:rPr>
                <w:rFonts w:ascii="Arial" w:hAnsi="Arial" w:cs="Arial"/>
                <w:sz w:val="24"/>
                <w:szCs w:val="24"/>
              </w:rPr>
            </w:pPr>
            <w:r w:rsidRPr="00271263">
              <w:rPr>
                <w:rFonts w:ascii="Arial" w:hAnsi="Arial" w:cs="Arial"/>
                <w:sz w:val="24"/>
                <w:szCs w:val="24"/>
              </w:rPr>
              <w:t>Bedrooms required</w:t>
            </w:r>
          </w:p>
        </w:tc>
      </w:tr>
      <w:tr w:rsidR="00D826A6" w:rsidRPr="00271263" w14:paraId="7BFB646A" w14:textId="77777777" w:rsidTr="004A0A77">
        <w:tc>
          <w:tcPr>
            <w:tcW w:w="6161" w:type="dxa"/>
            <w:shd w:val="clear" w:color="auto" w:fill="auto"/>
          </w:tcPr>
          <w:p w14:paraId="661FFEC0" w14:textId="77777777" w:rsidR="00D826A6" w:rsidRPr="00271263" w:rsidRDefault="00D826A6" w:rsidP="00017B36">
            <w:pPr>
              <w:pStyle w:val="NoSpacing"/>
              <w:jc w:val="both"/>
              <w:rPr>
                <w:rFonts w:ascii="Arial" w:hAnsi="Arial" w:cs="Arial"/>
                <w:sz w:val="24"/>
                <w:szCs w:val="24"/>
              </w:rPr>
            </w:pPr>
            <w:r w:rsidRPr="00271263">
              <w:rPr>
                <w:rFonts w:ascii="Arial" w:hAnsi="Arial" w:cs="Arial"/>
                <w:sz w:val="24"/>
                <w:szCs w:val="24"/>
              </w:rPr>
              <w:t>Single person</w:t>
            </w:r>
          </w:p>
        </w:tc>
        <w:tc>
          <w:tcPr>
            <w:tcW w:w="2621" w:type="dxa"/>
            <w:shd w:val="clear" w:color="auto" w:fill="auto"/>
          </w:tcPr>
          <w:p w14:paraId="747D0A27" w14:textId="77777777" w:rsidR="00D826A6" w:rsidRPr="00271263" w:rsidRDefault="00D826A6" w:rsidP="00017B36">
            <w:pPr>
              <w:pStyle w:val="NoSpacing"/>
              <w:jc w:val="center"/>
              <w:rPr>
                <w:rFonts w:ascii="Arial" w:hAnsi="Arial" w:cs="Arial"/>
                <w:sz w:val="24"/>
                <w:szCs w:val="24"/>
              </w:rPr>
            </w:pPr>
            <w:r w:rsidRPr="00271263">
              <w:rPr>
                <w:rFonts w:ascii="Arial" w:hAnsi="Arial" w:cs="Arial"/>
                <w:sz w:val="24"/>
                <w:szCs w:val="24"/>
              </w:rPr>
              <w:t>One</w:t>
            </w:r>
          </w:p>
        </w:tc>
      </w:tr>
      <w:tr w:rsidR="00D826A6" w:rsidRPr="00271263" w14:paraId="2035BFC6" w14:textId="77777777" w:rsidTr="004A0A77">
        <w:tc>
          <w:tcPr>
            <w:tcW w:w="6161" w:type="dxa"/>
            <w:shd w:val="clear" w:color="auto" w:fill="auto"/>
          </w:tcPr>
          <w:p w14:paraId="76482639" w14:textId="77777777" w:rsidR="00D826A6" w:rsidRPr="00271263" w:rsidRDefault="00D826A6" w:rsidP="00017B36">
            <w:pPr>
              <w:pStyle w:val="NoSpacing"/>
              <w:jc w:val="both"/>
              <w:rPr>
                <w:rFonts w:ascii="Arial" w:hAnsi="Arial" w:cs="Arial"/>
                <w:sz w:val="24"/>
                <w:szCs w:val="24"/>
              </w:rPr>
            </w:pPr>
            <w:r w:rsidRPr="00271263">
              <w:rPr>
                <w:rFonts w:ascii="Arial" w:hAnsi="Arial" w:cs="Arial"/>
                <w:sz w:val="24"/>
                <w:szCs w:val="24"/>
              </w:rPr>
              <w:t xml:space="preserve">Each adult couple </w:t>
            </w:r>
          </w:p>
        </w:tc>
        <w:tc>
          <w:tcPr>
            <w:tcW w:w="2621" w:type="dxa"/>
            <w:shd w:val="clear" w:color="auto" w:fill="auto"/>
          </w:tcPr>
          <w:p w14:paraId="48EF5251" w14:textId="77777777" w:rsidR="00D826A6" w:rsidRPr="00271263" w:rsidRDefault="00D826A6" w:rsidP="00017B36">
            <w:pPr>
              <w:pStyle w:val="NoSpacing"/>
              <w:jc w:val="center"/>
              <w:rPr>
                <w:rFonts w:ascii="Arial" w:hAnsi="Arial" w:cs="Arial"/>
                <w:sz w:val="24"/>
                <w:szCs w:val="24"/>
              </w:rPr>
            </w:pPr>
            <w:r w:rsidRPr="00271263">
              <w:rPr>
                <w:rFonts w:ascii="Arial" w:hAnsi="Arial" w:cs="Arial"/>
                <w:sz w:val="24"/>
                <w:szCs w:val="24"/>
              </w:rPr>
              <w:t>One</w:t>
            </w:r>
          </w:p>
        </w:tc>
      </w:tr>
      <w:tr w:rsidR="00D826A6" w:rsidRPr="00271263" w14:paraId="1E23EBA7" w14:textId="77777777" w:rsidTr="004A0A77">
        <w:tc>
          <w:tcPr>
            <w:tcW w:w="6161" w:type="dxa"/>
            <w:shd w:val="clear" w:color="auto" w:fill="auto"/>
          </w:tcPr>
          <w:p w14:paraId="490ADA4F" w14:textId="77777777" w:rsidR="00D826A6" w:rsidRPr="00271263" w:rsidRDefault="00D826A6" w:rsidP="00017B36">
            <w:pPr>
              <w:pStyle w:val="NoSpacing"/>
              <w:jc w:val="both"/>
              <w:rPr>
                <w:rFonts w:ascii="Arial" w:hAnsi="Arial" w:cs="Arial"/>
                <w:sz w:val="24"/>
                <w:szCs w:val="24"/>
              </w:rPr>
            </w:pPr>
            <w:r w:rsidRPr="00271263">
              <w:rPr>
                <w:rFonts w:ascii="Arial" w:hAnsi="Arial" w:cs="Arial"/>
                <w:sz w:val="24"/>
                <w:szCs w:val="24"/>
              </w:rPr>
              <w:t>A disabled child who cannot share a bedroom because of their disability</w:t>
            </w:r>
          </w:p>
        </w:tc>
        <w:tc>
          <w:tcPr>
            <w:tcW w:w="2621" w:type="dxa"/>
            <w:shd w:val="clear" w:color="auto" w:fill="auto"/>
          </w:tcPr>
          <w:p w14:paraId="4065D833" w14:textId="77777777" w:rsidR="00D826A6" w:rsidRPr="00271263" w:rsidRDefault="00D826A6" w:rsidP="00017B36">
            <w:pPr>
              <w:pStyle w:val="NoSpacing"/>
              <w:jc w:val="center"/>
              <w:rPr>
                <w:rFonts w:ascii="Arial" w:hAnsi="Arial" w:cs="Arial"/>
                <w:sz w:val="24"/>
                <w:szCs w:val="24"/>
              </w:rPr>
            </w:pPr>
            <w:r w:rsidRPr="00271263">
              <w:rPr>
                <w:rFonts w:ascii="Arial" w:hAnsi="Arial" w:cs="Arial"/>
                <w:sz w:val="24"/>
                <w:szCs w:val="24"/>
              </w:rPr>
              <w:t>One</w:t>
            </w:r>
          </w:p>
        </w:tc>
      </w:tr>
      <w:tr w:rsidR="00D826A6" w:rsidRPr="00271263" w14:paraId="2533AE71" w14:textId="77777777" w:rsidTr="004A0A77">
        <w:tc>
          <w:tcPr>
            <w:tcW w:w="6161" w:type="dxa"/>
            <w:shd w:val="clear" w:color="auto" w:fill="auto"/>
          </w:tcPr>
          <w:p w14:paraId="63143850" w14:textId="77777777" w:rsidR="00D826A6" w:rsidRPr="00271263" w:rsidRDefault="00D826A6" w:rsidP="00017B36">
            <w:pPr>
              <w:pStyle w:val="NoSpacing"/>
              <w:jc w:val="both"/>
              <w:rPr>
                <w:rFonts w:ascii="Arial" w:hAnsi="Arial" w:cs="Arial"/>
                <w:sz w:val="24"/>
                <w:szCs w:val="24"/>
              </w:rPr>
            </w:pPr>
            <w:r w:rsidRPr="00271263">
              <w:rPr>
                <w:rFonts w:ascii="Arial" w:hAnsi="Arial" w:cs="Arial"/>
                <w:sz w:val="24"/>
                <w:szCs w:val="24"/>
              </w:rPr>
              <w:t>Two children of the same sex under 16</w:t>
            </w:r>
          </w:p>
        </w:tc>
        <w:tc>
          <w:tcPr>
            <w:tcW w:w="2621" w:type="dxa"/>
            <w:shd w:val="clear" w:color="auto" w:fill="auto"/>
          </w:tcPr>
          <w:p w14:paraId="19C13C51" w14:textId="77777777" w:rsidR="00D826A6" w:rsidRPr="00271263" w:rsidRDefault="00D826A6" w:rsidP="00017B36">
            <w:pPr>
              <w:pStyle w:val="NoSpacing"/>
              <w:jc w:val="center"/>
              <w:rPr>
                <w:rFonts w:ascii="Arial" w:hAnsi="Arial" w:cs="Arial"/>
                <w:sz w:val="24"/>
                <w:szCs w:val="24"/>
              </w:rPr>
            </w:pPr>
            <w:r w:rsidRPr="00271263">
              <w:rPr>
                <w:rFonts w:ascii="Arial" w:hAnsi="Arial" w:cs="Arial"/>
                <w:sz w:val="24"/>
                <w:szCs w:val="24"/>
              </w:rPr>
              <w:t>One</w:t>
            </w:r>
          </w:p>
        </w:tc>
      </w:tr>
      <w:tr w:rsidR="00D826A6" w:rsidRPr="00271263" w14:paraId="7BC12156" w14:textId="77777777" w:rsidTr="004A0A77">
        <w:tc>
          <w:tcPr>
            <w:tcW w:w="6161" w:type="dxa"/>
            <w:shd w:val="clear" w:color="auto" w:fill="auto"/>
          </w:tcPr>
          <w:p w14:paraId="4AB7F5AC" w14:textId="77777777" w:rsidR="00D826A6" w:rsidRPr="00271263" w:rsidRDefault="00D826A6" w:rsidP="00017B36">
            <w:pPr>
              <w:pStyle w:val="NoSpacing"/>
              <w:jc w:val="both"/>
              <w:rPr>
                <w:rFonts w:ascii="Arial" w:hAnsi="Arial" w:cs="Arial"/>
                <w:sz w:val="24"/>
                <w:szCs w:val="24"/>
              </w:rPr>
            </w:pPr>
            <w:r w:rsidRPr="00271263">
              <w:rPr>
                <w:rFonts w:ascii="Arial" w:hAnsi="Arial" w:cs="Arial"/>
                <w:sz w:val="24"/>
                <w:szCs w:val="24"/>
              </w:rPr>
              <w:t>Two children under 10 regardless of their sex</w:t>
            </w:r>
          </w:p>
        </w:tc>
        <w:tc>
          <w:tcPr>
            <w:tcW w:w="2621" w:type="dxa"/>
            <w:shd w:val="clear" w:color="auto" w:fill="auto"/>
          </w:tcPr>
          <w:p w14:paraId="0E58B269" w14:textId="77777777" w:rsidR="00D826A6" w:rsidRPr="00271263" w:rsidRDefault="00D826A6" w:rsidP="00017B36">
            <w:pPr>
              <w:pStyle w:val="NoSpacing"/>
              <w:jc w:val="center"/>
              <w:rPr>
                <w:rFonts w:ascii="Arial" w:hAnsi="Arial" w:cs="Arial"/>
                <w:sz w:val="24"/>
                <w:szCs w:val="24"/>
              </w:rPr>
            </w:pPr>
            <w:r w:rsidRPr="00271263">
              <w:rPr>
                <w:rFonts w:ascii="Arial" w:hAnsi="Arial" w:cs="Arial"/>
                <w:sz w:val="24"/>
                <w:szCs w:val="24"/>
              </w:rPr>
              <w:t>One</w:t>
            </w:r>
          </w:p>
        </w:tc>
      </w:tr>
    </w:tbl>
    <w:p w14:paraId="3B28CD1D" w14:textId="77777777" w:rsidR="00D826A6" w:rsidRDefault="00D826A6" w:rsidP="00D826A6">
      <w:pPr>
        <w:pStyle w:val="NoSpacing"/>
        <w:ind w:left="1134"/>
        <w:jc w:val="both"/>
        <w:rPr>
          <w:rFonts w:ascii="Arial" w:hAnsi="Arial" w:cs="Arial"/>
          <w:sz w:val="24"/>
          <w:szCs w:val="24"/>
        </w:rPr>
      </w:pPr>
    </w:p>
    <w:p w14:paraId="2751A887" w14:textId="77777777" w:rsidR="00D826A6" w:rsidRPr="00271263" w:rsidRDefault="00D826A6" w:rsidP="00D826A6">
      <w:pPr>
        <w:pStyle w:val="NoSpacing"/>
        <w:ind w:left="567"/>
        <w:jc w:val="both"/>
        <w:rPr>
          <w:rFonts w:ascii="Arial" w:hAnsi="Arial" w:cs="Arial"/>
          <w:sz w:val="24"/>
          <w:szCs w:val="24"/>
        </w:rPr>
      </w:pPr>
      <w:r w:rsidRPr="00E55E42">
        <w:rPr>
          <w:rFonts w:ascii="Arial" w:hAnsi="Arial" w:cs="Arial"/>
          <w:sz w:val="24"/>
          <w:szCs w:val="24"/>
        </w:rPr>
        <w:t xml:space="preserve">The landlords participating in this Common Allocation Policy may take into account separated parents with shared access to children and award an additional bedroom regardless of how many children the applicant has access to.  </w:t>
      </w:r>
    </w:p>
    <w:p w14:paraId="02BB1877" w14:textId="77777777" w:rsidR="00D826A6" w:rsidRPr="00007053" w:rsidRDefault="00D826A6" w:rsidP="00D826A6">
      <w:pPr>
        <w:pStyle w:val="NoSpacing"/>
        <w:ind w:left="567"/>
        <w:jc w:val="both"/>
        <w:rPr>
          <w:rFonts w:ascii="Arial" w:hAnsi="Arial" w:cs="Arial"/>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D826A6" w:rsidRPr="00007053" w14:paraId="2B74ACC6" w14:textId="77777777" w:rsidTr="004A0A77">
        <w:tc>
          <w:tcPr>
            <w:tcW w:w="8782" w:type="dxa"/>
            <w:shd w:val="clear" w:color="auto" w:fill="auto"/>
          </w:tcPr>
          <w:p w14:paraId="7839413B" w14:textId="2A866FB0" w:rsidR="004A0A77" w:rsidRDefault="00D826A6" w:rsidP="00017B36">
            <w:pPr>
              <w:pStyle w:val="NoSpacing"/>
              <w:jc w:val="both"/>
              <w:rPr>
                <w:rFonts w:ascii="Arial" w:hAnsi="Arial" w:cs="Arial"/>
                <w:sz w:val="24"/>
                <w:szCs w:val="24"/>
              </w:rPr>
            </w:pPr>
            <w:r w:rsidRPr="00D826A6">
              <w:rPr>
                <w:rFonts w:ascii="Arial" w:hAnsi="Arial" w:cs="Arial"/>
                <w:b/>
                <w:sz w:val="24"/>
                <w:szCs w:val="24"/>
              </w:rPr>
              <w:t xml:space="preserve">Points awarded: </w:t>
            </w:r>
            <w:r w:rsidR="004A0A77">
              <w:rPr>
                <w:rFonts w:ascii="Arial" w:hAnsi="Arial" w:cs="Arial"/>
                <w:b/>
                <w:sz w:val="24"/>
                <w:szCs w:val="24"/>
              </w:rPr>
              <w:t xml:space="preserve">                                                                </w:t>
            </w:r>
            <w:r w:rsidRPr="00D826A6">
              <w:rPr>
                <w:rFonts w:ascii="Arial" w:hAnsi="Arial" w:cs="Arial"/>
                <w:b/>
                <w:sz w:val="24"/>
                <w:szCs w:val="24"/>
              </w:rPr>
              <w:t>25</w:t>
            </w:r>
            <w:r w:rsidR="004A0A77">
              <w:rPr>
                <w:rFonts w:ascii="Arial" w:hAnsi="Arial" w:cs="Arial"/>
                <w:b/>
                <w:sz w:val="24"/>
                <w:szCs w:val="24"/>
              </w:rPr>
              <w:t xml:space="preserve"> points</w:t>
            </w:r>
            <w:r w:rsidRPr="00007053">
              <w:rPr>
                <w:rFonts w:ascii="Arial" w:hAnsi="Arial" w:cs="Arial"/>
                <w:sz w:val="24"/>
                <w:szCs w:val="24"/>
              </w:rPr>
              <w:t xml:space="preserve"> </w:t>
            </w:r>
          </w:p>
          <w:p w14:paraId="5EA64367" w14:textId="633B625C" w:rsidR="00D826A6" w:rsidRPr="00007053" w:rsidRDefault="00D826A6" w:rsidP="00017B36">
            <w:pPr>
              <w:pStyle w:val="NoSpacing"/>
              <w:jc w:val="both"/>
              <w:rPr>
                <w:rFonts w:ascii="Arial" w:hAnsi="Arial" w:cs="Arial"/>
                <w:sz w:val="24"/>
                <w:szCs w:val="24"/>
              </w:rPr>
            </w:pPr>
            <w:r w:rsidRPr="00007053">
              <w:rPr>
                <w:rFonts w:ascii="Arial" w:hAnsi="Arial" w:cs="Arial"/>
                <w:sz w:val="24"/>
                <w:szCs w:val="24"/>
              </w:rPr>
              <w:t>(for each extra room</w:t>
            </w:r>
            <w:r>
              <w:rPr>
                <w:rFonts w:ascii="Arial" w:hAnsi="Arial" w:cs="Arial"/>
                <w:sz w:val="24"/>
                <w:szCs w:val="24"/>
              </w:rPr>
              <w:t xml:space="preserve"> over-crowded</w:t>
            </w:r>
            <w:r w:rsidRPr="00007053">
              <w:rPr>
                <w:rFonts w:ascii="Arial" w:hAnsi="Arial" w:cs="Arial"/>
                <w:sz w:val="24"/>
                <w:szCs w:val="24"/>
              </w:rPr>
              <w:t xml:space="preserve"> based on our occupancy standard</w:t>
            </w:r>
            <w:r>
              <w:rPr>
                <w:rFonts w:ascii="Arial" w:hAnsi="Arial" w:cs="Arial"/>
                <w:sz w:val="24"/>
                <w:szCs w:val="24"/>
              </w:rPr>
              <w:t>)</w:t>
            </w:r>
          </w:p>
        </w:tc>
      </w:tr>
    </w:tbl>
    <w:p w14:paraId="3614F70E" w14:textId="77777777" w:rsidR="00D826A6" w:rsidRDefault="00D826A6" w:rsidP="00D826A6">
      <w:pPr>
        <w:pStyle w:val="NoSpacing"/>
        <w:jc w:val="both"/>
        <w:rPr>
          <w:rFonts w:ascii="Arial" w:hAnsi="Arial" w:cs="Arial"/>
          <w:b/>
          <w:sz w:val="24"/>
          <w:szCs w:val="24"/>
        </w:rPr>
      </w:pPr>
    </w:p>
    <w:p w14:paraId="60473B2F" w14:textId="77777777" w:rsidR="00D826A6" w:rsidRPr="00007053" w:rsidRDefault="00D826A6" w:rsidP="00D826A6">
      <w:pPr>
        <w:pStyle w:val="NoSpacing"/>
        <w:jc w:val="both"/>
        <w:rPr>
          <w:rFonts w:ascii="Arial" w:hAnsi="Arial" w:cs="Arial"/>
          <w:b/>
          <w:sz w:val="24"/>
          <w:szCs w:val="24"/>
        </w:rPr>
      </w:pPr>
    </w:p>
    <w:p w14:paraId="27B65F74" w14:textId="77777777" w:rsidR="00D826A6" w:rsidRPr="00007053" w:rsidRDefault="00D826A6" w:rsidP="00D826A6">
      <w:pPr>
        <w:pStyle w:val="NoSpacing"/>
        <w:tabs>
          <w:tab w:val="left" w:pos="1134"/>
        </w:tabs>
        <w:ind w:firstLine="567"/>
        <w:jc w:val="both"/>
        <w:rPr>
          <w:rFonts w:ascii="Arial" w:hAnsi="Arial" w:cs="Arial"/>
          <w:b/>
          <w:sz w:val="24"/>
          <w:szCs w:val="24"/>
        </w:rPr>
      </w:pPr>
      <w:r>
        <w:rPr>
          <w:rFonts w:ascii="Arial" w:hAnsi="Arial" w:cs="Arial"/>
          <w:b/>
          <w:sz w:val="24"/>
          <w:szCs w:val="24"/>
        </w:rPr>
        <w:t>Under-Occupation</w:t>
      </w:r>
    </w:p>
    <w:p w14:paraId="1A78B5C4" w14:textId="77777777" w:rsidR="00D826A6" w:rsidRPr="00007053" w:rsidRDefault="00D826A6" w:rsidP="00D826A6">
      <w:pPr>
        <w:pStyle w:val="NoSpacing"/>
        <w:jc w:val="both"/>
        <w:rPr>
          <w:rFonts w:ascii="Arial" w:hAnsi="Arial" w:cs="Arial"/>
          <w:sz w:val="24"/>
          <w:szCs w:val="24"/>
        </w:rPr>
      </w:pPr>
    </w:p>
    <w:p w14:paraId="23E1E4C4" w14:textId="77777777" w:rsidR="00D826A6" w:rsidRDefault="00D826A6" w:rsidP="00D826A6">
      <w:pPr>
        <w:pStyle w:val="NoSpacing"/>
        <w:ind w:left="567"/>
        <w:jc w:val="both"/>
        <w:rPr>
          <w:rFonts w:ascii="Arial" w:hAnsi="Arial" w:cs="Arial"/>
          <w:sz w:val="24"/>
          <w:szCs w:val="24"/>
        </w:rPr>
      </w:pPr>
      <w:r w:rsidRPr="00007053">
        <w:rPr>
          <w:rFonts w:ascii="Arial" w:hAnsi="Arial" w:cs="Arial"/>
          <w:sz w:val="24"/>
          <w:szCs w:val="24"/>
        </w:rPr>
        <w:t xml:space="preserve">Reducing under-occupation helps us to make best use of our housing.  Tenants may wish to move to smaller houses as their present home is too large. </w:t>
      </w:r>
    </w:p>
    <w:p w14:paraId="2C11EE66" w14:textId="77777777" w:rsidR="00D826A6" w:rsidRDefault="00D826A6" w:rsidP="00D826A6">
      <w:pPr>
        <w:pStyle w:val="NoSpacing"/>
        <w:ind w:left="720"/>
        <w:jc w:val="both"/>
        <w:rPr>
          <w:rFonts w:ascii="Arial" w:hAnsi="Arial" w:cs="Arial"/>
          <w:sz w:val="24"/>
          <w:szCs w:val="24"/>
        </w:rPr>
      </w:pPr>
    </w:p>
    <w:p w14:paraId="46F38590" w14:textId="77777777" w:rsidR="00D826A6" w:rsidRPr="00007053" w:rsidRDefault="00D826A6" w:rsidP="00D826A6">
      <w:pPr>
        <w:pStyle w:val="NoSpacing"/>
        <w:ind w:left="567" w:firstLine="6"/>
        <w:jc w:val="both"/>
        <w:rPr>
          <w:rFonts w:ascii="Arial" w:hAnsi="Arial" w:cs="Arial"/>
          <w:sz w:val="24"/>
          <w:szCs w:val="24"/>
        </w:rPr>
      </w:pPr>
      <w:r>
        <w:rPr>
          <w:rFonts w:ascii="Arial" w:hAnsi="Arial" w:cs="Arial"/>
          <w:sz w:val="24"/>
          <w:szCs w:val="24"/>
        </w:rPr>
        <w:t>A</w:t>
      </w:r>
      <w:r w:rsidRPr="00007053">
        <w:rPr>
          <w:rFonts w:ascii="Arial" w:hAnsi="Arial" w:cs="Arial"/>
          <w:sz w:val="24"/>
          <w:szCs w:val="24"/>
        </w:rPr>
        <w:t>pplicants</w:t>
      </w:r>
      <w:r>
        <w:rPr>
          <w:rFonts w:ascii="Arial" w:hAnsi="Arial" w:cs="Arial"/>
          <w:sz w:val="24"/>
          <w:szCs w:val="24"/>
        </w:rPr>
        <w:t xml:space="preserve"> who meet this criteria </w:t>
      </w:r>
      <w:r w:rsidRPr="00007053">
        <w:rPr>
          <w:rFonts w:ascii="Arial" w:hAnsi="Arial" w:cs="Arial"/>
          <w:sz w:val="24"/>
          <w:szCs w:val="24"/>
        </w:rPr>
        <w:t>would be awarded under-occupation points only if under-occupation is reduced.</w:t>
      </w:r>
    </w:p>
    <w:p w14:paraId="0757BC3C" w14:textId="77777777" w:rsidR="00D826A6" w:rsidRPr="00007053" w:rsidRDefault="00D826A6" w:rsidP="00D826A6">
      <w:pPr>
        <w:pStyle w:val="NoSpacing"/>
        <w:ind w:left="720"/>
        <w:jc w:val="both"/>
        <w:rPr>
          <w:rFonts w:ascii="Arial" w:hAnsi="Arial" w:cs="Arial"/>
          <w:sz w:val="24"/>
          <w:szCs w:val="24"/>
        </w:rPr>
      </w:pPr>
    </w:p>
    <w:p w14:paraId="4BDCF1E2" w14:textId="77777777" w:rsidR="00D826A6" w:rsidRDefault="00D826A6" w:rsidP="00D826A6">
      <w:pPr>
        <w:pStyle w:val="NoSpacing"/>
        <w:ind w:left="567"/>
        <w:jc w:val="both"/>
        <w:rPr>
          <w:rFonts w:ascii="Arial" w:hAnsi="Arial" w:cs="Arial"/>
          <w:sz w:val="24"/>
          <w:szCs w:val="24"/>
        </w:rPr>
      </w:pPr>
      <w:r w:rsidRPr="00007053">
        <w:rPr>
          <w:rFonts w:ascii="Arial" w:hAnsi="Arial" w:cs="Arial"/>
          <w:sz w:val="24"/>
          <w:szCs w:val="24"/>
        </w:rPr>
        <w:t>Only tenants</w:t>
      </w:r>
      <w:r>
        <w:rPr>
          <w:rFonts w:ascii="Arial" w:hAnsi="Arial" w:cs="Arial"/>
          <w:sz w:val="24"/>
          <w:szCs w:val="24"/>
        </w:rPr>
        <w:t xml:space="preserve"> of social landlords </w:t>
      </w:r>
      <w:r w:rsidRPr="00007053">
        <w:rPr>
          <w:rFonts w:ascii="Arial" w:hAnsi="Arial" w:cs="Arial"/>
          <w:sz w:val="24"/>
          <w:szCs w:val="24"/>
        </w:rPr>
        <w:t xml:space="preserve">will qualify for under occupation points.  </w:t>
      </w:r>
    </w:p>
    <w:p w14:paraId="76384BC2" w14:textId="77777777" w:rsidR="00D826A6" w:rsidRPr="00007053" w:rsidRDefault="00D826A6" w:rsidP="00D826A6">
      <w:pPr>
        <w:pStyle w:val="NoSpacing"/>
        <w:ind w:left="720"/>
        <w:jc w:val="both"/>
        <w:rPr>
          <w:rFonts w:ascii="Arial" w:hAnsi="Arial" w:cs="Arial"/>
          <w:sz w:val="24"/>
          <w:szCs w:val="24"/>
        </w:rPr>
      </w:pPr>
    </w:p>
    <w:p w14:paraId="68BF3774" w14:textId="77777777" w:rsidR="00D826A6" w:rsidRPr="00007053" w:rsidRDefault="00D826A6" w:rsidP="00D826A6">
      <w:pPr>
        <w:pStyle w:val="NoSpacing"/>
        <w:jc w:val="both"/>
        <w:rPr>
          <w:rFonts w:ascii="Arial" w:hAnsi="Arial" w:cs="Arial"/>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D826A6" w:rsidRPr="00007053" w14:paraId="65E93EA1" w14:textId="77777777" w:rsidTr="004A0A77">
        <w:tc>
          <w:tcPr>
            <w:tcW w:w="8782" w:type="dxa"/>
            <w:tcBorders>
              <w:top w:val="single" w:sz="4" w:space="0" w:color="auto"/>
              <w:left w:val="single" w:sz="4" w:space="0" w:color="auto"/>
              <w:bottom w:val="single" w:sz="4" w:space="0" w:color="auto"/>
              <w:right w:val="single" w:sz="4" w:space="0" w:color="auto"/>
            </w:tcBorders>
            <w:shd w:val="clear" w:color="auto" w:fill="auto"/>
          </w:tcPr>
          <w:p w14:paraId="0DD3E17A" w14:textId="07D60AA2" w:rsidR="004A0A77" w:rsidRDefault="00D826A6" w:rsidP="00017B36">
            <w:pPr>
              <w:pStyle w:val="NoSpacing"/>
              <w:jc w:val="both"/>
              <w:rPr>
                <w:rFonts w:ascii="Arial" w:hAnsi="Arial" w:cs="Arial"/>
                <w:sz w:val="24"/>
                <w:szCs w:val="24"/>
              </w:rPr>
            </w:pPr>
            <w:r w:rsidRPr="00D826A6">
              <w:rPr>
                <w:rFonts w:ascii="Arial" w:hAnsi="Arial" w:cs="Arial"/>
                <w:b/>
                <w:sz w:val="24"/>
                <w:szCs w:val="24"/>
              </w:rPr>
              <w:t xml:space="preserve">Points awarded: </w:t>
            </w:r>
            <w:r w:rsidR="004A0A77">
              <w:rPr>
                <w:rFonts w:ascii="Arial" w:hAnsi="Arial" w:cs="Arial"/>
                <w:b/>
                <w:sz w:val="24"/>
                <w:szCs w:val="24"/>
              </w:rPr>
              <w:t xml:space="preserve">                                                                </w:t>
            </w:r>
            <w:r w:rsidRPr="00D826A6">
              <w:rPr>
                <w:rFonts w:ascii="Arial" w:hAnsi="Arial" w:cs="Arial"/>
                <w:b/>
                <w:sz w:val="24"/>
                <w:szCs w:val="24"/>
              </w:rPr>
              <w:t>25</w:t>
            </w:r>
            <w:r w:rsidRPr="004A0A77">
              <w:rPr>
                <w:rFonts w:ascii="Arial" w:hAnsi="Arial" w:cs="Arial"/>
                <w:b/>
                <w:bCs/>
                <w:sz w:val="24"/>
                <w:szCs w:val="24"/>
              </w:rPr>
              <w:t xml:space="preserve"> </w:t>
            </w:r>
            <w:r w:rsidR="004A0A77" w:rsidRPr="004A0A77">
              <w:rPr>
                <w:rFonts w:ascii="Arial" w:hAnsi="Arial" w:cs="Arial"/>
                <w:b/>
                <w:bCs/>
                <w:sz w:val="24"/>
                <w:szCs w:val="24"/>
              </w:rPr>
              <w:t>points</w:t>
            </w:r>
          </w:p>
          <w:p w14:paraId="0ABF3F3A" w14:textId="311BAD4B" w:rsidR="00D826A6" w:rsidRPr="00007053" w:rsidRDefault="00D826A6" w:rsidP="00017B36">
            <w:pPr>
              <w:pStyle w:val="NoSpacing"/>
              <w:jc w:val="both"/>
              <w:rPr>
                <w:rFonts w:ascii="Arial" w:hAnsi="Arial" w:cs="Arial"/>
                <w:sz w:val="24"/>
                <w:szCs w:val="24"/>
              </w:rPr>
            </w:pPr>
            <w:r w:rsidRPr="00007053">
              <w:rPr>
                <w:rFonts w:ascii="Arial" w:hAnsi="Arial" w:cs="Arial"/>
                <w:sz w:val="24"/>
                <w:szCs w:val="24"/>
              </w:rPr>
              <w:t>(for each room under-occupied based on our occupancy standard)</w:t>
            </w:r>
          </w:p>
        </w:tc>
      </w:tr>
    </w:tbl>
    <w:p w14:paraId="401486EC" w14:textId="77777777" w:rsidR="00D826A6" w:rsidRDefault="00D826A6" w:rsidP="00D826A6">
      <w:pPr>
        <w:pStyle w:val="NoSpacing"/>
        <w:ind w:firstLine="720"/>
        <w:jc w:val="both"/>
        <w:rPr>
          <w:rFonts w:ascii="Arial" w:hAnsi="Arial" w:cs="Arial"/>
          <w:b/>
          <w:sz w:val="24"/>
          <w:szCs w:val="24"/>
        </w:rPr>
      </w:pPr>
    </w:p>
    <w:p w14:paraId="6E88DCCE" w14:textId="77777777" w:rsidR="00D826A6" w:rsidRDefault="00D826A6" w:rsidP="00D826A6">
      <w:pPr>
        <w:pStyle w:val="NoSpacing"/>
        <w:ind w:firstLine="720"/>
        <w:jc w:val="both"/>
        <w:rPr>
          <w:rFonts w:ascii="Arial" w:hAnsi="Arial" w:cs="Arial"/>
          <w:b/>
          <w:sz w:val="24"/>
          <w:szCs w:val="24"/>
        </w:rPr>
      </w:pPr>
    </w:p>
    <w:p w14:paraId="31886058" w14:textId="77777777" w:rsidR="00D826A6" w:rsidRDefault="00D826A6" w:rsidP="002166FD">
      <w:pPr>
        <w:pStyle w:val="NoSpacing"/>
        <w:ind w:left="567" w:hanging="567"/>
        <w:jc w:val="both"/>
        <w:rPr>
          <w:rFonts w:ascii="Arial" w:hAnsi="Arial" w:cs="Arial"/>
          <w:b/>
          <w:sz w:val="24"/>
          <w:szCs w:val="24"/>
        </w:rPr>
      </w:pPr>
    </w:p>
    <w:p w14:paraId="6EC87668" w14:textId="1D19DC6E" w:rsidR="002166FD" w:rsidRPr="00007053" w:rsidRDefault="00D826A6" w:rsidP="002166FD">
      <w:pPr>
        <w:pStyle w:val="NoSpacing"/>
        <w:ind w:left="567" w:hanging="567"/>
        <w:jc w:val="both"/>
        <w:rPr>
          <w:rFonts w:ascii="Arial" w:hAnsi="Arial" w:cs="Arial"/>
          <w:b/>
          <w:sz w:val="24"/>
          <w:szCs w:val="24"/>
        </w:rPr>
      </w:pPr>
      <w:proofErr w:type="spellStart"/>
      <w:r>
        <w:rPr>
          <w:rFonts w:ascii="Arial" w:hAnsi="Arial" w:cs="Arial"/>
          <w:b/>
          <w:sz w:val="24"/>
          <w:szCs w:val="24"/>
        </w:rPr>
        <w:t>i</w:t>
      </w:r>
      <w:proofErr w:type="spellEnd"/>
      <w:r w:rsidR="002166FD">
        <w:rPr>
          <w:rFonts w:ascii="Arial" w:hAnsi="Arial" w:cs="Arial"/>
          <w:b/>
          <w:sz w:val="24"/>
          <w:szCs w:val="24"/>
        </w:rPr>
        <w:t xml:space="preserve">) </w:t>
      </w:r>
      <w:r w:rsidR="002166FD">
        <w:rPr>
          <w:rFonts w:ascii="Arial" w:hAnsi="Arial" w:cs="Arial"/>
          <w:b/>
          <w:sz w:val="24"/>
          <w:szCs w:val="24"/>
        </w:rPr>
        <w:tab/>
      </w:r>
      <w:r w:rsidR="002166FD" w:rsidRPr="00007053">
        <w:rPr>
          <w:rFonts w:ascii="Arial" w:hAnsi="Arial" w:cs="Arial"/>
          <w:b/>
          <w:sz w:val="24"/>
          <w:szCs w:val="24"/>
        </w:rPr>
        <w:t>Housing below the tolerable standard</w:t>
      </w:r>
    </w:p>
    <w:p w14:paraId="1B736779" w14:textId="77777777" w:rsidR="002166FD" w:rsidRPr="00007053" w:rsidRDefault="002166FD" w:rsidP="002166FD">
      <w:pPr>
        <w:pStyle w:val="NoSpacing"/>
        <w:jc w:val="both"/>
        <w:rPr>
          <w:rFonts w:ascii="Arial" w:hAnsi="Arial" w:cs="Arial"/>
          <w:sz w:val="24"/>
          <w:szCs w:val="24"/>
        </w:rPr>
      </w:pPr>
    </w:p>
    <w:p w14:paraId="355551D1" w14:textId="77777777" w:rsidR="002166FD" w:rsidRDefault="002166FD" w:rsidP="002166FD">
      <w:pPr>
        <w:pStyle w:val="NoSpacing"/>
        <w:ind w:left="567"/>
        <w:jc w:val="both"/>
        <w:rPr>
          <w:rFonts w:ascii="Arial" w:hAnsi="Arial" w:cs="Arial"/>
          <w:sz w:val="24"/>
          <w:szCs w:val="24"/>
        </w:rPr>
      </w:pPr>
      <w:r w:rsidRPr="00007053">
        <w:rPr>
          <w:rFonts w:ascii="Arial" w:hAnsi="Arial" w:cs="Arial"/>
          <w:sz w:val="24"/>
          <w:szCs w:val="24"/>
        </w:rPr>
        <w:t>Housing falls below the tolerable standard if it does not meet the relevant legal standard</w:t>
      </w:r>
      <w:r>
        <w:rPr>
          <w:rFonts w:ascii="Arial" w:hAnsi="Arial" w:cs="Arial"/>
          <w:sz w:val="24"/>
          <w:szCs w:val="24"/>
        </w:rPr>
        <w:t xml:space="preserve"> (see appendix 2)</w:t>
      </w:r>
      <w:r w:rsidRPr="00007053">
        <w:rPr>
          <w:rFonts w:ascii="Arial" w:hAnsi="Arial" w:cs="Arial"/>
          <w:sz w:val="24"/>
          <w:szCs w:val="24"/>
        </w:rPr>
        <w:t xml:space="preserve">.  </w:t>
      </w:r>
    </w:p>
    <w:p w14:paraId="253095FF" w14:textId="77777777" w:rsidR="002166FD" w:rsidRDefault="002166FD" w:rsidP="002166FD">
      <w:pPr>
        <w:pStyle w:val="NoSpacing"/>
        <w:ind w:left="567"/>
        <w:jc w:val="both"/>
        <w:rPr>
          <w:rFonts w:ascii="Arial" w:hAnsi="Arial" w:cs="Arial"/>
          <w:sz w:val="24"/>
          <w:szCs w:val="24"/>
        </w:rPr>
      </w:pPr>
    </w:p>
    <w:p w14:paraId="53F70DA9" w14:textId="77777777" w:rsidR="002166FD" w:rsidRDefault="002166FD" w:rsidP="002166FD">
      <w:pPr>
        <w:pStyle w:val="NoSpacing"/>
        <w:ind w:left="567"/>
        <w:jc w:val="both"/>
        <w:rPr>
          <w:rFonts w:ascii="Arial" w:hAnsi="Arial" w:cs="Arial"/>
          <w:sz w:val="24"/>
          <w:szCs w:val="24"/>
        </w:rPr>
      </w:pPr>
      <w:r>
        <w:rPr>
          <w:rFonts w:ascii="Arial" w:hAnsi="Arial" w:cs="Arial"/>
          <w:sz w:val="24"/>
          <w:szCs w:val="24"/>
        </w:rPr>
        <w:t>It is anticipated that any award of points in this category will relate to accommodation in the private rented sector.</w:t>
      </w:r>
    </w:p>
    <w:p w14:paraId="47D3E4CF" w14:textId="77777777" w:rsidR="002166FD" w:rsidRPr="00007053" w:rsidRDefault="002166FD" w:rsidP="002166FD">
      <w:pPr>
        <w:pStyle w:val="NoSpacing"/>
        <w:ind w:left="720"/>
        <w:jc w:val="both"/>
        <w:rPr>
          <w:rFonts w:ascii="Arial" w:hAnsi="Arial" w:cs="Arial"/>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2166FD" w:rsidRPr="00007053" w14:paraId="6FB8C20F" w14:textId="77777777" w:rsidTr="004A0A77">
        <w:tc>
          <w:tcPr>
            <w:tcW w:w="8782" w:type="dxa"/>
            <w:shd w:val="clear" w:color="auto" w:fill="auto"/>
          </w:tcPr>
          <w:p w14:paraId="26FDBFEE" w14:textId="3962ADA3" w:rsidR="002166FD" w:rsidRPr="00E13013" w:rsidRDefault="002166FD" w:rsidP="00017B36">
            <w:pPr>
              <w:pStyle w:val="NoSpacing"/>
              <w:jc w:val="both"/>
              <w:rPr>
                <w:rFonts w:ascii="Arial" w:hAnsi="Arial" w:cs="Arial"/>
                <w:b/>
                <w:sz w:val="24"/>
                <w:szCs w:val="24"/>
              </w:rPr>
            </w:pPr>
            <w:r w:rsidRPr="00E13013">
              <w:rPr>
                <w:rFonts w:ascii="Arial" w:hAnsi="Arial" w:cs="Arial"/>
                <w:b/>
                <w:sz w:val="24"/>
                <w:szCs w:val="24"/>
              </w:rPr>
              <w:t xml:space="preserve">Points awarded: </w:t>
            </w:r>
            <w:r w:rsidR="004A0A77">
              <w:rPr>
                <w:rFonts w:ascii="Arial" w:hAnsi="Arial" w:cs="Arial"/>
                <w:b/>
                <w:sz w:val="24"/>
                <w:szCs w:val="24"/>
              </w:rPr>
              <w:t xml:space="preserve">                                                                </w:t>
            </w:r>
            <w:r w:rsidRPr="00E13013">
              <w:rPr>
                <w:rFonts w:ascii="Arial" w:hAnsi="Arial" w:cs="Arial"/>
                <w:b/>
                <w:sz w:val="24"/>
                <w:szCs w:val="24"/>
              </w:rPr>
              <w:t>20</w:t>
            </w:r>
            <w:r w:rsidR="004A0A77">
              <w:rPr>
                <w:rFonts w:ascii="Arial" w:hAnsi="Arial" w:cs="Arial"/>
                <w:b/>
                <w:sz w:val="24"/>
                <w:szCs w:val="24"/>
              </w:rPr>
              <w:t xml:space="preserve"> points</w:t>
            </w:r>
          </w:p>
        </w:tc>
      </w:tr>
    </w:tbl>
    <w:p w14:paraId="13884B96" w14:textId="2AC7F7F1" w:rsidR="002166FD" w:rsidRDefault="002166FD" w:rsidP="00D672EA">
      <w:pPr>
        <w:pStyle w:val="NoSpacing"/>
        <w:ind w:left="720"/>
        <w:jc w:val="both"/>
        <w:rPr>
          <w:rFonts w:ascii="Arial" w:hAnsi="Arial" w:cs="Arial"/>
          <w:b/>
          <w:sz w:val="24"/>
          <w:szCs w:val="24"/>
        </w:rPr>
      </w:pPr>
    </w:p>
    <w:p w14:paraId="30ACDED6" w14:textId="613CE8E6" w:rsidR="00E1511A" w:rsidRPr="00007053" w:rsidRDefault="00D826A6" w:rsidP="005E6D31">
      <w:pPr>
        <w:pStyle w:val="NoSpacing"/>
        <w:ind w:left="567" w:hanging="567"/>
        <w:jc w:val="both"/>
        <w:rPr>
          <w:rFonts w:ascii="Arial" w:hAnsi="Arial" w:cs="Arial"/>
          <w:b/>
          <w:sz w:val="24"/>
          <w:szCs w:val="24"/>
        </w:rPr>
      </w:pPr>
      <w:r>
        <w:rPr>
          <w:rFonts w:ascii="Arial" w:hAnsi="Arial" w:cs="Arial"/>
          <w:b/>
          <w:sz w:val="24"/>
          <w:szCs w:val="24"/>
        </w:rPr>
        <w:lastRenderedPageBreak/>
        <w:t>j</w:t>
      </w:r>
      <w:r w:rsidR="00D672EA">
        <w:rPr>
          <w:rFonts w:ascii="Arial" w:hAnsi="Arial" w:cs="Arial"/>
          <w:b/>
          <w:sz w:val="24"/>
          <w:szCs w:val="24"/>
        </w:rPr>
        <w:t xml:space="preserve">) </w:t>
      </w:r>
      <w:r w:rsidR="00C86964">
        <w:rPr>
          <w:rFonts w:ascii="Arial" w:hAnsi="Arial" w:cs="Arial"/>
          <w:b/>
          <w:sz w:val="24"/>
          <w:szCs w:val="24"/>
        </w:rPr>
        <w:tab/>
      </w:r>
      <w:r w:rsidR="00E1511A" w:rsidRPr="00007053">
        <w:rPr>
          <w:rFonts w:ascii="Arial" w:hAnsi="Arial" w:cs="Arial"/>
          <w:b/>
          <w:sz w:val="24"/>
          <w:szCs w:val="24"/>
        </w:rPr>
        <w:t>Relationship Breakdown</w:t>
      </w:r>
    </w:p>
    <w:p w14:paraId="72ED94A7" w14:textId="77777777" w:rsidR="00E1511A" w:rsidRPr="00007053" w:rsidRDefault="00E1511A" w:rsidP="00E1511A">
      <w:pPr>
        <w:pStyle w:val="NoSpacing"/>
        <w:jc w:val="both"/>
        <w:rPr>
          <w:rFonts w:ascii="Arial" w:hAnsi="Arial" w:cs="Arial"/>
          <w:sz w:val="24"/>
          <w:szCs w:val="24"/>
        </w:rPr>
      </w:pPr>
    </w:p>
    <w:p w14:paraId="45B97BA9" w14:textId="2BF8D8D8" w:rsidR="00E13013" w:rsidRDefault="00E1511A" w:rsidP="005E6D31">
      <w:pPr>
        <w:pStyle w:val="NoSpacing"/>
        <w:ind w:left="567"/>
        <w:jc w:val="both"/>
        <w:rPr>
          <w:rFonts w:ascii="Arial" w:hAnsi="Arial" w:cs="Arial"/>
          <w:sz w:val="24"/>
          <w:szCs w:val="24"/>
        </w:rPr>
      </w:pPr>
      <w:r w:rsidRPr="00007053">
        <w:rPr>
          <w:rFonts w:ascii="Arial" w:hAnsi="Arial" w:cs="Arial"/>
          <w:sz w:val="24"/>
          <w:szCs w:val="24"/>
        </w:rPr>
        <w:t xml:space="preserve">This applies to partners </w:t>
      </w:r>
      <w:r w:rsidR="00E13013">
        <w:rPr>
          <w:rFonts w:ascii="Arial" w:hAnsi="Arial" w:cs="Arial"/>
          <w:sz w:val="24"/>
          <w:szCs w:val="24"/>
        </w:rPr>
        <w:t xml:space="preserve">or household members where the </w:t>
      </w:r>
      <w:r w:rsidRPr="00007053">
        <w:rPr>
          <w:rFonts w:ascii="Arial" w:hAnsi="Arial" w:cs="Arial"/>
          <w:sz w:val="24"/>
          <w:szCs w:val="24"/>
        </w:rPr>
        <w:t xml:space="preserve">relationship </w:t>
      </w:r>
      <w:r w:rsidR="00E13013">
        <w:rPr>
          <w:rFonts w:ascii="Arial" w:hAnsi="Arial" w:cs="Arial"/>
          <w:sz w:val="24"/>
          <w:szCs w:val="24"/>
        </w:rPr>
        <w:t xml:space="preserve">has broken down </w:t>
      </w:r>
      <w:r w:rsidRPr="00007053">
        <w:rPr>
          <w:rFonts w:ascii="Arial" w:hAnsi="Arial" w:cs="Arial"/>
          <w:sz w:val="24"/>
          <w:szCs w:val="24"/>
        </w:rPr>
        <w:t xml:space="preserve">who now want to </w:t>
      </w:r>
      <w:r w:rsidR="00222CA8" w:rsidRPr="00007053">
        <w:rPr>
          <w:rFonts w:ascii="Arial" w:hAnsi="Arial" w:cs="Arial"/>
          <w:sz w:val="24"/>
          <w:szCs w:val="24"/>
        </w:rPr>
        <w:t xml:space="preserve">live </w:t>
      </w:r>
      <w:r w:rsidR="00222CA8">
        <w:rPr>
          <w:rFonts w:ascii="Arial" w:hAnsi="Arial" w:cs="Arial"/>
          <w:sz w:val="24"/>
          <w:szCs w:val="24"/>
        </w:rPr>
        <w:t>separately</w:t>
      </w:r>
      <w:r w:rsidRPr="00007053">
        <w:rPr>
          <w:rFonts w:ascii="Arial" w:hAnsi="Arial" w:cs="Arial"/>
          <w:sz w:val="24"/>
          <w:szCs w:val="24"/>
        </w:rPr>
        <w:t>.</w:t>
      </w:r>
      <w:r w:rsidR="005259AF">
        <w:rPr>
          <w:rFonts w:ascii="Arial" w:hAnsi="Arial" w:cs="Arial"/>
          <w:sz w:val="24"/>
          <w:szCs w:val="24"/>
        </w:rPr>
        <w:t xml:space="preserve"> </w:t>
      </w:r>
      <w:r w:rsidRPr="00007053">
        <w:rPr>
          <w:rFonts w:ascii="Arial" w:hAnsi="Arial" w:cs="Arial"/>
          <w:sz w:val="24"/>
          <w:szCs w:val="24"/>
        </w:rPr>
        <w:t>As applicants for housing, they now form a separate household.</w:t>
      </w:r>
      <w:r>
        <w:rPr>
          <w:rFonts w:ascii="Arial" w:hAnsi="Arial" w:cs="Arial"/>
          <w:sz w:val="24"/>
          <w:szCs w:val="24"/>
        </w:rPr>
        <w:t xml:space="preserve"> </w:t>
      </w:r>
    </w:p>
    <w:p w14:paraId="16325A0D" w14:textId="77777777" w:rsidR="00E13013" w:rsidRDefault="00E13013" w:rsidP="005E6D31">
      <w:pPr>
        <w:pStyle w:val="NoSpacing"/>
        <w:ind w:left="567"/>
        <w:jc w:val="both"/>
        <w:rPr>
          <w:rFonts w:ascii="Arial" w:hAnsi="Arial" w:cs="Arial"/>
          <w:sz w:val="24"/>
          <w:szCs w:val="24"/>
        </w:rPr>
      </w:pPr>
    </w:p>
    <w:p w14:paraId="1F6CC481" w14:textId="24B550DB" w:rsidR="00E1511A" w:rsidRPr="00007053" w:rsidRDefault="00E1511A" w:rsidP="005E6D31">
      <w:pPr>
        <w:pStyle w:val="NoSpacing"/>
        <w:ind w:left="567"/>
        <w:jc w:val="both"/>
        <w:rPr>
          <w:rFonts w:ascii="Arial" w:hAnsi="Arial" w:cs="Arial"/>
          <w:sz w:val="24"/>
          <w:szCs w:val="24"/>
        </w:rPr>
      </w:pPr>
      <w:r>
        <w:rPr>
          <w:rFonts w:ascii="Arial" w:hAnsi="Arial" w:cs="Arial"/>
          <w:sz w:val="24"/>
          <w:szCs w:val="24"/>
        </w:rPr>
        <w:t>It should be noted that the current landlord has no obligation to provide housing for applicants in this category.</w:t>
      </w:r>
    </w:p>
    <w:p w14:paraId="2ABB49D4" w14:textId="77777777" w:rsidR="00E1511A" w:rsidRPr="00007053" w:rsidRDefault="00E1511A" w:rsidP="00E1511A">
      <w:pPr>
        <w:pStyle w:val="NoSpacing"/>
        <w:jc w:val="both"/>
        <w:rPr>
          <w:rFonts w:ascii="Arial" w:hAnsi="Arial" w:cs="Arial"/>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E1511A" w:rsidRPr="00007053" w14:paraId="5FCE9C80" w14:textId="77777777" w:rsidTr="004A0A77">
        <w:tc>
          <w:tcPr>
            <w:tcW w:w="8782" w:type="dxa"/>
            <w:shd w:val="clear" w:color="auto" w:fill="auto"/>
          </w:tcPr>
          <w:p w14:paraId="6E0C0FFF" w14:textId="4137BA01" w:rsidR="00E1511A" w:rsidRPr="00E13013" w:rsidRDefault="00E1511A" w:rsidP="00BC1992">
            <w:pPr>
              <w:pStyle w:val="NoSpacing"/>
              <w:jc w:val="both"/>
              <w:rPr>
                <w:rFonts w:ascii="Arial" w:hAnsi="Arial" w:cs="Arial"/>
                <w:b/>
                <w:sz w:val="24"/>
                <w:szCs w:val="24"/>
              </w:rPr>
            </w:pPr>
            <w:r w:rsidRPr="00E13013">
              <w:rPr>
                <w:rFonts w:ascii="Arial" w:hAnsi="Arial" w:cs="Arial"/>
                <w:b/>
                <w:sz w:val="24"/>
                <w:szCs w:val="24"/>
              </w:rPr>
              <w:t xml:space="preserve">Points awarded: </w:t>
            </w:r>
            <w:r w:rsidR="004A0A77">
              <w:rPr>
                <w:rFonts w:ascii="Arial" w:hAnsi="Arial" w:cs="Arial"/>
                <w:b/>
                <w:sz w:val="24"/>
                <w:szCs w:val="24"/>
              </w:rPr>
              <w:t xml:space="preserve">                                                                </w:t>
            </w:r>
            <w:r w:rsidRPr="00E13013">
              <w:rPr>
                <w:rFonts w:ascii="Arial" w:hAnsi="Arial" w:cs="Arial"/>
                <w:b/>
                <w:sz w:val="24"/>
                <w:szCs w:val="24"/>
              </w:rPr>
              <w:t>20</w:t>
            </w:r>
            <w:r w:rsidR="004A0A77">
              <w:rPr>
                <w:rFonts w:ascii="Arial" w:hAnsi="Arial" w:cs="Arial"/>
                <w:b/>
                <w:sz w:val="24"/>
                <w:szCs w:val="24"/>
              </w:rPr>
              <w:t xml:space="preserve"> points</w:t>
            </w:r>
          </w:p>
        </w:tc>
      </w:tr>
    </w:tbl>
    <w:p w14:paraId="1456C5E0" w14:textId="77777777" w:rsidR="003E49A6" w:rsidRDefault="003E49A6" w:rsidP="00D672EA">
      <w:pPr>
        <w:pStyle w:val="NoSpacing"/>
        <w:ind w:left="720"/>
        <w:jc w:val="both"/>
        <w:rPr>
          <w:rFonts w:ascii="Arial" w:hAnsi="Arial" w:cs="Arial"/>
          <w:b/>
          <w:sz w:val="24"/>
          <w:szCs w:val="24"/>
        </w:rPr>
      </w:pPr>
    </w:p>
    <w:p w14:paraId="252B92E2" w14:textId="77777777" w:rsidR="00D826A6" w:rsidRDefault="00D826A6" w:rsidP="00D672EA">
      <w:pPr>
        <w:pStyle w:val="NoSpacing"/>
        <w:ind w:left="720"/>
        <w:jc w:val="both"/>
        <w:rPr>
          <w:rFonts w:ascii="Arial" w:hAnsi="Arial" w:cs="Arial"/>
          <w:b/>
          <w:sz w:val="24"/>
          <w:szCs w:val="24"/>
        </w:rPr>
      </w:pPr>
    </w:p>
    <w:p w14:paraId="5D522A99" w14:textId="6991E7AE" w:rsidR="00E1511A" w:rsidRDefault="00D826A6" w:rsidP="005E6D31">
      <w:pPr>
        <w:pStyle w:val="NoSpacing"/>
        <w:ind w:left="567" w:hanging="567"/>
        <w:jc w:val="both"/>
        <w:rPr>
          <w:rFonts w:ascii="Arial" w:hAnsi="Arial" w:cs="Arial"/>
          <w:b/>
          <w:sz w:val="24"/>
          <w:szCs w:val="24"/>
        </w:rPr>
      </w:pPr>
      <w:r>
        <w:rPr>
          <w:rFonts w:ascii="Arial" w:hAnsi="Arial" w:cs="Arial"/>
          <w:b/>
          <w:sz w:val="24"/>
          <w:szCs w:val="24"/>
        </w:rPr>
        <w:t>k</w:t>
      </w:r>
      <w:r w:rsidR="00D672EA">
        <w:rPr>
          <w:rFonts w:ascii="Arial" w:hAnsi="Arial" w:cs="Arial"/>
          <w:b/>
          <w:sz w:val="24"/>
          <w:szCs w:val="24"/>
        </w:rPr>
        <w:t xml:space="preserve">) </w:t>
      </w:r>
      <w:r w:rsidR="00C86964">
        <w:rPr>
          <w:rFonts w:ascii="Arial" w:hAnsi="Arial" w:cs="Arial"/>
          <w:b/>
          <w:sz w:val="24"/>
          <w:szCs w:val="24"/>
        </w:rPr>
        <w:tab/>
      </w:r>
      <w:r w:rsidR="00E1511A" w:rsidRPr="00007053">
        <w:rPr>
          <w:rFonts w:ascii="Arial" w:hAnsi="Arial" w:cs="Arial"/>
          <w:b/>
          <w:sz w:val="24"/>
          <w:szCs w:val="24"/>
        </w:rPr>
        <w:t>Shared amenities</w:t>
      </w:r>
    </w:p>
    <w:p w14:paraId="343908BF" w14:textId="77777777" w:rsidR="00C86964" w:rsidRPr="00007053" w:rsidRDefault="00C86964" w:rsidP="00D672EA">
      <w:pPr>
        <w:pStyle w:val="NoSpacing"/>
        <w:ind w:left="720"/>
        <w:jc w:val="both"/>
        <w:rPr>
          <w:rFonts w:ascii="Arial" w:hAnsi="Arial" w:cs="Arial"/>
          <w:b/>
          <w:sz w:val="24"/>
          <w:szCs w:val="24"/>
        </w:rPr>
      </w:pPr>
    </w:p>
    <w:p w14:paraId="34887364" w14:textId="17B1C2D0" w:rsidR="00E13013" w:rsidRDefault="00FB4B6B" w:rsidP="005E6D31">
      <w:pPr>
        <w:pStyle w:val="NoSpacing"/>
        <w:ind w:left="567"/>
        <w:jc w:val="both"/>
        <w:rPr>
          <w:rFonts w:ascii="Arial" w:hAnsi="Arial" w:cs="Arial"/>
          <w:sz w:val="24"/>
          <w:szCs w:val="24"/>
        </w:rPr>
      </w:pPr>
      <w:r>
        <w:rPr>
          <w:rFonts w:ascii="Arial" w:hAnsi="Arial" w:cs="Arial"/>
          <w:sz w:val="24"/>
          <w:szCs w:val="24"/>
        </w:rPr>
        <w:t xml:space="preserve">Points are awarded </w:t>
      </w:r>
      <w:r w:rsidR="00E1511A" w:rsidRPr="00007053">
        <w:rPr>
          <w:rFonts w:ascii="Arial" w:hAnsi="Arial" w:cs="Arial"/>
          <w:sz w:val="24"/>
          <w:szCs w:val="24"/>
        </w:rPr>
        <w:t xml:space="preserve">to applicants who are living with other households if they share key amenities. The amenities for which points are awarded are kitchen, bathroom or toilet. </w:t>
      </w:r>
    </w:p>
    <w:p w14:paraId="5B87F420" w14:textId="77777777" w:rsidR="00E13013" w:rsidRDefault="00E13013" w:rsidP="005E6D31">
      <w:pPr>
        <w:pStyle w:val="NoSpacing"/>
        <w:ind w:left="567"/>
        <w:jc w:val="both"/>
        <w:rPr>
          <w:rFonts w:ascii="Arial" w:hAnsi="Arial" w:cs="Arial"/>
          <w:sz w:val="24"/>
          <w:szCs w:val="24"/>
        </w:rPr>
      </w:pPr>
    </w:p>
    <w:p w14:paraId="0B116713" w14:textId="09AD4C77" w:rsidR="00E1511A" w:rsidRDefault="00E1511A" w:rsidP="005E6D31">
      <w:pPr>
        <w:pStyle w:val="NoSpacing"/>
        <w:ind w:left="567"/>
        <w:jc w:val="both"/>
        <w:rPr>
          <w:rFonts w:ascii="Arial" w:hAnsi="Arial" w:cs="Arial"/>
          <w:sz w:val="24"/>
          <w:szCs w:val="24"/>
        </w:rPr>
      </w:pPr>
      <w:r w:rsidRPr="00007053">
        <w:rPr>
          <w:rFonts w:ascii="Arial" w:hAnsi="Arial" w:cs="Arial"/>
          <w:sz w:val="24"/>
          <w:szCs w:val="24"/>
        </w:rPr>
        <w:t>Applicants need to only be sharing one of these amenities to qualify for the points.</w:t>
      </w:r>
    </w:p>
    <w:p w14:paraId="35ABF5A8" w14:textId="77777777" w:rsidR="00E55E42" w:rsidRDefault="00E55E42" w:rsidP="00FB4B6B">
      <w:pPr>
        <w:pStyle w:val="NoSpacing"/>
        <w:ind w:left="1134"/>
        <w:jc w:val="both"/>
        <w:rPr>
          <w:rFonts w:ascii="Arial" w:hAnsi="Arial" w:cs="Arial"/>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E55E42" w:rsidRPr="00744CD5" w14:paraId="7D87E18C" w14:textId="77777777" w:rsidTr="00744CD5">
        <w:tc>
          <w:tcPr>
            <w:tcW w:w="8873" w:type="dxa"/>
            <w:shd w:val="clear" w:color="auto" w:fill="auto"/>
          </w:tcPr>
          <w:p w14:paraId="20FBF8E3" w14:textId="59D39A80" w:rsidR="00E55E42" w:rsidRPr="00E13013" w:rsidRDefault="00E55E42" w:rsidP="00744CD5">
            <w:pPr>
              <w:pStyle w:val="NoSpacing"/>
              <w:jc w:val="both"/>
              <w:rPr>
                <w:rFonts w:ascii="Arial" w:hAnsi="Arial" w:cs="Arial"/>
                <w:b/>
                <w:sz w:val="24"/>
                <w:szCs w:val="24"/>
              </w:rPr>
            </w:pPr>
            <w:r w:rsidRPr="00E13013">
              <w:rPr>
                <w:rFonts w:ascii="Arial" w:hAnsi="Arial" w:cs="Arial"/>
                <w:b/>
                <w:sz w:val="24"/>
                <w:szCs w:val="24"/>
              </w:rPr>
              <w:t xml:space="preserve">Points awarded: </w:t>
            </w:r>
            <w:r w:rsidR="004A0A77">
              <w:rPr>
                <w:rFonts w:ascii="Arial" w:hAnsi="Arial" w:cs="Arial"/>
                <w:b/>
                <w:sz w:val="24"/>
                <w:szCs w:val="24"/>
              </w:rPr>
              <w:t xml:space="preserve">                                                              </w:t>
            </w:r>
            <w:r w:rsidRPr="00E13013">
              <w:rPr>
                <w:rFonts w:ascii="Arial" w:hAnsi="Arial" w:cs="Arial"/>
                <w:b/>
                <w:sz w:val="24"/>
                <w:szCs w:val="24"/>
              </w:rPr>
              <w:t>20</w:t>
            </w:r>
            <w:r w:rsidR="004A0A77">
              <w:rPr>
                <w:rFonts w:ascii="Arial" w:hAnsi="Arial" w:cs="Arial"/>
                <w:b/>
                <w:sz w:val="24"/>
                <w:szCs w:val="24"/>
              </w:rPr>
              <w:t xml:space="preserve"> points</w:t>
            </w:r>
          </w:p>
        </w:tc>
      </w:tr>
    </w:tbl>
    <w:p w14:paraId="60E4A3D4" w14:textId="77777777" w:rsidR="00E55E42" w:rsidRPr="00007053" w:rsidRDefault="00E55E42" w:rsidP="00FB4B6B">
      <w:pPr>
        <w:pStyle w:val="NoSpacing"/>
        <w:ind w:left="1134"/>
        <w:jc w:val="both"/>
        <w:rPr>
          <w:rFonts w:ascii="Arial" w:hAnsi="Arial" w:cs="Arial"/>
          <w:sz w:val="24"/>
          <w:szCs w:val="24"/>
        </w:rPr>
      </w:pPr>
    </w:p>
    <w:p w14:paraId="3E6DF27A" w14:textId="77777777" w:rsidR="00E1511A" w:rsidRDefault="00E1511A" w:rsidP="005E6D31">
      <w:pPr>
        <w:pStyle w:val="NoSpacing"/>
        <w:ind w:left="567" w:firstLine="10"/>
        <w:jc w:val="both"/>
        <w:rPr>
          <w:rFonts w:ascii="Arial" w:hAnsi="Arial" w:cs="Arial"/>
          <w:sz w:val="24"/>
          <w:szCs w:val="24"/>
        </w:rPr>
      </w:pPr>
      <w:r w:rsidRPr="00007053">
        <w:rPr>
          <w:rFonts w:ascii="Arial" w:hAnsi="Arial" w:cs="Arial"/>
          <w:sz w:val="24"/>
          <w:szCs w:val="24"/>
        </w:rPr>
        <w:t>Applicants who sublet part of their home or take in lodgers do not qualify for these points.</w:t>
      </w:r>
    </w:p>
    <w:p w14:paraId="1AFC12D5" w14:textId="77777777" w:rsidR="00B81AEC" w:rsidRDefault="00B81AEC" w:rsidP="00E1511A">
      <w:pPr>
        <w:pStyle w:val="NoSpacing"/>
        <w:ind w:left="709"/>
        <w:jc w:val="both"/>
        <w:rPr>
          <w:rFonts w:ascii="Arial" w:hAnsi="Arial" w:cs="Arial"/>
          <w:sz w:val="24"/>
          <w:szCs w:val="24"/>
        </w:rPr>
      </w:pPr>
    </w:p>
    <w:p w14:paraId="536B270E" w14:textId="77777777" w:rsidR="000B2BE8" w:rsidRDefault="000B2BE8" w:rsidP="00E1511A">
      <w:pPr>
        <w:pStyle w:val="NoSpacing"/>
        <w:ind w:left="709"/>
        <w:jc w:val="both"/>
        <w:rPr>
          <w:rFonts w:ascii="Arial" w:hAnsi="Arial" w:cs="Arial"/>
          <w:sz w:val="24"/>
          <w:szCs w:val="24"/>
        </w:rPr>
      </w:pPr>
    </w:p>
    <w:p w14:paraId="1084A00A" w14:textId="36E41515" w:rsidR="000D5419" w:rsidRPr="00007053" w:rsidRDefault="00D826A6" w:rsidP="006327C7">
      <w:pPr>
        <w:pStyle w:val="NoSpacing"/>
        <w:tabs>
          <w:tab w:val="left" w:pos="1134"/>
        </w:tabs>
        <w:ind w:left="567" w:hanging="567"/>
        <w:jc w:val="both"/>
        <w:rPr>
          <w:rFonts w:ascii="Arial" w:hAnsi="Arial" w:cs="Arial"/>
          <w:b/>
          <w:sz w:val="24"/>
          <w:szCs w:val="24"/>
        </w:rPr>
      </w:pPr>
      <w:r>
        <w:rPr>
          <w:rFonts w:ascii="Arial" w:hAnsi="Arial" w:cs="Arial"/>
          <w:b/>
          <w:sz w:val="24"/>
          <w:szCs w:val="24"/>
        </w:rPr>
        <w:t>l</w:t>
      </w:r>
      <w:r w:rsidR="000079E1">
        <w:rPr>
          <w:rFonts w:ascii="Arial" w:hAnsi="Arial" w:cs="Arial"/>
          <w:b/>
          <w:sz w:val="24"/>
          <w:szCs w:val="24"/>
        </w:rPr>
        <w:t>)</w:t>
      </w:r>
      <w:r w:rsidR="000468C4">
        <w:rPr>
          <w:rFonts w:ascii="Arial" w:hAnsi="Arial" w:cs="Arial"/>
          <w:b/>
          <w:sz w:val="24"/>
          <w:szCs w:val="24"/>
        </w:rPr>
        <w:t xml:space="preserve"> </w:t>
      </w:r>
      <w:r w:rsidR="00F0608B">
        <w:rPr>
          <w:rFonts w:ascii="Arial" w:hAnsi="Arial" w:cs="Arial"/>
          <w:b/>
          <w:sz w:val="24"/>
          <w:szCs w:val="24"/>
        </w:rPr>
        <w:tab/>
      </w:r>
      <w:r w:rsidR="000D5419">
        <w:rPr>
          <w:rFonts w:ascii="Arial" w:hAnsi="Arial" w:cs="Arial"/>
          <w:b/>
          <w:sz w:val="24"/>
          <w:szCs w:val="24"/>
        </w:rPr>
        <w:t>C</w:t>
      </w:r>
      <w:r w:rsidR="000468C4">
        <w:rPr>
          <w:rFonts w:ascii="Arial" w:hAnsi="Arial" w:cs="Arial"/>
          <w:b/>
          <w:sz w:val="24"/>
          <w:szCs w:val="24"/>
        </w:rPr>
        <w:t xml:space="preserve">are </w:t>
      </w:r>
      <w:r w:rsidR="000D5419">
        <w:rPr>
          <w:rFonts w:ascii="Arial" w:hAnsi="Arial" w:cs="Arial"/>
          <w:b/>
          <w:sz w:val="24"/>
          <w:szCs w:val="24"/>
        </w:rPr>
        <w:t>&amp; S</w:t>
      </w:r>
      <w:r w:rsidR="000468C4">
        <w:rPr>
          <w:rFonts w:ascii="Arial" w:hAnsi="Arial" w:cs="Arial"/>
          <w:b/>
          <w:sz w:val="24"/>
          <w:szCs w:val="24"/>
        </w:rPr>
        <w:t>upport</w:t>
      </w:r>
    </w:p>
    <w:p w14:paraId="4AFC5475" w14:textId="77777777" w:rsidR="000D5419" w:rsidRPr="00007053" w:rsidRDefault="000D5419" w:rsidP="000D5419">
      <w:pPr>
        <w:pStyle w:val="NoSpacing"/>
        <w:jc w:val="both"/>
        <w:rPr>
          <w:rFonts w:ascii="Arial" w:hAnsi="Arial" w:cs="Arial"/>
          <w:b/>
          <w:strike/>
          <w:sz w:val="24"/>
          <w:szCs w:val="24"/>
        </w:rPr>
      </w:pPr>
    </w:p>
    <w:p w14:paraId="4D40E884" w14:textId="77777777" w:rsidR="000D5419" w:rsidRPr="00007053" w:rsidRDefault="000D5419" w:rsidP="006327C7">
      <w:pPr>
        <w:pStyle w:val="NoSpacing"/>
        <w:ind w:left="567"/>
        <w:jc w:val="both"/>
        <w:rPr>
          <w:rFonts w:ascii="Arial" w:hAnsi="Arial" w:cs="Arial"/>
          <w:sz w:val="24"/>
          <w:szCs w:val="24"/>
        </w:rPr>
      </w:pPr>
      <w:r w:rsidRPr="00007053">
        <w:rPr>
          <w:rFonts w:ascii="Arial" w:hAnsi="Arial" w:cs="Arial"/>
          <w:sz w:val="24"/>
          <w:szCs w:val="24"/>
        </w:rPr>
        <w:t>Where a person requires support from a friend or relative and the applicant is either the carer or the person requiring support</w:t>
      </w:r>
      <w:r>
        <w:rPr>
          <w:rFonts w:ascii="Arial" w:hAnsi="Arial" w:cs="Arial"/>
          <w:sz w:val="24"/>
          <w:szCs w:val="24"/>
        </w:rPr>
        <w:t xml:space="preserve">, </w:t>
      </w:r>
      <w:r w:rsidRPr="00007053">
        <w:rPr>
          <w:rFonts w:ascii="Arial" w:hAnsi="Arial" w:cs="Arial"/>
          <w:sz w:val="24"/>
          <w:szCs w:val="24"/>
        </w:rPr>
        <w:t>points will be awarded.</w:t>
      </w:r>
    </w:p>
    <w:p w14:paraId="4E24EBE4" w14:textId="77777777" w:rsidR="000D5419" w:rsidRPr="00007053" w:rsidRDefault="000D5419" w:rsidP="000D5419">
      <w:pPr>
        <w:pStyle w:val="NoSpacing"/>
        <w:jc w:val="both"/>
        <w:rPr>
          <w:rFonts w:ascii="Arial" w:hAnsi="Arial" w:cs="Arial"/>
          <w:sz w:val="24"/>
          <w:szCs w:val="24"/>
        </w:rPr>
      </w:pPr>
    </w:p>
    <w:p w14:paraId="797A5ECB" w14:textId="688133F1" w:rsidR="000D5419" w:rsidRPr="00007053" w:rsidRDefault="00B53AC8" w:rsidP="006327C7">
      <w:pPr>
        <w:pStyle w:val="NoSpacing"/>
        <w:ind w:left="567"/>
        <w:jc w:val="both"/>
        <w:rPr>
          <w:rFonts w:ascii="Arial" w:hAnsi="Arial" w:cs="Arial"/>
          <w:sz w:val="24"/>
          <w:szCs w:val="24"/>
        </w:rPr>
      </w:pPr>
      <w:r>
        <w:rPr>
          <w:rFonts w:ascii="Arial" w:hAnsi="Arial" w:cs="Arial"/>
          <w:sz w:val="24"/>
          <w:szCs w:val="24"/>
        </w:rPr>
        <w:t>E</w:t>
      </w:r>
      <w:r w:rsidR="000D5419" w:rsidRPr="00007053">
        <w:rPr>
          <w:rFonts w:ascii="Arial" w:hAnsi="Arial" w:cs="Arial"/>
          <w:sz w:val="24"/>
          <w:szCs w:val="24"/>
        </w:rPr>
        <w:t xml:space="preserve">ach application will be assessed on </w:t>
      </w:r>
      <w:r w:rsidR="00222CA8" w:rsidRPr="00007053">
        <w:rPr>
          <w:rFonts w:ascii="Arial" w:hAnsi="Arial" w:cs="Arial"/>
          <w:sz w:val="24"/>
          <w:szCs w:val="24"/>
        </w:rPr>
        <w:t>its</w:t>
      </w:r>
      <w:r w:rsidR="000D5419" w:rsidRPr="00007053">
        <w:rPr>
          <w:rFonts w:ascii="Arial" w:hAnsi="Arial" w:cs="Arial"/>
          <w:sz w:val="24"/>
          <w:szCs w:val="24"/>
        </w:rPr>
        <w:t xml:space="preserve"> </w:t>
      </w:r>
      <w:r>
        <w:rPr>
          <w:rFonts w:ascii="Arial" w:hAnsi="Arial" w:cs="Arial"/>
          <w:sz w:val="24"/>
          <w:szCs w:val="24"/>
        </w:rPr>
        <w:t>individual circumstances and a</w:t>
      </w:r>
      <w:r w:rsidR="000D5419" w:rsidRPr="00007053">
        <w:rPr>
          <w:rFonts w:ascii="Arial" w:hAnsi="Arial" w:cs="Arial"/>
          <w:sz w:val="24"/>
          <w:szCs w:val="24"/>
        </w:rPr>
        <w:t xml:space="preserve"> number of factors </w:t>
      </w:r>
      <w:r>
        <w:rPr>
          <w:rFonts w:ascii="Arial" w:hAnsi="Arial" w:cs="Arial"/>
          <w:sz w:val="24"/>
          <w:szCs w:val="24"/>
        </w:rPr>
        <w:t>may</w:t>
      </w:r>
      <w:r w:rsidR="000D5419" w:rsidRPr="00007053">
        <w:rPr>
          <w:rFonts w:ascii="Arial" w:hAnsi="Arial" w:cs="Arial"/>
          <w:sz w:val="24"/>
          <w:szCs w:val="24"/>
        </w:rPr>
        <w:t xml:space="preserve"> be taken into account</w:t>
      </w:r>
      <w:r w:rsidR="005259AF">
        <w:rPr>
          <w:rFonts w:ascii="Arial" w:hAnsi="Arial" w:cs="Arial"/>
          <w:sz w:val="24"/>
          <w:szCs w:val="24"/>
        </w:rPr>
        <w:t>. For example (this is not an exhaustive list)</w:t>
      </w:r>
      <w:r w:rsidR="000D5419" w:rsidRPr="00007053">
        <w:rPr>
          <w:rFonts w:ascii="Arial" w:hAnsi="Arial" w:cs="Arial"/>
          <w:sz w:val="24"/>
          <w:szCs w:val="24"/>
        </w:rPr>
        <w:t>:</w:t>
      </w:r>
    </w:p>
    <w:p w14:paraId="66939132" w14:textId="77777777" w:rsidR="000D5419" w:rsidRPr="00007053" w:rsidRDefault="000D5419" w:rsidP="000D5419">
      <w:pPr>
        <w:pStyle w:val="NoSpacing"/>
        <w:jc w:val="both"/>
        <w:rPr>
          <w:rFonts w:ascii="Arial" w:hAnsi="Arial" w:cs="Arial"/>
          <w:sz w:val="24"/>
          <w:szCs w:val="24"/>
        </w:rPr>
      </w:pPr>
    </w:p>
    <w:p w14:paraId="7F6B2198" w14:textId="3EA4889F" w:rsidR="000D5419" w:rsidRDefault="000D5419" w:rsidP="00315B63">
      <w:pPr>
        <w:pStyle w:val="NoSpacing"/>
        <w:numPr>
          <w:ilvl w:val="0"/>
          <w:numId w:val="53"/>
        </w:numPr>
        <w:jc w:val="both"/>
        <w:rPr>
          <w:rFonts w:ascii="Arial" w:hAnsi="Arial" w:cs="Arial"/>
          <w:sz w:val="24"/>
          <w:szCs w:val="24"/>
        </w:rPr>
      </w:pPr>
      <w:r w:rsidRPr="00007053">
        <w:rPr>
          <w:rFonts w:ascii="Arial" w:hAnsi="Arial" w:cs="Arial"/>
          <w:sz w:val="24"/>
          <w:szCs w:val="24"/>
        </w:rPr>
        <w:t>The type and frequency of care being provided</w:t>
      </w:r>
      <w:r w:rsidR="005259AF">
        <w:rPr>
          <w:rFonts w:ascii="Arial" w:hAnsi="Arial" w:cs="Arial"/>
          <w:sz w:val="24"/>
          <w:szCs w:val="24"/>
        </w:rPr>
        <w:t>.</w:t>
      </w:r>
    </w:p>
    <w:p w14:paraId="3FB284FC" w14:textId="491A03C5" w:rsidR="005259AF" w:rsidRPr="00007053" w:rsidRDefault="005259AF" w:rsidP="00315B63">
      <w:pPr>
        <w:pStyle w:val="NoSpacing"/>
        <w:numPr>
          <w:ilvl w:val="0"/>
          <w:numId w:val="53"/>
        </w:numPr>
        <w:jc w:val="both"/>
        <w:rPr>
          <w:rFonts w:ascii="Arial" w:hAnsi="Arial" w:cs="Arial"/>
          <w:sz w:val="24"/>
          <w:szCs w:val="24"/>
        </w:rPr>
      </w:pPr>
      <w:r>
        <w:rPr>
          <w:rFonts w:ascii="Arial" w:hAnsi="Arial" w:cs="Arial"/>
          <w:sz w:val="24"/>
          <w:szCs w:val="24"/>
        </w:rPr>
        <w:t>Reason(s) for the support.</w:t>
      </w:r>
    </w:p>
    <w:p w14:paraId="4BF4C146" w14:textId="77777777" w:rsidR="000D5419" w:rsidRDefault="000D5419" w:rsidP="00315B63">
      <w:pPr>
        <w:pStyle w:val="NoSpacing"/>
        <w:numPr>
          <w:ilvl w:val="0"/>
          <w:numId w:val="53"/>
        </w:numPr>
        <w:jc w:val="both"/>
        <w:rPr>
          <w:rFonts w:ascii="Arial" w:hAnsi="Arial" w:cs="Arial"/>
          <w:sz w:val="24"/>
          <w:szCs w:val="24"/>
        </w:rPr>
      </w:pPr>
      <w:r w:rsidRPr="00007053">
        <w:rPr>
          <w:rFonts w:ascii="Arial" w:hAnsi="Arial" w:cs="Arial"/>
          <w:sz w:val="24"/>
          <w:szCs w:val="24"/>
        </w:rPr>
        <w:t>The recommendations of health/social work professionals in relation to care and support.</w:t>
      </w:r>
    </w:p>
    <w:p w14:paraId="642EB315" w14:textId="77777777" w:rsidR="00B53AC8" w:rsidRDefault="00B53AC8" w:rsidP="00B53AC8">
      <w:pPr>
        <w:pStyle w:val="NoSpacing"/>
        <w:ind w:left="720"/>
        <w:jc w:val="both"/>
        <w:rPr>
          <w:rFonts w:ascii="Arial" w:hAnsi="Arial" w:cs="Arial"/>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53AC8" w:rsidRPr="00C416E9" w14:paraId="0276FA4B" w14:textId="77777777" w:rsidTr="006327C7">
        <w:tc>
          <w:tcPr>
            <w:tcW w:w="8731" w:type="dxa"/>
            <w:shd w:val="clear" w:color="auto" w:fill="auto"/>
          </w:tcPr>
          <w:p w14:paraId="6E991992" w14:textId="19AC1651" w:rsidR="00B53AC8" w:rsidRPr="00D826A6" w:rsidRDefault="00B53AC8" w:rsidP="00C416E9">
            <w:pPr>
              <w:pStyle w:val="NoSpacing"/>
              <w:jc w:val="both"/>
              <w:rPr>
                <w:rFonts w:ascii="Arial" w:hAnsi="Arial" w:cs="Arial"/>
                <w:b/>
                <w:sz w:val="24"/>
                <w:szCs w:val="24"/>
              </w:rPr>
            </w:pPr>
            <w:r w:rsidRPr="00D826A6">
              <w:rPr>
                <w:rFonts w:ascii="Arial" w:hAnsi="Arial" w:cs="Arial"/>
                <w:b/>
                <w:sz w:val="24"/>
                <w:szCs w:val="24"/>
              </w:rPr>
              <w:t xml:space="preserve">Points awarded: </w:t>
            </w:r>
            <w:r w:rsidR="004A0A77">
              <w:rPr>
                <w:rFonts w:ascii="Arial" w:hAnsi="Arial" w:cs="Arial"/>
                <w:b/>
                <w:sz w:val="24"/>
                <w:szCs w:val="24"/>
              </w:rPr>
              <w:t xml:space="preserve">                                                                </w:t>
            </w:r>
            <w:r w:rsidRPr="00D826A6">
              <w:rPr>
                <w:rFonts w:ascii="Arial" w:hAnsi="Arial" w:cs="Arial"/>
                <w:b/>
                <w:sz w:val="24"/>
                <w:szCs w:val="24"/>
              </w:rPr>
              <w:t>20</w:t>
            </w:r>
            <w:r w:rsidR="004A0A77">
              <w:rPr>
                <w:rFonts w:ascii="Arial" w:hAnsi="Arial" w:cs="Arial"/>
                <w:b/>
                <w:sz w:val="24"/>
                <w:szCs w:val="24"/>
              </w:rPr>
              <w:t xml:space="preserve"> points</w:t>
            </w:r>
          </w:p>
        </w:tc>
      </w:tr>
    </w:tbl>
    <w:p w14:paraId="296CB34A" w14:textId="77777777" w:rsidR="00B53AC8" w:rsidRDefault="00B53AC8" w:rsidP="00B53AC8">
      <w:pPr>
        <w:pStyle w:val="NoSpacing"/>
        <w:ind w:left="720"/>
        <w:jc w:val="both"/>
        <w:rPr>
          <w:rFonts w:ascii="Arial" w:hAnsi="Arial" w:cs="Arial"/>
          <w:sz w:val="24"/>
          <w:szCs w:val="24"/>
        </w:rPr>
      </w:pPr>
    </w:p>
    <w:p w14:paraId="4A26DF86" w14:textId="77777777" w:rsidR="00B81AEC" w:rsidRPr="00007053" w:rsidRDefault="00B81AEC" w:rsidP="000D5419">
      <w:pPr>
        <w:pStyle w:val="NoSpacing"/>
        <w:jc w:val="both"/>
        <w:rPr>
          <w:rFonts w:ascii="Arial" w:hAnsi="Arial" w:cs="Arial"/>
          <w:sz w:val="24"/>
          <w:szCs w:val="24"/>
        </w:rPr>
      </w:pPr>
    </w:p>
    <w:p w14:paraId="5059E6A7" w14:textId="77777777" w:rsidR="005A3055" w:rsidRPr="00007053" w:rsidRDefault="00E715F6" w:rsidP="006327C7">
      <w:pPr>
        <w:pStyle w:val="NoSpacing"/>
        <w:tabs>
          <w:tab w:val="left" w:pos="567"/>
          <w:tab w:val="left" w:pos="1134"/>
        </w:tabs>
        <w:jc w:val="both"/>
        <w:rPr>
          <w:rFonts w:ascii="Arial" w:hAnsi="Arial" w:cs="Arial"/>
          <w:b/>
          <w:sz w:val="24"/>
          <w:szCs w:val="24"/>
        </w:rPr>
      </w:pPr>
      <w:r>
        <w:rPr>
          <w:rFonts w:ascii="Arial" w:hAnsi="Arial" w:cs="Arial"/>
          <w:b/>
          <w:sz w:val="24"/>
          <w:szCs w:val="24"/>
        </w:rPr>
        <w:t>m</w:t>
      </w:r>
      <w:r w:rsidR="000079E1">
        <w:rPr>
          <w:rFonts w:ascii="Arial" w:hAnsi="Arial" w:cs="Arial"/>
          <w:b/>
          <w:sz w:val="24"/>
          <w:szCs w:val="24"/>
        </w:rPr>
        <w:t>)</w:t>
      </w:r>
      <w:r w:rsidR="000D5419">
        <w:rPr>
          <w:rFonts w:ascii="Arial" w:hAnsi="Arial" w:cs="Arial"/>
          <w:b/>
          <w:sz w:val="24"/>
          <w:szCs w:val="24"/>
        </w:rPr>
        <w:tab/>
      </w:r>
      <w:r w:rsidR="006E2AF5" w:rsidRPr="00007053">
        <w:rPr>
          <w:rFonts w:ascii="Arial" w:hAnsi="Arial" w:cs="Arial"/>
          <w:b/>
          <w:sz w:val="24"/>
          <w:szCs w:val="24"/>
        </w:rPr>
        <w:t>Releasing housing for let to other applicants</w:t>
      </w:r>
    </w:p>
    <w:p w14:paraId="23F27FBE" w14:textId="77777777" w:rsidR="006E2AF5" w:rsidRDefault="006E2AF5" w:rsidP="001B1143">
      <w:pPr>
        <w:pStyle w:val="NoSpacing"/>
        <w:jc w:val="both"/>
        <w:rPr>
          <w:rFonts w:ascii="Arial" w:hAnsi="Arial" w:cs="Arial"/>
          <w:sz w:val="24"/>
          <w:szCs w:val="24"/>
        </w:rPr>
      </w:pPr>
    </w:p>
    <w:p w14:paraId="291B6528" w14:textId="77777777" w:rsidR="006E2AF5" w:rsidRDefault="000D5419" w:rsidP="006327C7">
      <w:pPr>
        <w:pStyle w:val="NoSpacing"/>
        <w:ind w:left="567"/>
        <w:jc w:val="both"/>
        <w:rPr>
          <w:rFonts w:ascii="Arial" w:hAnsi="Arial" w:cs="Arial"/>
          <w:sz w:val="24"/>
          <w:szCs w:val="24"/>
        </w:rPr>
      </w:pPr>
      <w:r>
        <w:rPr>
          <w:rFonts w:ascii="Arial" w:hAnsi="Arial" w:cs="Arial"/>
          <w:sz w:val="24"/>
          <w:szCs w:val="24"/>
        </w:rPr>
        <w:t>If two t</w:t>
      </w:r>
      <w:r w:rsidR="006E2AF5" w:rsidRPr="00007053">
        <w:rPr>
          <w:rFonts w:ascii="Arial" w:hAnsi="Arial" w:cs="Arial"/>
          <w:sz w:val="24"/>
          <w:szCs w:val="24"/>
        </w:rPr>
        <w:t xml:space="preserve">enants </w:t>
      </w:r>
      <w:r w:rsidR="00EF4CED">
        <w:rPr>
          <w:rFonts w:ascii="Arial" w:hAnsi="Arial" w:cs="Arial"/>
          <w:sz w:val="24"/>
          <w:szCs w:val="24"/>
        </w:rPr>
        <w:t xml:space="preserve">of participating housing associations </w:t>
      </w:r>
      <w:r w:rsidR="006E2AF5" w:rsidRPr="00007053">
        <w:rPr>
          <w:rFonts w:ascii="Arial" w:hAnsi="Arial" w:cs="Arial"/>
          <w:sz w:val="24"/>
          <w:szCs w:val="24"/>
        </w:rPr>
        <w:t>want to live together</w:t>
      </w:r>
      <w:r>
        <w:rPr>
          <w:rFonts w:ascii="Arial" w:hAnsi="Arial" w:cs="Arial"/>
          <w:sz w:val="24"/>
          <w:szCs w:val="24"/>
        </w:rPr>
        <w:t xml:space="preserve"> and re-housing both households releases both</w:t>
      </w:r>
      <w:r w:rsidR="006E2AF5" w:rsidRPr="00007053">
        <w:rPr>
          <w:rFonts w:ascii="Arial" w:hAnsi="Arial" w:cs="Arial"/>
          <w:sz w:val="24"/>
          <w:szCs w:val="24"/>
        </w:rPr>
        <w:t xml:space="preserve"> their houses for let</w:t>
      </w:r>
      <w:r w:rsidR="00B76477">
        <w:rPr>
          <w:rFonts w:ascii="Arial" w:hAnsi="Arial" w:cs="Arial"/>
          <w:sz w:val="24"/>
          <w:szCs w:val="24"/>
        </w:rPr>
        <w:t xml:space="preserve"> </w:t>
      </w:r>
      <w:r w:rsidR="006E2AF5" w:rsidRPr="00007053">
        <w:rPr>
          <w:rFonts w:ascii="Arial" w:hAnsi="Arial" w:cs="Arial"/>
          <w:sz w:val="24"/>
          <w:szCs w:val="24"/>
        </w:rPr>
        <w:t xml:space="preserve">we </w:t>
      </w:r>
      <w:r w:rsidR="00C81FF2">
        <w:rPr>
          <w:rFonts w:ascii="Arial" w:hAnsi="Arial" w:cs="Arial"/>
          <w:sz w:val="24"/>
          <w:szCs w:val="24"/>
        </w:rPr>
        <w:t xml:space="preserve">may </w:t>
      </w:r>
      <w:r w:rsidR="006E2AF5" w:rsidRPr="00007053">
        <w:rPr>
          <w:rFonts w:ascii="Arial" w:hAnsi="Arial" w:cs="Arial"/>
          <w:sz w:val="24"/>
          <w:szCs w:val="24"/>
        </w:rPr>
        <w:t>award a fixed amount of points.</w:t>
      </w:r>
      <w:r w:rsidR="00B76477">
        <w:rPr>
          <w:rFonts w:ascii="Arial" w:hAnsi="Arial" w:cs="Arial"/>
          <w:sz w:val="24"/>
          <w:szCs w:val="24"/>
        </w:rPr>
        <w:t xml:space="preserve">  </w:t>
      </w:r>
    </w:p>
    <w:p w14:paraId="1B046DCD" w14:textId="77777777" w:rsidR="00B76477" w:rsidRDefault="00B76477" w:rsidP="001B1143">
      <w:pPr>
        <w:pStyle w:val="NoSpacing"/>
        <w:ind w:left="720"/>
        <w:jc w:val="both"/>
        <w:rPr>
          <w:rFonts w:ascii="Arial" w:hAnsi="Arial" w:cs="Arial"/>
          <w:sz w:val="24"/>
          <w:szCs w:val="24"/>
        </w:rPr>
      </w:pPr>
    </w:p>
    <w:p w14:paraId="13F502C7" w14:textId="77777777" w:rsidR="00B76477" w:rsidRDefault="00B76477" w:rsidP="006327C7">
      <w:pPr>
        <w:pStyle w:val="NoSpacing"/>
        <w:ind w:left="567"/>
        <w:jc w:val="both"/>
        <w:rPr>
          <w:rFonts w:ascii="Arial" w:hAnsi="Arial" w:cs="Arial"/>
          <w:sz w:val="24"/>
          <w:szCs w:val="24"/>
        </w:rPr>
      </w:pPr>
      <w:r>
        <w:rPr>
          <w:rFonts w:ascii="Arial" w:hAnsi="Arial" w:cs="Arial"/>
          <w:sz w:val="24"/>
          <w:szCs w:val="24"/>
        </w:rPr>
        <w:t>Points under this category are at the discretion of each landlord.</w:t>
      </w:r>
    </w:p>
    <w:p w14:paraId="397853B3" w14:textId="77777777" w:rsidR="000D5419" w:rsidRDefault="000D5419" w:rsidP="001B1143">
      <w:pPr>
        <w:pStyle w:val="NoSpacing"/>
        <w:ind w:left="720"/>
        <w:jc w:val="both"/>
        <w:rPr>
          <w:rFonts w:ascii="Arial" w:hAnsi="Arial" w:cs="Arial"/>
          <w:sz w:val="24"/>
          <w:szCs w:val="24"/>
        </w:rPr>
      </w:pPr>
    </w:p>
    <w:p w14:paraId="582FD7D6" w14:textId="38C335DD" w:rsidR="000D5419" w:rsidRPr="005259AF" w:rsidRDefault="000D5419" w:rsidP="006327C7">
      <w:pPr>
        <w:pStyle w:val="NoSpacing"/>
        <w:pBdr>
          <w:top w:val="single" w:sz="4" w:space="1" w:color="auto"/>
          <w:left w:val="single" w:sz="4" w:space="0" w:color="auto"/>
          <w:bottom w:val="single" w:sz="4" w:space="1" w:color="auto"/>
          <w:right w:val="single" w:sz="4" w:space="4" w:color="auto"/>
        </w:pBdr>
        <w:ind w:left="567"/>
        <w:jc w:val="both"/>
        <w:rPr>
          <w:rFonts w:ascii="Arial" w:hAnsi="Arial" w:cs="Arial"/>
          <w:b/>
          <w:sz w:val="24"/>
          <w:szCs w:val="24"/>
        </w:rPr>
      </w:pPr>
      <w:r w:rsidRPr="005259AF">
        <w:rPr>
          <w:rFonts w:ascii="Arial" w:hAnsi="Arial" w:cs="Arial"/>
          <w:b/>
          <w:sz w:val="24"/>
          <w:szCs w:val="24"/>
        </w:rPr>
        <w:t xml:space="preserve">Points awarded: </w:t>
      </w:r>
      <w:r w:rsidR="004A0A77">
        <w:rPr>
          <w:rFonts w:ascii="Arial" w:hAnsi="Arial" w:cs="Arial"/>
          <w:b/>
          <w:sz w:val="24"/>
          <w:szCs w:val="24"/>
        </w:rPr>
        <w:t xml:space="preserve">                                                                    </w:t>
      </w:r>
      <w:r w:rsidRPr="005259AF">
        <w:rPr>
          <w:rFonts w:ascii="Arial" w:hAnsi="Arial" w:cs="Arial"/>
          <w:b/>
          <w:sz w:val="24"/>
          <w:szCs w:val="24"/>
        </w:rPr>
        <w:t>25</w:t>
      </w:r>
      <w:r w:rsidR="004A0A77">
        <w:rPr>
          <w:rFonts w:ascii="Arial" w:hAnsi="Arial" w:cs="Arial"/>
          <w:b/>
          <w:sz w:val="24"/>
          <w:szCs w:val="24"/>
        </w:rPr>
        <w:t xml:space="preserve"> points</w:t>
      </w:r>
    </w:p>
    <w:p w14:paraId="1A44E130" w14:textId="22DA82ED" w:rsidR="00D4354C" w:rsidRDefault="00E715F6" w:rsidP="006327C7">
      <w:pPr>
        <w:pStyle w:val="NoSpacing"/>
        <w:tabs>
          <w:tab w:val="left" w:pos="567"/>
          <w:tab w:val="left" w:pos="1134"/>
        </w:tabs>
        <w:jc w:val="both"/>
        <w:rPr>
          <w:rFonts w:ascii="Arial" w:hAnsi="Arial" w:cs="Arial"/>
          <w:b/>
          <w:sz w:val="24"/>
          <w:szCs w:val="24"/>
        </w:rPr>
      </w:pPr>
      <w:r>
        <w:rPr>
          <w:rFonts w:ascii="Arial" w:hAnsi="Arial" w:cs="Arial"/>
          <w:b/>
          <w:sz w:val="24"/>
          <w:szCs w:val="24"/>
        </w:rPr>
        <w:lastRenderedPageBreak/>
        <w:t>n</w:t>
      </w:r>
      <w:r w:rsidR="000926AE">
        <w:rPr>
          <w:rFonts w:ascii="Arial" w:hAnsi="Arial" w:cs="Arial"/>
          <w:b/>
          <w:sz w:val="24"/>
          <w:szCs w:val="24"/>
        </w:rPr>
        <w:t>)</w:t>
      </w:r>
      <w:r w:rsidR="00D4354C">
        <w:rPr>
          <w:rFonts w:ascii="Arial" w:hAnsi="Arial" w:cs="Arial"/>
          <w:b/>
          <w:sz w:val="24"/>
          <w:szCs w:val="24"/>
        </w:rPr>
        <w:tab/>
        <w:t>Employment</w:t>
      </w:r>
    </w:p>
    <w:p w14:paraId="5F7FBD7C" w14:textId="77777777" w:rsidR="00D4354C" w:rsidRDefault="00D4354C" w:rsidP="00D4354C">
      <w:pPr>
        <w:pStyle w:val="NoSpacing"/>
        <w:jc w:val="both"/>
        <w:rPr>
          <w:rFonts w:ascii="Arial" w:hAnsi="Arial" w:cs="Arial"/>
          <w:b/>
          <w:sz w:val="24"/>
          <w:szCs w:val="24"/>
        </w:rPr>
      </w:pPr>
    </w:p>
    <w:p w14:paraId="4586AA18" w14:textId="77777777" w:rsidR="0073128A" w:rsidRDefault="00D4354C" w:rsidP="006327C7">
      <w:pPr>
        <w:pStyle w:val="NoSpacing"/>
        <w:tabs>
          <w:tab w:val="left" w:pos="567"/>
          <w:tab w:val="left" w:pos="1134"/>
        </w:tabs>
        <w:ind w:left="567"/>
        <w:jc w:val="both"/>
        <w:rPr>
          <w:rFonts w:ascii="Arial" w:hAnsi="Arial" w:cs="Arial"/>
          <w:sz w:val="24"/>
          <w:szCs w:val="24"/>
        </w:rPr>
      </w:pPr>
      <w:r>
        <w:rPr>
          <w:rFonts w:ascii="Arial" w:hAnsi="Arial" w:cs="Arial"/>
          <w:sz w:val="24"/>
          <w:szCs w:val="24"/>
        </w:rPr>
        <w:t xml:space="preserve">Applicants who live </w:t>
      </w:r>
      <w:r w:rsidR="006327C7">
        <w:rPr>
          <w:rFonts w:ascii="Arial" w:hAnsi="Arial" w:cs="Arial"/>
          <w:sz w:val="24"/>
          <w:szCs w:val="24"/>
        </w:rPr>
        <w:t>out with</w:t>
      </w:r>
      <w:r>
        <w:rPr>
          <w:rFonts w:ascii="Arial" w:hAnsi="Arial" w:cs="Arial"/>
          <w:sz w:val="24"/>
          <w:szCs w:val="24"/>
        </w:rPr>
        <w:t xml:space="preserve"> the Drumchapel area who work or are due to take up permanent employment in the Drumchapel area will be awarded this category of points. </w:t>
      </w:r>
    </w:p>
    <w:p w14:paraId="39CF1D6A" w14:textId="77777777" w:rsidR="0073128A" w:rsidRDefault="0073128A" w:rsidP="006327C7">
      <w:pPr>
        <w:pStyle w:val="NoSpacing"/>
        <w:tabs>
          <w:tab w:val="left" w:pos="567"/>
          <w:tab w:val="left" w:pos="1134"/>
        </w:tabs>
        <w:ind w:left="567"/>
        <w:jc w:val="both"/>
        <w:rPr>
          <w:rFonts w:ascii="Arial" w:hAnsi="Arial" w:cs="Arial"/>
          <w:sz w:val="24"/>
          <w:szCs w:val="24"/>
        </w:rPr>
      </w:pPr>
    </w:p>
    <w:p w14:paraId="42953017" w14:textId="5A383827" w:rsidR="00D4354C" w:rsidRDefault="00B53AC8" w:rsidP="006327C7">
      <w:pPr>
        <w:pStyle w:val="NoSpacing"/>
        <w:tabs>
          <w:tab w:val="left" w:pos="567"/>
          <w:tab w:val="left" w:pos="1134"/>
        </w:tabs>
        <w:ind w:left="567"/>
        <w:jc w:val="both"/>
        <w:rPr>
          <w:rFonts w:ascii="Arial" w:hAnsi="Arial" w:cs="Arial"/>
          <w:sz w:val="24"/>
          <w:szCs w:val="24"/>
        </w:rPr>
      </w:pPr>
      <w:r>
        <w:rPr>
          <w:rFonts w:ascii="Arial" w:hAnsi="Arial" w:cs="Arial"/>
          <w:sz w:val="24"/>
          <w:szCs w:val="24"/>
        </w:rPr>
        <w:t xml:space="preserve">Points will not be awarded without </w:t>
      </w:r>
      <w:r w:rsidR="0073128A">
        <w:rPr>
          <w:rFonts w:ascii="Arial" w:hAnsi="Arial" w:cs="Arial"/>
          <w:sz w:val="24"/>
          <w:szCs w:val="24"/>
        </w:rPr>
        <w:t xml:space="preserve">the applicant providing </w:t>
      </w:r>
      <w:r>
        <w:rPr>
          <w:rFonts w:ascii="Arial" w:hAnsi="Arial" w:cs="Arial"/>
          <w:sz w:val="24"/>
          <w:szCs w:val="24"/>
        </w:rPr>
        <w:t>sufficient supporting evidence.</w:t>
      </w:r>
    </w:p>
    <w:p w14:paraId="7062A75D" w14:textId="77777777" w:rsidR="00D4354C" w:rsidRDefault="00D4354C" w:rsidP="00D4354C">
      <w:pPr>
        <w:pStyle w:val="NoSpacing"/>
        <w:ind w:left="993"/>
        <w:jc w:val="both"/>
        <w:rPr>
          <w:rFonts w:ascii="Arial" w:hAnsi="Arial" w:cs="Arial"/>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D4354C" w:rsidRPr="00C37943" w14:paraId="1B223C88" w14:textId="77777777" w:rsidTr="000926AE">
        <w:tc>
          <w:tcPr>
            <w:tcW w:w="8782" w:type="dxa"/>
            <w:shd w:val="clear" w:color="auto" w:fill="auto"/>
          </w:tcPr>
          <w:p w14:paraId="0750B9EE" w14:textId="4E7CB22D" w:rsidR="004A0A77" w:rsidRDefault="00D4354C" w:rsidP="00C37943">
            <w:pPr>
              <w:pStyle w:val="NoSpacing"/>
              <w:jc w:val="both"/>
              <w:rPr>
                <w:rFonts w:ascii="Arial" w:hAnsi="Arial" w:cs="Arial"/>
                <w:sz w:val="24"/>
                <w:szCs w:val="24"/>
              </w:rPr>
            </w:pPr>
            <w:r w:rsidRPr="0073128A">
              <w:rPr>
                <w:rFonts w:ascii="Arial" w:hAnsi="Arial" w:cs="Arial"/>
                <w:b/>
                <w:sz w:val="24"/>
                <w:szCs w:val="24"/>
              </w:rPr>
              <w:t xml:space="preserve">Points awarded: </w:t>
            </w:r>
            <w:r w:rsidR="004A0A77">
              <w:rPr>
                <w:rFonts w:ascii="Arial" w:hAnsi="Arial" w:cs="Arial"/>
                <w:b/>
                <w:sz w:val="24"/>
                <w:szCs w:val="24"/>
              </w:rPr>
              <w:t xml:space="preserve">                                                                </w:t>
            </w:r>
            <w:r w:rsidRPr="0073128A">
              <w:rPr>
                <w:rFonts w:ascii="Arial" w:hAnsi="Arial" w:cs="Arial"/>
                <w:b/>
                <w:sz w:val="24"/>
                <w:szCs w:val="24"/>
              </w:rPr>
              <w:t>10</w:t>
            </w:r>
            <w:r w:rsidR="004A0A77">
              <w:rPr>
                <w:rFonts w:ascii="Arial" w:hAnsi="Arial" w:cs="Arial"/>
                <w:b/>
                <w:sz w:val="24"/>
                <w:szCs w:val="24"/>
              </w:rPr>
              <w:t xml:space="preserve"> points</w:t>
            </w:r>
            <w:r w:rsidRPr="00C37943">
              <w:rPr>
                <w:rFonts w:ascii="Arial" w:hAnsi="Arial" w:cs="Arial"/>
                <w:sz w:val="24"/>
                <w:szCs w:val="24"/>
              </w:rPr>
              <w:t xml:space="preserve"> </w:t>
            </w:r>
          </w:p>
          <w:p w14:paraId="13BB7FCB" w14:textId="33F634B4" w:rsidR="00D4354C" w:rsidRPr="00C37943" w:rsidRDefault="00D4354C" w:rsidP="00C37943">
            <w:pPr>
              <w:pStyle w:val="NoSpacing"/>
              <w:jc w:val="both"/>
              <w:rPr>
                <w:rFonts w:ascii="Arial" w:hAnsi="Arial" w:cs="Arial"/>
                <w:sz w:val="24"/>
                <w:szCs w:val="24"/>
              </w:rPr>
            </w:pPr>
            <w:r w:rsidRPr="00C37943">
              <w:rPr>
                <w:rFonts w:ascii="Arial" w:hAnsi="Arial" w:cs="Arial"/>
                <w:sz w:val="24"/>
                <w:szCs w:val="24"/>
              </w:rPr>
              <w:t>(one award per application not per applicant)</w:t>
            </w:r>
          </w:p>
        </w:tc>
      </w:tr>
    </w:tbl>
    <w:p w14:paraId="0B78E036" w14:textId="77777777" w:rsidR="00684F41" w:rsidRDefault="00684F41" w:rsidP="00F54B4E">
      <w:pPr>
        <w:pStyle w:val="NoSpacing"/>
        <w:ind w:left="993"/>
        <w:jc w:val="both"/>
        <w:rPr>
          <w:rFonts w:ascii="Arial" w:hAnsi="Arial" w:cs="Arial"/>
          <w:sz w:val="24"/>
          <w:szCs w:val="24"/>
        </w:rPr>
      </w:pPr>
    </w:p>
    <w:p w14:paraId="373E30F0" w14:textId="77777777" w:rsidR="00B81AEC" w:rsidRDefault="00B81AEC" w:rsidP="00F54B4E">
      <w:pPr>
        <w:pStyle w:val="NoSpacing"/>
        <w:ind w:left="993"/>
        <w:jc w:val="both"/>
        <w:rPr>
          <w:rFonts w:ascii="Arial" w:hAnsi="Arial" w:cs="Arial"/>
          <w:sz w:val="24"/>
          <w:szCs w:val="24"/>
        </w:rPr>
      </w:pPr>
    </w:p>
    <w:p w14:paraId="67E83F4D" w14:textId="77777777" w:rsidR="005C1EEA" w:rsidRDefault="005C1EEA" w:rsidP="00F54B4E">
      <w:pPr>
        <w:pStyle w:val="NoSpacing"/>
        <w:ind w:left="993"/>
        <w:jc w:val="both"/>
        <w:rPr>
          <w:rFonts w:ascii="Arial" w:hAnsi="Arial" w:cs="Arial"/>
          <w:sz w:val="24"/>
          <w:szCs w:val="24"/>
        </w:rPr>
      </w:pPr>
    </w:p>
    <w:p w14:paraId="53D15E30" w14:textId="77777777" w:rsidR="00D4354C" w:rsidRDefault="00E715F6" w:rsidP="006327C7">
      <w:pPr>
        <w:pStyle w:val="NoSpacing"/>
        <w:tabs>
          <w:tab w:val="left" w:pos="567"/>
          <w:tab w:val="left" w:pos="1134"/>
        </w:tabs>
        <w:rPr>
          <w:rFonts w:ascii="Arial" w:hAnsi="Arial" w:cs="Arial"/>
          <w:b/>
          <w:sz w:val="24"/>
          <w:szCs w:val="24"/>
        </w:rPr>
      </w:pPr>
      <w:r>
        <w:rPr>
          <w:rFonts w:ascii="Arial" w:hAnsi="Arial" w:cs="Arial"/>
          <w:b/>
          <w:sz w:val="24"/>
          <w:szCs w:val="24"/>
        </w:rPr>
        <w:t>o</w:t>
      </w:r>
      <w:r w:rsidR="00D4354C">
        <w:rPr>
          <w:rFonts w:ascii="Arial" w:hAnsi="Arial" w:cs="Arial"/>
          <w:b/>
          <w:sz w:val="24"/>
          <w:szCs w:val="24"/>
        </w:rPr>
        <w:t>)</w:t>
      </w:r>
      <w:r w:rsidR="00D4354C">
        <w:rPr>
          <w:rFonts w:ascii="Arial" w:hAnsi="Arial" w:cs="Arial"/>
          <w:b/>
          <w:sz w:val="24"/>
          <w:szCs w:val="24"/>
        </w:rPr>
        <w:tab/>
        <w:t>Children at height</w:t>
      </w:r>
    </w:p>
    <w:p w14:paraId="221742E3" w14:textId="77777777" w:rsidR="00490F23" w:rsidRDefault="00490F23" w:rsidP="00D4354C">
      <w:pPr>
        <w:pStyle w:val="NoSpacing"/>
        <w:jc w:val="both"/>
        <w:rPr>
          <w:rFonts w:ascii="Arial" w:hAnsi="Arial" w:cs="Arial"/>
          <w:b/>
          <w:sz w:val="24"/>
          <w:szCs w:val="24"/>
        </w:rPr>
      </w:pPr>
    </w:p>
    <w:p w14:paraId="716DC412" w14:textId="77777777" w:rsidR="00490F23" w:rsidRDefault="00490F23" w:rsidP="006327C7">
      <w:pPr>
        <w:pStyle w:val="NoSpacing"/>
        <w:ind w:left="567"/>
        <w:jc w:val="both"/>
        <w:rPr>
          <w:rFonts w:ascii="Arial" w:hAnsi="Arial" w:cs="Arial"/>
          <w:sz w:val="24"/>
          <w:szCs w:val="24"/>
        </w:rPr>
      </w:pPr>
      <w:r>
        <w:rPr>
          <w:rFonts w:ascii="Arial" w:hAnsi="Arial" w:cs="Arial"/>
          <w:sz w:val="24"/>
          <w:szCs w:val="24"/>
        </w:rPr>
        <w:t>Applicants will be awarded</w:t>
      </w:r>
      <w:r w:rsidR="00130D20">
        <w:rPr>
          <w:rFonts w:ascii="Arial" w:hAnsi="Arial" w:cs="Arial"/>
          <w:sz w:val="24"/>
          <w:szCs w:val="24"/>
        </w:rPr>
        <w:t xml:space="preserve"> points in this category </w:t>
      </w:r>
      <w:r>
        <w:rPr>
          <w:rFonts w:ascii="Arial" w:hAnsi="Arial" w:cs="Arial"/>
          <w:sz w:val="24"/>
          <w:szCs w:val="24"/>
        </w:rPr>
        <w:t>in the following circumstances:</w:t>
      </w:r>
    </w:p>
    <w:p w14:paraId="1B07DCEE" w14:textId="77777777" w:rsidR="00490F23" w:rsidRDefault="00490F23" w:rsidP="00315B63">
      <w:pPr>
        <w:pStyle w:val="NoSpacing"/>
        <w:numPr>
          <w:ilvl w:val="0"/>
          <w:numId w:val="19"/>
        </w:numPr>
        <w:ind w:left="1418"/>
        <w:jc w:val="both"/>
        <w:rPr>
          <w:rFonts w:ascii="Arial" w:hAnsi="Arial" w:cs="Arial"/>
          <w:sz w:val="24"/>
          <w:szCs w:val="24"/>
        </w:rPr>
      </w:pPr>
      <w:r>
        <w:rPr>
          <w:rFonts w:ascii="Arial" w:hAnsi="Arial" w:cs="Arial"/>
          <w:sz w:val="24"/>
          <w:szCs w:val="24"/>
        </w:rPr>
        <w:t>Applicants with a child or children under 10 years living in multi-storey accommodation.</w:t>
      </w:r>
    </w:p>
    <w:p w14:paraId="17B349A4" w14:textId="77777777" w:rsidR="00490F23" w:rsidRDefault="00490F23" w:rsidP="00490F23">
      <w:pPr>
        <w:pStyle w:val="NoSpacing"/>
        <w:jc w:val="both"/>
        <w:rPr>
          <w:rFonts w:ascii="Arial" w:hAnsi="Arial" w:cs="Arial"/>
          <w:sz w:val="24"/>
          <w:szCs w:val="24"/>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73128A" w:rsidRPr="00C416E9" w14:paraId="65C55711" w14:textId="77777777" w:rsidTr="000926AE">
        <w:tc>
          <w:tcPr>
            <w:tcW w:w="8647" w:type="dxa"/>
            <w:shd w:val="clear" w:color="auto" w:fill="auto"/>
          </w:tcPr>
          <w:p w14:paraId="37EFDE29" w14:textId="44545753" w:rsidR="0073128A" w:rsidRPr="00C416E9" w:rsidRDefault="0073128A" w:rsidP="0073128A">
            <w:pPr>
              <w:pStyle w:val="NoSpacing"/>
              <w:rPr>
                <w:rFonts w:ascii="Arial" w:hAnsi="Arial" w:cs="Arial"/>
                <w:sz w:val="24"/>
                <w:szCs w:val="24"/>
              </w:rPr>
            </w:pPr>
            <w:r w:rsidRPr="002B292F">
              <w:rPr>
                <w:rFonts w:ascii="Arial" w:hAnsi="Arial" w:cs="Arial"/>
                <w:b/>
                <w:sz w:val="24"/>
                <w:szCs w:val="24"/>
              </w:rPr>
              <w:t xml:space="preserve">Points awarded : </w:t>
            </w:r>
            <w:r>
              <w:rPr>
                <w:rFonts w:ascii="Arial" w:hAnsi="Arial" w:cs="Arial"/>
                <w:sz w:val="24"/>
                <w:szCs w:val="24"/>
              </w:rPr>
              <w:t>(one award per application)</w:t>
            </w:r>
            <w:r w:rsidR="000926AE">
              <w:rPr>
                <w:rFonts w:ascii="Arial" w:hAnsi="Arial" w:cs="Arial"/>
                <w:sz w:val="24"/>
                <w:szCs w:val="24"/>
              </w:rPr>
              <w:t xml:space="preserve">                   </w:t>
            </w:r>
            <w:r w:rsidR="000926AE" w:rsidRPr="002B292F">
              <w:rPr>
                <w:rFonts w:ascii="Arial" w:hAnsi="Arial" w:cs="Arial"/>
                <w:b/>
                <w:sz w:val="24"/>
                <w:szCs w:val="24"/>
              </w:rPr>
              <w:t>5</w:t>
            </w:r>
            <w:r w:rsidR="000926AE">
              <w:rPr>
                <w:rFonts w:ascii="Arial" w:hAnsi="Arial" w:cs="Arial"/>
                <w:b/>
                <w:sz w:val="24"/>
                <w:szCs w:val="24"/>
              </w:rPr>
              <w:t xml:space="preserve"> points</w:t>
            </w:r>
            <w:r w:rsidR="000926AE">
              <w:rPr>
                <w:rFonts w:ascii="Arial" w:hAnsi="Arial" w:cs="Arial"/>
                <w:sz w:val="24"/>
                <w:szCs w:val="24"/>
              </w:rPr>
              <w:t xml:space="preserve">     </w:t>
            </w:r>
          </w:p>
        </w:tc>
      </w:tr>
    </w:tbl>
    <w:p w14:paraId="5EAA12B2" w14:textId="77777777" w:rsidR="00E715F6" w:rsidRDefault="00E715F6" w:rsidP="00490F23">
      <w:pPr>
        <w:pStyle w:val="NoSpacing"/>
        <w:jc w:val="both"/>
        <w:rPr>
          <w:rFonts w:ascii="Arial" w:hAnsi="Arial" w:cs="Arial"/>
          <w:sz w:val="24"/>
          <w:szCs w:val="24"/>
        </w:rPr>
      </w:pPr>
    </w:p>
    <w:p w14:paraId="60753203" w14:textId="77777777" w:rsidR="00F1114D" w:rsidRDefault="00F1114D" w:rsidP="00490F23">
      <w:pPr>
        <w:pStyle w:val="NoSpacing"/>
        <w:jc w:val="both"/>
        <w:rPr>
          <w:rFonts w:ascii="Arial" w:hAnsi="Arial" w:cs="Arial"/>
          <w:sz w:val="24"/>
          <w:szCs w:val="24"/>
        </w:rPr>
      </w:pPr>
    </w:p>
    <w:p w14:paraId="0B0C7476" w14:textId="77777777" w:rsidR="00F1114D" w:rsidRDefault="00F1114D" w:rsidP="00490F23">
      <w:pPr>
        <w:pStyle w:val="NoSpacing"/>
        <w:jc w:val="both"/>
        <w:rPr>
          <w:rFonts w:ascii="Arial" w:hAnsi="Arial" w:cs="Arial"/>
          <w:sz w:val="24"/>
          <w:szCs w:val="24"/>
        </w:rPr>
      </w:pPr>
    </w:p>
    <w:p w14:paraId="77DC7E66" w14:textId="77777777" w:rsidR="00F1114D" w:rsidRDefault="00F1114D" w:rsidP="00490F23">
      <w:pPr>
        <w:pStyle w:val="NoSpacing"/>
        <w:jc w:val="both"/>
        <w:rPr>
          <w:rFonts w:ascii="Arial" w:hAnsi="Arial" w:cs="Arial"/>
          <w:sz w:val="24"/>
          <w:szCs w:val="24"/>
        </w:rPr>
      </w:pPr>
    </w:p>
    <w:p w14:paraId="3D9C299B" w14:textId="77777777" w:rsidR="00E715F6" w:rsidRDefault="00E715F6" w:rsidP="00490F23">
      <w:pPr>
        <w:pStyle w:val="NoSpacing"/>
        <w:jc w:val="both"/>
        <w:rPr>
          <w:rFonts w:ascii="Arial" w:hAnsi="Arial" w:cs="Arial"/>
          <w:sz w:val="24"/>
          <w:szCs w:val="24"/>
        </w:rPr>
      </w:pPr>
    </w:p>
    <w:p w14:paraId="234120D4" w14:textId="376337E5" w:rsidR="003A4BA8" w:rsidRPr="003A4BA8" w:rsidRDefault="003A4BA8" w:rsidP="00490F23">
      <w:pPr>
        <w:pStyle w:val="NoSpacing"/>
        <w:jc w:val="both"/>
        <w:rPr>
          <w:rFonts w:ascii="Arial" w:hAnsi="Arial" w:cs="Arial"/>
          <w:sz w:val="24"/>
          <w:szCs w:val="24"/>
        </w:rPr>
      </w:pPr>
      <w:r w:rsidRPr="003A4BA8">
        <w:rPr>
          <w:rFonts w:ascii="Arial" w:hAnsi="Arial" w:cs="Arial"/>
          <w:b/>
          <w:sz w:val="24"/>
          <w:szCs w:val="24"/>
        </w:rPr>
        <w:t xml:space="preserve">12.3 Group 4: </w:t>
      </w:r>
      <w:r>
        <w:rPr>
          <w:rFonts w:ascii="Arial" w:hAnsi="Arial" w:cs="Arial"/>
          <w:b/>
          <w:sz w:val="24"/>
          <w:szCs w:val="24"/>
        </w:rPr>
        <w:t>External referrals from other organisations</w:t>
      </w:r>
    </w:p>
    <w:p w14:paraId="04A39F87" w14:textId="77777777" w:rsidR="005259AF" w:rsidRDefault="005259AF" w:rsidP="00490F23">
      <w:pPr>
        <w:pStyle w:val="NoSpacing"/>
        <w:jc w:val="both"/>
        <w:rPr>
          <w:rFonts w:ascii="Arial" w:hAnsi="Arial" w:cs="Arial"/>
          <w:sz w:val="24"/>
          <w:szCs w:val="24"/>
        </w:rPr>
      </w:pPr>
    </w:p>
    <w:p w14:paraId="0C07BCC5" w14:textId="17AC97C1" w:rsidR="00346485" w:rsidRPr="005C1EEA" w:rsidRDefault="000926AE" w:rsidP="000926AE">
      <w:pPr>
        <w:tabs>
          <w:tab w:val="left" w:pos="567"/>
          <w:tab w:val="left" w:pos="851"/>
        </w:tabs>
        <w:jc w:val="both"/>
        <w:rPr>
          <w:rFonts w:ascii="Arial" w:hAnsi="Arial" w:cs="Arial"/>
          <w:sz w:val="24"/>
          <w:szCs w:val="24"/>
        </w:rPr>
      </w:pPr>
      <w:r>
        <w:rPr>
          <w:rFonts w:ascii="Arial" w:hAnsi="Arial" w:cs="Arial"/>
          <w:sz w:val="24"/>
          <w:szCs w:val="24"/>
        </w:rPr>
        <w:tab/>
      </w:r>
      <w:r w:rsidR="00346485" w:rsidRPr="005C1EEA">
        <w:rPr>
          <w:rFonts w:ascii="Arial" w:hAnsi="Arial" w:cs="Arial"/>
          <w:sz w:val="24"/>
          <w:szCs w:val="24"/>
        </w:rPr>
        <w:t>Group 4 covers the following referrals:</w:t>
      </w:r>
    </w:p>
    <w:p w14:paraId="1FE18E73" w14:textId="77777777" w:rsidR="00346485" w:rsidRPr="005C1EEA" w:rsidRDefault="00346485" w:rsidP="00315B63">
      <w:pPr>
        <w:pStyle w:val="ListParagraph"/>
        <w:numPr>
          <w:ilvl w:val="0"/>
          <w:numId w:val="47"/>
        </w:numPr>
        <w:tabs>
          <w:tab w:val="left" w:pos="1134"/>
        </w:tabs>
        <w:jc w:val="both"/>
        <w:rPr>
          <w:rFonts w:ascii="Arial" w:hAnsi="Arial" w:cs="Arial"/>
          <w:sz w:val="24"/>
          <w:szCs w:val="24"/>
        </w:rPr>
      </w:pPr>
      <w:r>
        <w:rPr>
          <w:rFonts w:ascii="Arial" w:hAnsi="Arial" w:cs="Arial"/>
          <w:sz w:val="24"/>
          <w:szCs w:val="24"/>
        </w:rPr>
        <w:t>P</w:t>
      </w:r>
      <w:r w:rsidRPr="005C1EEA">
        <w:rPr>
          <w:rFonts w:ascii="Arial" w:hAnsi="Arial" w:cs="Arial"/>
          <w:sz w:val="24"/>
          <w:szCs w:val="24"/>
        </w:rPr>
        <w:t>eople referred for housing through care and support initiatives such as referrals from Social Work and/or other support agencies</w:t>
      </w:r>
      <w:r>
        <w:rPr>
          <w:rFonts w:ascii="Arial" w:hAnsi="Arial" w:cs="Arial"/>
          <w:sz w:val="24"/>
          <w:szCs w:val="24"/>
        </w:rPr>
        <w:t>.</w:t>
      </w:r>
    </w:p>
    <w:p w14:paraId="2B228870" w14:textId="77777777" w:rsidR="00346485" w:rsidRDefault="00346485" w:rsidP="00315B63">
      <w:pPr>
        <w:pStyle w:val="ListParagraph"/>
        <w:numPr>
          <w:ilvl w:val="0"/>
          <w:numId w:val="47"/>
        </w:numPr>
        <w:jc w:val="both"/>
        <w:rPr>
          <w:rFonts w:ascii="Arial" w:hAnsi="Arial" w:cs="Arial"/>
          <w:sz w:val="24"/>
          <w:szCs w:val="24"/>
        </w:rPr>
      </w:pPr>
      <w:r>
        <w:rPr>
          <w:rFonts w:ascii="Arial" w:hAnsi="Arial" w:cs="Arial"/>
          <w:sz w:val="24"/>
          <w:szCs w:val="24"/>
        </w:rPr>
        <w:t>F</w:t>
      </w:r>
      <w:r w:rsidRPr="005C1EEA">
        <w:rPr>
          <w:rFonts w:ascii="Arial" w:hAnsi="Arial" w:cs="Arial"/>
          <w:sz w:val="24"/>
          <w:szCs w:val="24"/>
        </w:rPr>
        <w:t>rom equality agencies with whom a formal referral arrangement is in place.</w:t>
      </w:r>
    </w:p>
    <w:p w14:paraId="66D90AC9" w14:textId="77777777" w:rsidR="00346485" w:rsidRDefault="00346485" w:rsidP="00315B63">
      <w:pPr>
        <w:pStyle w:val="ListParagraph"/>
        <w:numPr>
          <w:ilvl w:val="0"/>
          <w:numId w:val="47"/>
        </w:numPr>
        <w:jc w:val="both"/>
        <w:rPr>
          <w:rFonts w:ascii="Arial" w:hAnsi="Arial" w:cs="Arial"/>
          <w:sz w:val="24"/>
          <w:szCs w:val="24"/>
        </w:rPr>
      </w:pPr>
      <w:r>
        <w:rPr>
          <w:rFonts w:ascii="Arial" w:hAnsi="Arial" w:cs="Arial"/>
          <w:sz w:val="24"/>
          <w:szCs w:val="24"/>
        </w:rPr>
        <w:t>Y</w:t>
      </w:r>
      <w:r w:rsidRPr="005C1EEA">
        <w:rPr>
          <w:rFonts w:ascii="Arial" w:hAnsi="Arial" w:cs="Arial"/>
          <w:sz w:val="24"/>
          <w:szCs w:val="24"/>
        </w:rPr>
        <w:t>oung people looked after and accommodated by</w:t>
      </w:r>
      <w:r>
        <w:rPr>
          <w:rFonts w:ascii="Arial" w:hAnsi="Arial" w:cs="Arial"/>
          <w:sz w:val="24"/>
          <w:szCs w:val="24"/>
        </w:rPr>
        <w:t xml:space="preserve"> </w:t>
      </w:r>
      <w:r w:rsidRPr="005C1EEA">
        <w:rPr>
          <w:rFonts w:ascii="Arial" w:hAnsi="Arial" w:cs="Arial"/>
          <w:sz w:val="24"/>
          <w:szCs w:val="24"/>
        </w:rPr>
        <w:t>Glasgow City Council</w:t>
      </w:r>
      <w:r>
        <w:rPr>
          <w:rFonts w:ascii="Arial" w:hAnsi="Arial" w:cs="Arial"/>
          <w:sz w:val="24"/>
          <w:szCs w:val="24"/>
        </w:rPr>
        <w:t>.</w:t>
      </w:r>
    </w:p>
    <w:p w14:paraId="2F7FBE43" w14:textId="77777777" w:rsidR="00346485" w:rsidRDefault="00346485" w:rsidP="00315B63">
      <w:pPr>
        <w:pStyle w:val="ListParagraph"/>
        <w:numPr>
          <w:ilvl w:val="0"/>
          <w:numId w:val="47"/>
        </w:numPr>
        <w:jc w:val="both"/>
        <w:rPr>
          <w:rFonts w:ascii="Arial" w:hAnsi="Arial" w:cs="Arial"/>
          <w:sz w:val="24"/>
          <w:szCs w:val="24"/>
        </w:rPr>
      </w:pPr>
      <w:r w:rsidRPr="00582563">
        <w:rPr>
          <w:rFonts w:ascii="Arial" w:hAnsi="Arial" w:cs="Arial"/>
          <w:sz w:val="24"/>
          <w:szCs w:val="24"/>
        </w:rPr>
        <w:t>Residents of hospitals and other institutions who are returning to the community.</w:t>
      </w:r>
    </w:p>
    <w:p w14:paraId="52B2EE73" w14:textId="77777777" w:rsidR="00346485" w:rsidRPr="00582563" w:rsidRDefault="00346485" w:rsidP="00315B63">
      <w:pPr>
        <w:pStyle w:val="ListParagraph"/>
        <w:numPr>
          <w:ilvl w:val="0"/>
          <w:numId w:val="47"/>
        </w:numPr>
        <w:jc w:val="both"/>
        <w:rPr>
          <w:rFonts w:ascii="Arial" w:hAnsi="Arial" w:cs="Arial"/>
          <w:sz w:val="24"/>
          <w:szCs w:val="24"/>
        </w:rPr>
      </w:pPr>
      <w:r w:rsidRPr="00582563">
        <w:rPr>
          <w:rFonts w:ascii="Arial" w:hAnsi="Arial" w:cs="Arial"/>
          <w:sz w:val="24"/>
          <w:szCs w:val="24"/>
        </w:rPr>
        <w:t>Residents in supported accommodation now ready to move to other accommodation.</w:t>
      </w:r>
    </w:p>
    <w:p w14:paraId="35729103" w14:textId="77777777" w:rsidR="00346485" w:rsidRDefault="00346485" w:rsidP="00346485">
      <w:pPr>
        <w:ind w:left="360"/>
        <w:jc w:val="both"/>
        <w:rPr>
          <w:rFonts w:ascii="Arial" w:hAnsi="Arial" w:cs="Arial"/>
          <w:b/>
          <w:bCs/>
          <w:color w:val="FF0000"/>
          <w:sz w:val="24"/>
          <w:szCs w:val="24"/>
        </w:rPr>
      </w:pPr>
    </w:p>
    <w:p w14:paraId="364F1D89" w14:textId="77777777" w:rsidR="00193204" w:rsidRPr="00AD3099" w:rsidRDefault="00193204" w:rsidP="00193204">
      <w:pPr>
        <w:pStyle w:val="NoSpacing"/>
        <w:jc w:val="both"/>
        <w:rPr>
          <w:rFonts w:ascii="Arial" w:hAnsi="Arial" w:cs="Arial"/>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tblGrid>
      <w:tr w:rsidR="00193204" w:rsidRPr="00007053" w14:paraId="1A53B2CB" w14:textId="77777777" w:rsidTr="003A4BA8">
        <w:tc>
          <w:tcPr>
            <w:tcW w:w="8618" w:type="dxa"/>
            <w:shd w:val="clear" w:color="auto" w:fill="auto"/>
          </w:tcPr>
          <w:p w14:paraId="142CEB83" w14:textId="550CE8B5" w:rsidR="00193204" w:rsidRPr="00142063" w:rsidRDefault="00193204" w:rsidP="005A580F">
            <w:pPr>
              <w:pStyle w:val="NoSpacing"/>
              <w:jc w:val="both"/>
              <w:rPr>
                <w:rFonts w:ascii="Arial" w:hAnsi="Arial" w:cs="Arial"/>
                <w:b/>
                <w:sz w:val="24"/>
                <w:szCs w:val="24"/>
              </w:rPr>
            </w:pPr>
            <w:r w:rsidRPr="00142063">
              <w:rPr>
                <w:rFonts w:ascii="Arial" w:hAnsi="Arial" w:cs="Arial"/>
                <w:b/>
                <w:sz w:val="24"/>
                <w:szCs w:val="24"/>
              </w:rPr>
              <w:t xml:space="preserve">Points awarded: </w:t>
            </w:r>
            <w:r w:rsidR="000926AE">
              <w:rPr>
                <w:rFonts w:ascii="Arial" w:hAnsi="Arial" w:cs="Arial"/>
                <w:b/>
                <w:sz w:val="24"/>
                <w:szCs w:val="24"/>
              </w:rPr>
              <w:t xml:space="preserve">                                                                </w:t>
            </w:r>
            <w:r w:rsidRPr="00142063">
              <w:rPr>
                <w:rFonts w:ascii="Arial" w:hAnsi="Arial" w:cs="Arial"/>
                <w:b/>
                <w:sz w:val="24"/>
                <w:szCs w:val="24"/>
              </w:rPr>
              <w:t>250</w:t>
            </w:r>
            <w:r w:rsidR="000926AE">
              <w:rPr>
                <w:rFonts w:ascii="Arial" w:hAnsi="Arial" w:cs="Arial"/>
                <w:b/>
                <w:sz w:val="24"/>
                <w:szCs w:val="24"/>
              </w:rPr>
              <w:t xml:space="preserve"> points</w:t>
            </w:r>
          </w:p>
        </w:tc>
      </w:tr>
    </w:tbl>
    <w:p w14:paraId="17FEE40D" w14:textId="77777777" w:rsidR="00CE2D42" w:rsidRDefault="00CE2D42" w:rsidP="001B1143">
      <w:pPr>
        <w:pStyle w:val="NoSpacing"/>
        <w:jc w:val="both"/>
        <w:rPr>
          <w:rFonts w:ascii="Arial" w:hAnsi="Arial" w:cs="Arial"/>
          <w:b/>
          <w:sz w:val="24"/>
          <w:szCs w:val="24"/>
        </w:rPr>
      </w:pPr>
    </w:p>
    <w:p w14:paraId="287F7315" w14:textId="77777777" w:rsidR="00CE2D42" w:rsidRDefault="00CE2D42" w:rsidP="001B1143">
      <w:pPr>
        <w:pStyle w:val="NoSpacing"/>
        <w:jc w:val="both"/>
        <w:rPr>
          <w:rFonts w:ascii="Arial" w:hAnsi="Arial" w:cs="Arial"/>
          <w:b/>
          <w:sz w:val="24"/>
          <w:szCs w:val="24"/>
        </w:rPr>
      </w:pPr>
    </w:p>
    <w:p w14:paraId="3C6EB47C" w14:textId="77777777" w:rsidR="00CE2D42" w:rsidRDefault="00CE2D42" w:rsidP="001B1143">
      <w:pPr>
        <w:pStyle w:val="NoSpacing"/>
        <w:jc w:val="both"/>
        <w:rPr>
          <w:rFonts w:ascii="Arial" w:hAnsi="Arial" w:cs="Arial"/>
          <w:b/>
          <w:sz w:val="24"/>
          <w:szCs w:val="24"/>
        </w:rPr>
      </w:pPr>
    </w:p>
    <w:p w14:paraId="7E0EDA4D" w14:textId="77777777" w:rsidR="00CE2D42" w:rsidRDefault="00CE2D42" w:rsidP="001B1143">
      <w:pPr>
        <w:pStyle w:val="NoSpacing"/>
        <w:jc w:val="both"/>
        <w:rPr>
          <w:rFonts w:ascii="Arial" w:hAnsi="Arial" w:cs="Arial"/>
          <w:b/>
          <w:sz w:val="24"/>
          <w:szCs w:val="24"/>
        </w:rPr>
      </w:pPr>
    </w:p>
    <w:p w14:paraId="1AD9B356" w14:textId="77777777" w:rsidR="00CE2D42" w:rsidRDefault="00CE2D42" w:rsidP="001B1143">
      <w:pPr>
        <w:pStyle w:val="NoSpacing"/>
        <w:jc w:val="both"/>
        <w:rPr>
          <w:rFonts w:ascii="Arial" w:hAnsi="Arial" w:cs="Arial"/>
          <w:b/>
          <w:sz w:val="24"/>
          <w:szCs w:val="24"/>
        </w:rPr>
      </w:pPr>
    </w:p>
    <w:p w14:paraId="2CC1AB5B" w14:textId="77777777" w:rsidR="00CE2D42" w:rsidRDefault="006327C7" w:rsidP="001B1143">
      <w:pPr>
        <w:pStyle w:val="NoSpacing"/>
        <w:jc w:val="both"/>
        <w:rPr>
          <w:rFonts w:ascii="Arial" w:hAnsi="Arial" w:cs="Arial"/>
          <w:b/>
          <w:sz w:val="24"/>
          <w:szCs w:val="24"/>
        </w:rPr>
      </w:pPr>
      <w:r>
        <w:rPr>
          <w:rFonts w:ascii="Arial" w:hAnsi="Arial" w:cs="Arial"/>
          <w:b/>
          <w:sz w:val="24"/>
          <w:szCs w:val="24"/>
        </w:rPr>
        <w:br w:type="page"/>
      </w:r>
    </w:p>
    <w:p w14:paraId="70161518" w14:textId="78E93D44" w:rsidR="009C4E29" w:rsidRPr="00CB17D4" w:rsidRDefault="00AD3099" w:rsidP="006327C7">
      <w:pPr>
        <w:pStyle w:val="NoSpacing"/>
        <w:tabs>
          <w:tab w:val="left" w:pos="567"/>
        </w:tabs>
        <w:ind w:hanging="284"/>
        <w:jc w:val="both"/>
        <w:rPr>
          <w:rFonts w:ascii="Arial" w:hAnsi="Arial" w:cs="Arial"/>
          <w:b/>
          <w:sz w:val="28"/>
          <w:szCs w:val="28"/>
        </w:rPr>
      </w:pPr>
      <w:r>
        <w:rPr>
          <w:rFonts w:ascii="Arial" w:hAnsi="Arial" w:cs="Arial"/>
          <w:b/>
          <w:sz w:val="24"/>
          <w:szCs w:val="24"/>
        </w:rPr>
        <w:lastRenderedPageBreak/>
        <w:t>1</w:t>
      </w:r>
      <w:r w:rsidR="00DD6FAA">
        <w:rPr>
          <w:rFonts w:ascii="Arial" w:hAnsi="Arial" w:cs="Arial"/>
          <w:b/>
          <w:sz w:val="24"/>
          <w:szCs w:val="24"/>
        </w:rPr>
        <w:t>3</w:t>
      </w:r>
      <w:r w:rsidR="000468C4">
        <w:rPr>
          <w:rFonts w:ascii="Arial" w:hAnsi="Arial" w:cs="Arial"/>
          <w:b/>
          <w:sz w:val="24"/>
          <w:szCs w:val="24"/>
        </w:rPr>
        <w:t>.0</w:t>
      </w:r>
      <w:r w:rsidR="00B50EA5">
        <w:rPr>
          <w:rFonts w:ascii="Arial" w:hAnsi="Arial" w:cs="Arial"/>
          <w:b/>
          <w:sz w:val="24"/>
          <w:szCs w:val="24"/>
        </w:rPr>
        <w:t>.</w:t>
      </w:r>
      <w:r w:rsidR="000D5419">
        <w:rPr>
          <w:rFonts w:ascii="Arial" w:hAnsi="Arial" w:cs="Arial"/>
          <w:b/>
          <w:sz w:val="24"/>
          <w:szCs w:val="24"/>
        </w:rPr>
        <w:tab/>
      </w:r>
      <w:r w:rsidR="000079E1" w:rsidRPr="0042489E">
        <w:rPr>
          <w:rFonts w:ascii="Arial" w:hAnsi="Arial" w:cs="Arial"/>
          <w:b/>
          <w:sz w:val="28"/>
          <w:szCs w:val="28"/>
        </w:rPr>
        <w:t xml:space="preserve">Summary of </w:t>
      </w:r>
      <w:r w:rsidR="00456095">
        <w:rPr>
          <w:rFonts w:ascii="Arial" w:hAnsi="Arial" w:cs="Arial"/>
          <w:b/>
          <w:sz w:val="28"/>
          <w:szCs w:val="28"/>
        </w:rPr>
        <w:t>a</w:t>
      </w:r>
      <w:r w:rsidR="00DF1BB3" w:rsidRPr="0042489E">
        <w:rPr>
          <w:rFonts w:ascii="Arial" w:hAnsi="Arial" w:cs="Arial"/>
          <w:b/>
          <w:sz w:val="28"/>
          <w:szCs w:val="28"/>
        </w:rPr>
        <w:t xml:space="preserve">pplicants </w:t>
      </w:r>
      <w:r w:rsidR="00456095">
        <w:rPr>
          <w:rFonts w:ascii="Arial" w:hAnsi="Arial" w:cs="Arial"/>
          <w:b/>
          <w:sz w:val="28"/>
          <w:szCs w:val="28"/>
        </w:rPr>
        <w:t>p</w:t>
      </w:r>
      <w:r w:rsidR="000079E1" w:rsidRPr="0042489E">
        <w:rPr>
          <w:rFonts w:ascii="Arial" w:hAnsi="Arial" w:cs="Arial"/>
          <w:b/>
          <w:sz w:val="28"/>
          <w:szCs w:val="28"/>
        </w:rPr>
        <w:t xml:space="preserve">oints </w:t>
      </w:r>
      <w:r w:rsidR="00456095">
        <w:rPr>
          <w:rFonts w:ascii="Arial" w:hAnsi="Arial" w:cs="Arial"/>
          <w:b/>
          <w:sz w:val="28"/>
          <w:szCs w:val="28"/>
        </w:rPr>
        <w:t>c</w:t>
      </w:r>
      <w:r w:rsidR="000079E1" w:rsidRPr="0042489E">
        <w:rPr>
          <w:rFonts w:ascii="Arial" w:hAnsi="Arial" w:cs="Arial"/>
          <w:b/>
          <w:sz w:val="28"/>
          <w:szCs w:val="28"/>
        </w:rPr>
        <w:t xml:space="preserve">ategories and </w:t>
      </w:r>
      <w:r w:rsidR="00456095">
        <w:rPr>
          <w:rFonts w:ascii="Arial" w:hAnsi="Arial" w:cs="Arial"/>
          <w:b/>
          <w:sz w:val="28"/>
          <w:szCs w:val="28"/>
        </w:rPr>
        <w:t>a</w:t>
      </w:r>
      <w:r w:rsidR="000079E1" w:rsidRPr="0042489E">
        <w:rPr>
          <w:rFonts w:ascii="Arial" w:hAnsi="Arial" w:cs="Arial"/>
          <w:b/>
          <w:sz w:val="28"/>
          <w:szCs w:val="28"/>
        </w:rPr>
        <w:t>mounts</w:t>
      </w:r>
    </w:p>
    <w:p w14:paraId="1A343714" w14:textId="77777777" w:rsidR="000B2BE8" w:rsidRDefault="000B2BE8" w:rsidP="001B1143">
      <w:pPr>
        <w:pStyle w:val="NoSpacing"/>
        <w:jc w:val="both"/>
        <w:rPr>
          <w:rFonts w:ascii="Arial" w:hAnsi="Arial" w:cs="Arial"/>
          <w:b/>
          <w:sz w:val="24"/>
          <w:szCs w:val="24"/>
        </w:rPr>
      </w:pPr>
    </w:p>
    <w:p w14:paraId="6031A965" w14:textId="77777777" w:rsidR="00AC5A9F" w:rsidRDefault="00AC5A9F" w:rsidP="001B1143">
      <w:pPr>
        <w:pStyle w:val="NoSpacing"/>
        <w:jc w:val="both"/>
        <w:rPr>
          <w:rFonts w:ascii="Arial" w:hAnsi="Arial" w:cs="Arial"/>
          <w:b/>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275"/>
        <w:gridCol w:w="1134"/>
        <w:gridCol w:w="1134"/>
        <w:gridCol w:w="1116"/>
      </w:tblGrid>
      <w:tr w:rsidR="00067AA8" w:rsidRPr="00894DD4" w14:paraId="0C1CAD4A" w14:textId="77777777" w:rsidTr="0042489E">
        <w:tc>
          <w:tcPr>
            <w:tcW w:w="6912" w:type="dxa"/>
            <w:gridSpan w:val="2"/>
            <w:shd w:val="clear" w:color="auto" w:fill="auto"/>
          </w:tcPr>
          <w:p w14:paraId="6C3C6B32" w14:textId="77777777" w:rsidR="00067AA8" w:rsidRPr="0042489E" w:rsidRDefault="00067AA8" w:rsidP="00894DD4">
            <w:pPr>
              <w:pStyle w:val="NoSpacing"/>
              <w:jc w:val="center"/>
              <w:rPr>
                <w:rFonts w:ascii="Arial" w:hAnsi="Arial" w:cs="Arial"/>
                <w:b/>
                <w:sz w:val="28"/>
                <w:szCs w:val="28"/>
              </w:rPr>
            </w:pPr>
            <w:r w:rsidRPr="0042489E">
              <w:rPr>
                <w:rFonts w:ascii="Arial" w:hAnsi="Arial" w:cs="Arial"/>
                <w:b/>
                <w:sz w:val="28"/>
                <w:szCs w:val="28"/>
              </w:rPr>
              <w:t>Points</w:t>
            </w:r>
          </w:p>
        </w:tc>
        <w:tc>
          <w:tcPr>
            <w:tcW w:w="2268" w:type="dxa"/>
            <w:gridSpan w:val="2"/>
            <w:shd w:val="clear" w:color="auto" w:fill="auto"/>
          </w:tcPr>
          <w:p w14:paraId="64E93F65" w14:textId="77777777" w:rsidR="00067AA8" w:rsidRPr="0042489E" w:rsidRDefault="00067AA8" w:rsidP="00894DD4">
            <w:pPr>
              <w:pStyle w:val="NoSpacing"/>
              <w:jc w:val="center"/>
              <w:rPr>
                <w:rFonts w:ascii="Arial" w:hAnsi="Arial" w:cs="Arial"/>
                <w:b/>
                <w:sz w:val="28"/>
                <w:szCs w:val="28"/>
              </w:rPr>
            </w:pPr>
            <w:r w:rsidRPr="0042489E">
              <w:rPr>
                <w:rFonts w:ascii="Arial" w:hAnsi="Arial" w:cs="Arial"/>
                <w:b/>
                <w:sz w:val="28"/>
                <w:szCs w:val="28"/>
              </w:rPr>
              <w:t>Eligibility</w:t>
            </w:r>
          </w:p>
        </w:tc>
        <w:tc>
          <w:tcPr>
            <w:tcW w:w="1116" w:type="dxa"/>
          </w:tcPr>
          <w:p w14:paraId="6331E4A0" w14:textId="77777777" w:rsidR="00067AA8" w:rsidRPr="0042489E" w:rsidRDefault="00067AA8" w:rsidP="00894DD4">
            <w:pPr>
              <w:pStyle w:val="NoSpacing"/>
              <w:jc w:val="center"/>
              <w:rPr>
                <w:rFonts w:ascii="Arial" w:hAnsi="Arial" w:cs="Arial"/>
                <w:b/>
                <w:sz w:val="28"/>
                <w:szCs w:val="28"/>
              </w:rPr>
            </w:pPr>
          </w:p>
        </w:tc>
      </w:tr>
      <w:tr w:rsidR="00067AA8" w:rsidRPr="00894DD4" w14:paraId="496B8A69" w14:textId="77777777" w:rsidTr="0042489E">
        <w:tc>
          <w:tcPr>
            <w:tcW w:w="5637" w:type="dxa"/>
            <w:shd w:val="clear" w:color="auto" w:fill="auto"/>
          </w:tcPr>
          <w:p w14:paraId="43309738" w14:textId="77777777" w:rsidR="00067AA8" w:rsidRPr="0042489E" w:rsidRDefault="00067AA8" w:rsidP="00894DD4">
            <w:pPr>
              <w:pStyle w:val="NoSpacing"/>
              <w:jc w:val="center"/>
              <w:rPr>
                <w:rFonts w:ascii="Arial" w:hAnsi="Arial" w:cs="Arial"/>
                <w:b/>
                <w:sz w:val="28"/>
                <w:szCs w:val="28"/>
              </w:rPr>
            </w:pPr>
            <w:r w:rsidRPr="0042489E">
              <w:rPr>
                <w:rFonts w:ascii="Arial" w:hAnsi="Arial" w:cs="Arial"/>
                <w:b/>
                <w:sz w:val="28"/>
                <w:szCs w:val="28"/>
              </w:rPr>
              <w:t>Description</w:t>
            </w:r>
          </w:p>
        </w:tc>
        <w:tc>
          <w:tcPr>
            <w:tcW w:w="1275" w:type="dxa"/>
            <w:shd w:val="clear" w:color="auto" w:fill="auto"/>
          </w:tcPr>
          <w:p w14:paraId="3A26270C" w14:textId="77777777" w:rsidR="00067AA8" w:rsidRPr="0042489E" w:rsidRDefault="00067AA8" w:rsidP="00894DD4">
            <w:pPr>
              <w:pStyle w:val="NoSpacing"/>
              <w:jc w:val="center"/>
              <w:rPr>
                <w:rFonts w:ascii="Arial" w:hAnsi="Arial" w:cs="Arial"/>
                <w:b/>
                <w:sz w:val="28"/>
                <w:szCs w:val="28"/>
              </w:rPr>
            </w:pPr>
            <w:r w:rsidRPr="0042489E">
              <w:rPr>
                <w:rFonts w:ascii="Arial" w:hAnsi="Arial" w:cs="Arial"/>
                <w:b/>
                <w:sz w:val="28"/>
                <w:szCs w:val="28"/>
              </w:rPr>
              <w:t>Amount</w:t>
            </w:r>
          </w:p>
        </w:tc>
        <w:tc>
          <w:tcPr>
            <w:tcW w:w="1134" w:type="dxa"/>
            <w:shd w:val="clear" w:color="auto" w:fill="auto"/>
          </w:tcPr>
          <w:p w14:paraId="64B4B9D2" w14:textId="77777777" w:rsidR="00067AA8" w:rsidRPr="0042489E" w:rsidRDefault="00067AA8" w:rsidP="00894DD4">
            <w:pPr>
              <w:pStyle w:val="NoSpacing"/>
              <w:jc w:val="center"/>
              <w:rPr>
                <w:rFonts w:ascii="Arial" w:hAnsi="Arial" w:cs="Arial"/>
                <w:b/>
                <w:sz w:val="28"/>
                <w:szCs w:val="28"/>
              </w:rPr>
            </w:pPr>
            <w:r w:rsidRPr="0042489E">
              <w:rPr>
                <w:rFonts w:ascii="Arial" w:hAnsi="Arial" w:cs="Arial"/>
                <w:b/>
                <w:sz w:val="28"/>
                <w:szCs w:val="28"/>
              </w:rPr>
              <w:t xml:space="preserve">Group </w:t>
            </w:r>
          </w:p>
          <w:p w14:paraId="04498B8E" w14:textId="77777777" w:rsidR="00067AA8" w:rsidRPr="0042489E" w:rsidRDefault="00067AA8" w:rsidP="00894DD4">
            <w:pPr>
              <w:pStyle w:val="NoSpacing"/>
              <w:jc w:val="center"/>
              <w:rPr>
                <w:rFonts w:ascii="Arial" w:hAnsi="Arial" w:cs="Arial"/>
                <w:b/>
                <w:sz w:val="28"/>
                <w:szCs w:val="28"/>
              </w:rPr>
            </w:pPr>
            <w:r w:rsidRPr="0042489E">
              <w:rPr>
                <w:rFonts w:ascii="Arial" w:hAnsi="Arial" w:cs="Arial"/>
                <w:b/>
                <w:sz w:val="28"/>
                <w:szCs w:val="28"/>
              </w:rPr>
              <w:t>2</w:t>
            </w:r>
          </w:p>
        </w:tc>
        <w:tc>
          <w:tcPr>
            <w:tcW w:w="1134" w:type="dxa"/>
            <w:shd w:val="clear" w:color="auto" w:fill="auto"/>
          </w:tcPr>
          <w:p w14:paraId="147B6708" w14:textId="77777777" w:rsidR="00067AA8" w:rsidRPr="0042489E" w:rsidRDefault="00067AA8" w:rsidP="00894DD4">
            <w:pPr>
              <w:pStyle w:val="NoSpacing"/>
              <w:jc w:val="center"/>
              <w:rPr>
                <w:rFonts w:ascii="Arial" w:hAnsi="Arial" w:cs="Arial"/>
                <w:b/>
                <w:sz w:val="28"/>
                <w:szCs w:val="28"/>
              </w:rPr>
            </w:pPr>
            <w:r w:rsidRPr="0042489E">
              <w:rPr>
                <w:rFonts w:ascii="Arial" w:hAnsi="Arial" w:cs="Arial"/>
                <w:b/>
                <w:sz w:val="28"/>
                <w:szCs w:val="28"/>
              </w:rPr>
              <w:t>Group 3</w:t>
            </w:r>
          </w:p>
        </w:tc>
        <w:tc>
          <w:tcPr>
            <w:tcW w:w="1116" w:type="dxa"/>
          </w:tcPr>
          <w:p w14:paraId="5D2C6A55" w14:textId="77777777" w:rsidR="00067AA8" w:rsidRPr="0042489E" w:rsidRDefault="00067AA8" w:rsidP="00894DD4">
            <w:pPr>
              <w:pStyle w:val="NoSpacing"/>
              <w:jc w:val="center"/>
              <w:rPr>
                <w:rFonts w:ascii="Arial" w:hAnsi="Arial" w:cs="Arial"/>
                <w:b/>
                <w:sz w:val="28"/>
                <w:szCs w:val="28"/>
              </w:rPr>
            </w:pPr>
            <w:r w:rsidRPr="0042489E">
              <w:rPr>
                <w:rFonts w:ascii="Arial" w:hAnsi="Arial" w:cs="Arial"/>
                <w:b/>
                <w:sz w:val="28"/>
                <w:szCs w:val="28"/>
              </w:rPr>
              <w:t>Group</w:t>
            </w:r>
          </w:p>
          <w:p w14:paraId="0BF82336" w14:textId="77777777" w:rsidR="00067AA8" w:rsidRPr="0042489E" w:rsidRDefault="00067AA8" w:rsidP="00894DD4">
            <w:pPr>
              <w:pStyle w:val="NoSpacing"/>
              <w:jc w:val="center"/>
              <w:rPr>
                <w:rFonts w:ascii="Arial" w:hAnsi="Arial" w:cs="Arial"/>
                <w:b/>
                <w:sz w:val="28"/>
                <w:szCs w:val="28"/>
              </w:rPr>
            </w:pPr>
            <w:r w:rsidRPr="0042489E">
              <w:rPr>
                <w:rFonts w:ascii="Arial" w:hAnsi="Arial" w:cs="Arial"/>
                <w:b/>
                <w:sz w:val="28"/>
                <w:szCs w:val="28"/>
              </w:rPr>
              <w:t>4</w:t>
            </w:r>
          </w:p>
        </w:tc>
      </w:tr>
      <w:tr w:rsidR="00067AA8" w:rsidRPr="00894DD4" w14:paraId="457D8DBC" w14:textId="77777777" w:rsidTr="005A580F">
        <w:tc>
          <w:tcPr>
            <w:tcW w:w="5637" w:type="dxa"/>
            <w:shd w:val="clear" w:color="auto" w:fill="auto"/>
          </w:tcPr>
          <w:p w14:paraId="3DA9B609" w14:textId="77777777" w:rsidR="00067AA8" w:rsidRPr="0042489E" w:rsidRDefault="00067AA8" w:rsidP="00894DD4">
            <w:pPr>
              <w:pStyle w:val="NoSpacing"/>
              <w:jc w:val="both"/>
              <w:rPr>
                <w:rFonts w:ascii="Arial" w:hAnsi="Arial" w:cs="Arial"/>
                <w:sz w:val="28"/>
                <w:szCs w:val="28"/>
              </w:rPr>
            </w:pPr>
            <w:r w:rsidRPr="0042489E">
              <w:rPr>
                <w:rFonts w:ascii="Arial" w:hAnsi="Arial" w:cs="Arial"/>
                <w:sz w:val="28"/>
                <w:szCs w:val="28"/>
              </w:rPr>
              <w:t>Properties subject to demolition / re-generation</w:t>
            </w:r>
          </w:p>
        </w:tc>
        <w:tc>
          <w:tcPr>
            <w:tcW w:w="1275" w:type="dxa"/>
            <w:shd w:val="clear" w:color="auto" w:fill="auto"/>
          </w:tcPr>
          <w:p w14:paraId="32B95395" w14:textId="77777777" w:rsidR="00067AA8" w:rsidRPr="0042489E" w:rsidRDefault="00067AA8" w:rsidP="00894DD4">
            <w:pPr>
              <w:pStyle w:val="NoSpacing"/>
              <w:jc w:val="center"/>
              <w:rPr>
                <w:rFonts w:ascii="Arial" w:hAnsi="Arial" w:cs="Arial"/>
                <w:sz w:val="28"/>
                <w:szCs w:val="28"/>
              </w:rPr>
            </w:pPr>
            <w:r w:rsidRPr="0042489E">
              <w:rPr>
                <w:rFonts w:ascii="Arial" w:hAnsi="Arial" w:cs="Arial"/>
                <w:sz w:val="28"/>
                <w:szCs w:val="28"/>
              </w:rPr>
              <w:t>250</w:t>
            </w:r>
          </w:p>
        </w:tc>
        <w:tc>
          <w:tcPr>
            <w:tcW w:w="1134" w:type="dxa"/>
            <w:shd w:val="clear" w:color="auto" w:fill="auto"/>
          </w:tcPr>
          <w:p w14:paraId="0AC84C94" w14:textId="2A69A262" w:rsidR="00067AA8" w:rsidRPr="000926AE" w:rsidRDefault="000926AE" w:rsidP="00894DD4">
            <w:pPr>
              <w:pStyle w:val="NoSpacing"/>
              <w:jc w:val="center"/>
              <w:rPr>
                <w:rFonts w:ascii="Arial" w:hAnsi="Arial" w:cs="Arial"/>
                <w:sz w:val="40"/>
                <w:szCs w:val="40"/>
              </w:rPr>
            </w:pPr>
            <w:r w:rsidRPr="000926AE">
              <w:rPr>
                <w:rFonts w:ascii="Arial" w:hAnsi="Arial" w:cs="Arial"/>
                <w:sz w:val="40"/>
                <w:szCs w:val="40"/>
              </w:rPr>
              <w:sym w:font="Webdings" w:char="F061"/>
            </w:r>
          </w:p>
        </w:tc>
        <w:tc>
          <w:tcPr>
            <w:tcW w:w="1134" w:type="dxa"/>
            <w:shd w:val="clear" w:color="auto" w:fill="auto"/>
          </w:tcPr>
          <w:p w14:paraId="412E8E40" w14:textId="5A44C621"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c>
          <w:tcPr>
            <w:tcW w:w="1116" w:type="dxa"/>
            <w:shd w:val="clear" w:color="auto" w:fill="D9D9D9"/>
          </w:tcPr>
          <w:p w14:paraId="321407D7" w14:textId="6F17BE06" w:rsidR="00067AA8" w:rsidRPr="0042489E" w:rsidRDefault="002345D6" w:rsidP="00894DD4">
            <w:pPr>
              <w:pStyle w:val="NoSpacing"/>
              <w:jc w:val="center"/>
              <w:rPr>
                <w:rFonts w:ascii="Arial" w:hAnsi="Arial" w:cs="Arial"/>
                <w:sz w:val="28"/>
                <w:szCs w:val="28"/>
              </w:rPr>
            </w:pPr>
            <w:r>
              <w:rPr>
                <w:rFonts w:ascii="Arial" w:hAnsi="Arial" w:cs="Arial"/>
                <w:sz w:val="36"/>
                <w:szCs w:val="36"/>
              </w:rPr>
              <w:t>x</w:t>
            </w:r>
          </w:p>
        </w:tc>
      </w:tr>
      <w:tr w:rsidR="00067AA8" w:rsidRPr="00894DD4" w14:paraId="56ECB53A" w14:textId="77777777" w:rsidTr="002345D6">
        <w:tc>
          <w:tcPr>
            <w:tcW w:w="5637" w:type="dxa"/>
            <w:shd w:val="clear" w:color="auto" w:fill="auto"/>
          </w:tcPr>
          <w:p w14:paraId="7CB33BD6" w14:textId="2E12AC07" w:rsidR="00067AA8" w:rsidRPr="0042489E" w:rsidRDefault="00877C52" w:rsidP="00877C52">
            <w:pPr>
              <w:pStyle w:val="NoSpacing"/>
              <w:jc w:val="both"/>
              <w:rPr>
                <w:rFonts w:ascii="Arial" w:hAnsi="Arial" w:cs="Arial"/>
                <w:sz w:val="28"/>
                <w:szCs w:val="28"/>
              </w:rPr>
            </w:pPr>
            <w:r>
              <w:rPr>
                <w:rFonts w:ascii="Arial" w:hAnsi="Arial" w:cs="Arial"/>
                <w:sz w:val="28"/>
                <w:szCs w:val="28"/>
              </w:rPr>
              <w:t>External referrals from other organisations</w:t>
            </w:r>
          </w:p>
        </w:tc>
        <w:tc>
          <w:tcPr>
            <w:tcW w:w="1275" w:type="dxa"/>
            <w:shd w:val="clear" w:color="auto" w:fill="auto"/>
          </w:tcPr>
          <w:p w14:paraId="030B7915" w14:textId="77777777" w:rsidR="00067AA8" w:rsidRPr="0042489E" w:rsidRDefault="00067AA8" w:rsidP="00894DD4">
            <w:pPr>
              <w:pStyle w:val="NoSpacing"/>
              <w:jc w:val="center"/>
              <w:rPr>
                <w:rFonts w:ascii="Arial" w:hAnsi="Arial" w:cs="Arial"/>
                <w:sz w:val="28"/>
                <w:szCs w:val="28"/>
              </w:rPr>
            </w:pPr>
            <w:r w:rsidRPr="0042489E">
              <w:rPr>
                <w:rFonts w:ascii="Arial" w:hAnsi="Arial" w:cs="Arial"/>
                <w:sz w:val="28"/>
                <w:szCs w:val="28"/>
              </w:rPr>
              <w:t>250</w:t>
            </w:r>
          </w:p>
        </w:tc>
        <w:tc>
          <w:tcPr>
            <w:tcW w:w="1134" w:type="dxa"/>
            <w:shd w:val="clear" w:color="auto" w:fill="D9D9D9" w:themeFill="background1" w:themeFillShade="D9"/>
          </w:tcPr>
          <w:p w14:paraId="6A30C350" w14:textId="77777777" w:rsidR="00067AA8" w:rsidRPr="000926AE" w:rsidRDefault="00067AA8" w:rsidP="00894DD4">
            <w:pPr>
              <w:pStyle w:val="NoSpacing"/>
              <w:jc w:val="center"/>
              <w:rPr>
                <w:rFonts w:ascii="Arial" w:hAnsi="Arial" w:cs="Arial"/>
                <w:sz w:val="36"/>
                <w:szCs w:val="36"/>
              </w:rPr>
            </w:pPr>
            <w:r w:rsidRPr="000926AE">
              <w:rPr>
                <w:rFonts w:ascii="Arial" w:hAnsi="Arial" w:cs="Arial"/>
                <w:sz w:val="36"/>
                <w:szCs w:val="36"/>
              </w:rPr>
              <w:t>x</w:t>
            </w:r>
          </w:p>
        </w:tc>
        <w:tc>
          <w:tcPr>
            <w:tcW w:w="1134" w:type="dxa"/>
            <w:shd w:val="clear" w:color="auto" w:fill="D9D9D9"/>
          </w:tcPr>
          <w:p w14:paraId="6BC1C61A" w14:textId="4AA101D6" w:rsidR="00067AA8" w:rsidRPr="0042489E" w:rsidRDefault="002A3218" w:rsidP="00894DD4">
            <w:pPr>
              <w:pStyle w:val="NoSpacing"/>
              <w:jc w:val="center"/>
              <w:rPr>
                <w:rFonts w:ascii="Arial" w:hAnsi="Arial" w:cs="Arial"/>
                <w:sz w:val="28"/>
                <w:szCs w:val="28"/>
              </w:rPr>
            </w:pPr>
            <w:r>
              <w:rPr>
                <w:rFonts w:ascii="Arial" w:hAnsi="Arial" w:cs="Arial"/>
                <w:sz w:val="36"/>
                <w:szCs w:val="36"/>
              </w:rPr>
              <w:t>x</w:t>
            </w:r>
          </w:p>
        </w:tc>
        <w:tc>
          <w:tcPr>
            <w:tcW w:w="1116" w:type="dxa"/>
            <w:shd w:val="clear" w:color="auto" w:fill="auto"/>
          </w:tcPr>
          <w:p w14:paraId="03D9D5D3" w14:textId="756B8641"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r>
      <w:tr w:rsidR="00067AA8" w:rsidRPr="00894DD4" w14:paraId="4CE5664B" w14:textId="77777777" w:rsidTr="005A580F">
        <w:tc>
          <w:tcPr>
            <w:tcW w:w="5637" w:type="dxa"/>
            <w:shd w:val="clear" w:color="auto" w:fill="auto"/>
          </w:tcPr>
          <w:p w14:paraId="51F1470A" w14:textId="77777777" w:rsidR="00067AA8" w:rsidRPr="0042489E" w:rsidRDefault="00067AA8" w:rsidP="00894DD4">
            <w:pPr>
              <w:pStyle w:val="NoSpacing"/>
              <w:jc w:val="both"/>
              <w:rPr>
                <w:rFonts w:ascii="Arial" w:hAnsi="Arial" w:cs="Arial"/>
                <w:sz w:val="28"/>
                <w:szCs w:val="28"/>
              </w:rPr>
            </w:pPr>
            <w:r w:rsidRPr="0042489E">
              <w:rPr>
                <w:rFonts w:ascii="Arial" w:hAnsi="Arial" w:cs="Arial"/>
                <w:sz w:val="28"/>
                <w:szCs w:val="28"/>
              </w:rPr>
              <w:t>People subject to domestic abuse, harassment etc.</w:t>
            </w:r>
          </w:p>
        </w:tc>
        <w:tc>
          <w:tcPr>
            <w:tcW w:w="1275" w:type="dxa"/>
            <w:shd w:val="clear" w:color="auto" w:fill="auto"/>
          </w:tcPr>
          <w:p w14:paraId="303F23B9" w14:textId="77777777" w:rsidR="00067AA8" w:rsidRPr="0042489E" w:rsidRDefault="0042489E" w:rsidP="0042489E">
            <w:pPr>
              <w:pStyle w:val="NoSpacing"/>
              <w:jc w:val="center"/>
              <w:rPr>
                <w:rFonts w:ascii="Arial" w:hAnsi="Arial" w:cs="Arial"/>
                <w:sz w:val="28"/>
                <w:szCs w:val="28"/>
              </w:rPr>
            </w:pPr>
            <w:r w:rsidRPr="0042489E">
              <w:rPr>
                <w:rFonts w:ascii="Arial" w:hAnsi="Arial" w:cs="Arial"/>
                <w:sz w:val="28"/>
                <w:szCs w:val="28"/>
              </w:rPr>
              <w:t>2</w:t>
            </w:r>
            <w:r w:rsidR="00067AA8" w:rsidRPr="0042489E">
              <w:rPr>
                <w:rFonts w:ascii="Arial" w:hAnsi="Arial" w:cs="Arial"/>
                <w:sz w:val="28"/>
                <w:szCs w:val="28"/>
              </w:rPr>
              <w:t>50</w:t>
            </w:r>
          </w:p>
        </w:tc>
        <w:tc>
          <w:tcPr>
            <w:tcW w:w="1134" w:type="dxa"/>
            <w:shd w:val="clear" w:color="auto" w:fill="auto"/>
          </w:tcPr>
          <w:p w14:paraId="014A48ED" w14:textId="5CD4A555"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c>
          <w:tcPr>
            <w:tcW w:w="1134" w:type="dxa"/>
            <w:shd w:val="clear" w:color="auto" w:fill="auto"/>
          </w:tcPr>
          <w:p w14:paraId="19DC61F9" w14:textId="3B42123B" w:rsidR="00067AA8" w:rsidRPr="000926AE" w:rsidRDefault="000926AE" w:rsidP="00894DD4">
            <w:pPr>
              <w:pStyle w:val="NoSpacing"/>
              <w:jc w:val="center"/>
              <w:rPr>
                <w:rFonts w:ascii="Arial" w:hAnsi="Arial" w:cs="Arial"/>
                <w:b/>
                <w:bCs/>
                <w:sz w:val="28"/>
                <w:szCs w:val="28"/>
              </w:rPr>
            </w:pPr>
            <w:r w:rsidRPr="000926AE">
              <w:rPr>
                <w:rFonts w:ascii="Arial" w:hAnsi="Arial" w:cs="Arial"/>
                <w:sz w:val="40"/>
                <w:szCs w:val="40"/>
              </w:rPr>
              <w:sym w:font="Webdings" w:char="F061"/>
            </w:r>
          </w:p>
        </w:tc>
        <w:tc>
          <w:tcPr>
            <w:tcW w:w="1116" w:type="dxa"/>
            <w:shd w:val="clear" w:color="auto" w:fill="D9D9D9"/>
          </w:tcPr>
          <w:p w14:paraId="36A757F0" w14:textId="7CE1DAFF" w:rsidR="00067AA8" w:rsidRPr="0042489E" w:rsidRDefault="002345D6" w:rsidP="00894DD4">
            <w:pPr>
              <w:pStyle w:val="NoSpacing"/>
              <w:jc w:val="center"/>
              <w:rPr>
                <w:rFonts w:ascii="Arial" w:hAnsi="Arial" w:cs="Arial"/>
                <w:sz w:val="28"/>
                <w:szCs w:val="28"/>
              </w:rPr>
            </w:pPr>
            <w:r>
              <w:rPr>
                <w:rFonts w:ascii="Arial" w:hAnsi="Arial" w:cs="Arial"/>
                <w:sz w:val="36"/>
                <w:szCs w:val="36"/>
              </w:rPr>
              <w:t>x</w:t>
            </w:r>
          </w:p>
        </w:tc>
      </w:tr>
      <w:tr w:rsidR="00067AA8" w:rsidRPr="00894DD4" w14:paraId="2625DA70" w14:textId="77777777" w:rsidTr="005A580F">
        <w:tc>
          <w:tcPr>
            <w:tcW w:w="5637" w:type="dxa"/>
            <w:shd w:val="clear" w:color="auto" w:fill="auto"/>
          </w:tcPr>
          <w:p w14:paraId="17923426" w14:textId="77777777" w:rsidR="00067AA8" w:rsidRPr="0042489E" w:rsidRDefault="00067AA8" w:rsidP="00894DD4">
            <w:pPr>
              <w:pStyle w:val="NoSpacing"/>
              <w:jc w:val="both"/>
              <w:rPr>
                <w:rFonts w:ascii="Arial" w:hAnsi="Arial" w:cs="Arial"/>
                <w:sz w:val="28"/>
                <w:szCs w:val="28"/>
              </w:rPr>
            </w:pPr>
            <w:r w:rsidRPr="0042489E">
              <w:rPr>
                <w:rFonts w:ascii="Arial" w:hAnsi="Arial" w:cs="Arial"/>
                <w:sz w:val="28"/>
                <w:szCs w:val="28"/>
              </w:rPr>
              <w:t>Exceptional needs not covered by the policy</w:t>
            </w:r>
          </w:p>
        </w:tc>
        <w:tc>
          <w:tcPr>
            <w:tcW w:w="1275" w:type="dxa"/>
            <w:shd w:val="clear" w:color="auto" w:fill="auto"/>
          </w:tcPr>
          <w:p w14:paraId="5EE754AB" w14:textId="77777777" w:rsidR="00067AA8" w:rsidRPr="0042489E" w:rsidRDefault="0042489E" w:rsidP="0042489E">
            <w:pPr>
              <w:pStyle w:val="NoSpacing"/>
              <w:jc w:val="center"/>
              <w:rPr>
                <w:rFonts w:ascii="Arial" w:hAnsi="Arial" w:cs="Arial"/>
                <w:sz w:val="28"/>
                <w:szCs w:val="28"/>
              </w:rPr>
            </w:pPr>
            <w:r w:rsidRPr="0042489E">
              <w:rPr>
                <w:rFonts w:ascii="Arial" w:hAnsi="Arial" w:cs="Arial"/>
                <w:sz w:val="28"/>
                <w:szCs w:val="28"/>
              </w:rPr>
              <w:t>2</w:t>
            </w:r>
            <w:r w:rsidR="00067AA8" w:rsidRPr="0042489E">
              <w:rPr>
                <w:rFonts w:ascii="Arial" w:hAnsi="Arial" w:cs="Arial"/>
                <w:sz w:val="28"/>
                <w:szCs w:val="28"/>
              </w:rPr>
              <w:t>50</w:t>
            </w:r>
          </w:p>
        </w:tc>
        <w:tc>
          <w:tcPr>
            <w:tcW w:w="1134" w:type="dxa"/>
            <w:shd w:val="clear" w:color="auto" w:fill="auto"/>
          </w:tcPr>
          <w:p w14:paraId="6BA80D2B" w14:textId="67D00DEF"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c>
          <w:tcPr>
            <w:tcW w:w="1134" w:type="dxa"/>
            <w:shd w:val="clear" w:color="auto" w:fill="auto"/>
          </w:tcPr>
          <w:p w14:paraId="290E1DCA" w14:textId="073F1D30"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c>
          <w:tcPr>
            <w:tcW w:w="1116" w:type="dxa"/>
            <w:shd w:val="clear" w:color="auto" w:fill="D9D9D9"/>
          </w:tcPr>
          <w:p w14:paraId="1D9988E7" w14:textId="252A0450" w:rsidR="00067AA8" w:rsidRPr="0042489E" w:rsidRDefault="002345D6" w:rsidP="00894DD4">
            <w:pPr>
              <w:pStyle w:val="NoSpacing"/>
              <w:jc w:val="center"/>
              <w:rPr>
                <w:rFonts w:ascii="Arial" w:hAnsi="Arial" w:cs="Arial"/>
                <w:sz w:val="28"/>
                <w:szCs w:val="28"/>
              </w:rPr>
            </w:pPr>
            <w:r>
              <w:rPr>
                <w:rFonts w:ascii="Arial" w:hAnsi="Arial" w:cs="Arial"/>
                <w:sz w:val="36"/>
                <w:szCs w:val="36"/>
              </w:rPr>
              <w:t>x</w:t>
            </w:r>
          </w:p>
        </w:tc>
      </w:tr>
      <w:tr w:rsidR="00067AA8" w:rsidRPr="00894DD4" w14:paraId="605C3739" w14:textId="77777777" w:rsidTr="005A580F">
        <w:tc>
          <w:tcPr>
            <w:tcW w:w="5637" w:type="dxa"/>
            <w:shd w:val="clear" w:color="auto" w:fill="auto"/>
          </w:tcPr>
          <w:p w14:paraId="1539D055" w14:textId="058BC834" w:rsidR="00067AA8" w:rsidRPr="0042489E" w:rsidRDefault="00067AA8" w:rsidP="00894DD4">
            <w:pPr>
              <w:pStyle w:val="NoSpacing"/>
              <w:jc w:val="both"/>
              <w:rPr>
                <w:rFonts w:ascii="Arial" w:hAnsi="Arial" w:cs="Arial"/>
                <w:sz w:val="28"/>
                <w:szCs w:val="28"/>
              </w:rPr>
            </w:pPr>
            <w:r w:rsidRPr="0042489E">
              <w:rPr>
                <w:rFonts w:ascii="Arial" w:hAnsi="Arial" w:cs="Arial"/>
                <w:sz w:val="28"/>
                <w:szCs w:val="28"/>
              </w:rPr>
              <w:t>Priority A</w:t>
            </w:r>
            <w:r w:rsidR="00877C52">
              <w:rPr>
                <w:rFonts w:ascii="Arial" w:hAnsi="Arial" w:cs="Arial"/>
                <w:sz w:val="28"/>
                <w:szCs w:val="28"/>
              </w:rPr>
              <w:t xml:space="preserve"> (health, social care or mobility needs &amp; accessibility)</w:t>
            </w:r>
          </w:p>
        </w:tc>
        <w:tc>
          <w:tcPr>
            <w:tcW w:w="1275" w:type="dxa"/>
            <w:shd w:val="clear" w:color="auto" w:fill="auto"/>
          </w:tcPr>
          <w:p w14:paraId="65FA17F4" w14:textId="77777777" w:rsidR="00067AA8" w:rsidRPr="0042489E" w:rsidRDefault="00067AA8" w:rsidP="00894DD4">
            <w:pPr>
              <w:pStyle w:val="NoSpacing"/>
              <w:jc w:val="center"/>
              <w:rPr>
                <w:rFonts w:ascii="Arial" w:hAnsi="Arial" w:cs="Arial"/>
                <w:sz w:val="28"/>
                <w:szCs w:val="28"/>
              </w:rPr>
            </w:pPr>
            <w:r w:rsidRPr="0042489E">
              <w:rPr>
                <w:rFonts w:ascii="Arial" w:hAnsi="Arial" w:cs="Arial"/>
                <w:sz w:val="28"/>
                <w:szCs w:val="28"/>
              </w:rPr>
              <w:t>100</w:t>
            </w:r>
          </w:p>
        </w:tc>
        <w:tc>
          <w:tcPr>
            <w:tcW w:w="1134" w:type="dxa"/>
            <w:shd w:val="clear" w:color="auto" w:fill="auto"/>
          </w:tcPr>
          <w:p w14:paraId="4675EBFE" w14:textId="51833851"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c>
          <w:tcPr>
            <w:tcW w:w="1134" w:type="dxa"/>
            <w:shd w:val="clear" w:color="auto" w:fill="auto"/>
          </w:tcPr>
          <w:p w14:paraId="34EB4EE2" w14:textId="52375671"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c>
          <w:tcPr>
            <w:tcW w:w="1116" w:type="dxa"/>
            <w:shd w:val="clear" w:color="auto" w:fill="D9D9D9"/>
          </w:tcPr>
          <w:p w14:paraId="423E0540" w14:textId="57F42510" w:rsidR="00067AA8" w:rsidRPr="0042489E" w:rsidRDefault="002345D6" w:rsidP="00894DD4">
            <w:pPr>
              <w:pStyle w:val="NoSpacing"/>
              <w:jc w:val="center"/>
              <w:rPr>
                <w:rFonts w:ascii="Arial" w:hAnsi="Arial" w:cs="Arial"/>
                <w:sz w:val="28"/>
                <w:szCs w:val="28"/>
              </w:rPr>
            </w:pPr>
            <w:r>
              <w:rPr>
                <w:rFonts w:ascii="Arial" w:hAnsi="Arial" w:cs="Arial"/>
                <w:sz w:val="36"/>
                <w:szCs w:val="36"/>
              </w:rPr>
              <w:t>x</w:t>
            </w:r>
          </w:p>
        </w:tc>
      </w:tr>
      <w:tr w:rsidR="00067AA8" w:rsidRPr="00894DD4" w14:paraId="7DC015D5" w14:textId="77777777" w:rsidTr="005A580F">
        <w:tc>
          <w:tcPr>
            <w:tcW w:w="5637" w:type="dxa"/>
            <w:shd w:val="clear" w:color="auto" w:fill="auto"/>
          </w:tcPr>
          <w:p w14:paraId="4CBF70C7" w14:textId="601F7C47" w:rsidR="00067AA8" w:rsidRPr="0042489E" w:rsidRDefault="00067AA8" w:rsidP="00894DD4">
            <w:pPr>
              <w:pStyle w:val="NoSpacing"/>
              <w:jc w:val="both"/>
              <w:rPr>
                <w:rFonts w:ascii="Arial" w:hAnsi="Arial" w:cs="Arial"/>
                <w:sz w:val="28"/>
                <w:szCs w:val="28"/>
              </w:rPr>
            </w:pPr>
            <w:r w:rsidRPr="0042489E">
              <w:rPr>
                <w:rFonts w:ascii="Arial" w:hAnsi="Arial" w:cs="Arial"/>
                <w:sz w:val="28"/>
                <w:szCs w:val="28"/>
              </w:rPr>
              <w:t>Priority B</w:t>
            </w:r>
            <w:r w:rsidR="00877C52">
              <w:rPr>
                <w:rFonts w:ascii="Arial" w:hAnsi="Arial" w:cs="Arial"/>
                <w:sz w:val="28"/>
                <w:szCs w:val="28"/>
              </w:rPr>
              <w:t xml:space="preserve"> (health, social care or mobility needs &amp; accessibility</w:t>
            </w:r>
          </w:p>
        </w:tc>
        <w:tc>
          <w:tcPr>
            <w:tcW w:w="1275" w:type="dxa"/>
            <w:shd w:val="clear" w:color="auto" w:fill="auto"/>
          </w:tcPr>
          <w:p w14:paraId="675671C9" w14:textId="77777777" w:rsidR="00067AA8" w:rsidRPr="0042489E" w:rsidRDefault="00067AA8" w:rsidP="00894DD4">
            <w:pPr>
              <w:pStyle w:val="NoSpacing"/>
              <w:jc w:val="center"/>
              <w:rPr>
                <w:rFonts w:ascii="Arial" w:hAnsi="Arial" w:cs="Arial"/>
                <w:sz w:val="28"/>
                <w:szCs w:val="28"/>
              </w:rPr>
            </w:pPr>
            <w:r w:rsidRPr="0042489E">
              <w:rPr>
                <w:rFonts w:ascii="Arial" w:hAnsi="Arial" w:cs="Arial"/>
                <w:sz w:val="28"/>
                <w:szCs w:val="28"/>
              </w:rPr>
              <w:t>75</w:t>
            </w:r>
          </w:p>
        </w:tc>
        <w:tc>
          <w:tcPr>
            <w:tcW w:w="1134" w:type="dxa"/>
            <w:shd w:val="clear" w:color="auto" w:fill="auto"/>
          </w:tcPr>
          <w:p w14:paraId="7A5810A5" w14:textId="740B5A34"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c>
          <w:tcPr>
            <w:tcW w:w="1134" w:type="dxa"/>
            <w:shd w:val="clear" w:color="auto" w:fill="auto"/>
          </w:tcPr>
          <w:p w14:paraId="1F8387F9" w14:textId="28F6F7AE"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c>
          <w:tcPr>
            <w:tcW w:w="1116" w:type="dxa"/>
            <w:shd w:val="clear" w:color="auto" w:fill="D9D9D9"/>
          </w:tcPr>
          <w:p w14:paraId="14042304" w14:textId="7751F3B6" w:rsidR="00067AA8" w:rsidRPr="0042489E" w:rsidRDefault="002345D6" w:rsidP="00894DD4">
            <w:pPr>
              <w:pStyle w:val="NoSpacing"/>
              <w:jc w:val="center"/>
              <w:rPr>
                <w:rFonts w:ascii="Arial" w:hAnsi="Arial" w:cs="Arial"/>
                <w:sz w:val="28"/>
                <w:szCs w:val="28"/>
              </w:rPr>
            </w:pPr>
            <w:r>
              <w:rPr>
                <w:rFonts w:ascii="Arial" w:hAnsi="Arial" w:cs="Arial"/>
                <w:sz w:val="36"/>
                <w:szCs w:val="36"/>
              </w:rPr>
              <w:t>x</w:t>
            </w:r>
          </w:p>
        </w:tc>
      </w:tr>
      <w:tr w:rsidR="002A3218" w:rsidRPr="00894DD4" w14:paraId="186B06ED" w14:textId="77777777" w:rsidTr="0042489E">
        <w:tc>
          <w:tcPr>
            <w:tcW w:w="5637" w:type="dxa"/>
            <w:shd w:val="clear" w:color="auto" w:fill="auto"/>
          </w:tcPr>
          <w:p w14:paraId="4D129439" w14:textId="77777777" w:rsidR="002A3218" w:rsidRPr="0042489E" w:rsidRDefault="002A3218" w:rsidP="002A3218">
            <w:pPr>
              <w:pStyle w:val="NoSpacing"/>
              <w:jc w:val="both"/>
              <w:rPr>
                <w:rFonts w:ascii="Arial" w:hAnsi="Arial" w:cs="Arial"/>
                <w:sz w:val="28"/>
                <w:szCs w:val="28"/>
              </w:rPr>
            </w:pPr>
            <w:r w:rsidRPr="0042489E">
              <w:rPr>
                <w:rFonts w:ascii="Arial" w:hAnsi="Arial" w:cs="Arial"/>
                <w:sz w:val="28"/>
                <w:szCs w:val="28"/>
              </w:rPr>
              <w:t>Accommodation with limited security</w:t>
            </w:r>
          </w:p>
        </w:tc>
        <w:tc>
          <w:tcPr>
            <w:tcW w:w="1275" w:type="dxa"/>
            <w:shd w:val="clear" w:color="auto" w:fill="auto"/>
          </w:tcPr>
          <w:p w14:paraId="5CCD34AF" w14:textId="77777777" w:rsidR="002A3218" w:rsidRPr="0042489E" w:rsidRDefault="002A3218" w:rsidP="002A3218">
            <w:pPr>
              <w:pStyle w:val="NoSpacing"/>
              <w:jc w:val="center"/>
              <w:rPr>
                <w:rFonts w:ascii="Arial" w:hAnsi="Arial" w:cs="Arial"/>
                <w:sz w:val="28"/>
                <w:szCs w:val="28"/>
              </w:rPr>
            </w:pPr>
            <w:r w:rsidRPr="0042489E">
              <w:rPr>
                <w:rFonts w:ascii="Arial" w:hAnsi="Arial" w:cs="Arial"/>
                <w:sz w:val="28"/>
                <w:szCs w:val="28"/>
              </w:rPr>
              <w:t>75</w:t>
            </w:r>
          </w:p>
        </w:tc>
        <w:tc>
          <w:tcPr>
            <w:tcW w:w="1134" w:type="dxa"/>
            <w:shd w:val="clear" w:color="auto" w:fill="auto"/>
          </w:tcPr>
          <w:p w14:paraId="476AFF95" w14:textId="0253FE0F" w:rsidR="002A3218" w:rsidRPr="0042489E" w:rsidRDefault="002A3218" w:rsidP="002A3218">
            <w:pPr>
              <w:pStyle w:val="NoSpacing"/>
              <w:jc w:val="center"/>
              <w:rPr>
                <w:rFonts w:ascii="Arial" w:hAnsi="Arial" w:cs="Arial"/>
                <w:sz w:val="28"/>
                <w:szCs w:val="28"/>
              </w:rPr>
            </w:pPr>
            <w:r w:rsidRPr="000926AE">
              <w:rPr>
                <w:rFonts w:ascii="Arial" w:hAnsi="Arial" w:cs="Arial"/>
                <w:sz w:val="40"/>
                <w:szCs w:val="40"/>
              </w:rPr>
              <w:sym w:font="Webdings" w:char="F061"/>
            </w:r>
          </w:p>
        </w:tc>
        <w:tc>
          <w:tcPr>
            <w:tcW w:w="1134" w:type="dxa"/>
            <w:shd w:val="clear" w:color="auto" w:fill="D9D9D9"/>
          </w:tcPr>
          <w:p w14:paraId="6EDBC115" w14:textId="2EEEA8E6" w:rsidR="002A3218" w:rsidRPr="0042489E" w:rsidRDefault="002A3218" w:rsidP="002A3218">
            <w:pPr>
              <w:pStyle w:val="NoSpacing"/>
              <w:jc w:val="center"/>
              <w:rPr>
                <w:rFonts w:ascii="Arial" w:hAnsi="Arial" w:cs="Arial"/>
                <w:sz w:val="28"/>
                <w:szCs w:val="28"/>
              </w:rPr>
            </w:pPr>
            <w:r w:rsidRPr="00CA3CC8">
              <w:rPr>
                <w:rFonts w:ascii="Arial" w:hAnsi="Arial" w:cs="Arial"/>
                <w:sz w:val="36"/>
                <w:szCs w:val="36"/>
              </w:rPr>
              <w:t>x</w:t>
            </w:r>
          </w:p>
        </w:tc>
        <w:tc>
          <w:tcPr>
            <w:tcW w:w="1116" w:type="dxa"/>
            <w:shd w:val="clear" w:color="auto" w:fill="D9D9D9"/>
          </w:tcPr>
          <w:p w14:paraId="7F8B272E" w14:textId="1DFF8CF3" w:rsidR="002A3218" w:rsidRPr="0042489E" w:rsidRDefault="002345D6" w:rsidP="002A3218">
            <w:pPr>
              <w:pStyle w:val="NoSpacing"/>
              <w:jc w:val="center"/>
              <w:rPr>
                <w:rFonts w:ascii="Arial" w:hAnsi="Arial" w:cs="Arial"/>
                <w:sz w:val="28"/>
                <w:szCs w:val="28"/>
              </w:rPr>
            </w:pPr>
            <w:r>
              <w:rPr>
                <w:rFonts w:ascii="Arial" w:hAnsi="Arial" w:cs="Arial"/>
                <w:sz w:val="36"/>
                <w:szCs w:val="36"/>
              </w:rPr>
              <w:t>x</w:t>
            </w:r>
          </w:p>
        </w:tc>
      </w:tr>
      <w:tr w:rsidR="002A3218" w:rsidRPr="00894DD4" w14:paraId="5E73E68B" w14:textId="77777777" w:rsidTr="0042489E">
        <w:tc>
          <w:tcPr>
            <w:tcW w:w="5637" w:type="dxa"/>
            <w:shd w:val="clear" w:color="auto" w:fill="auto"/>
          </w:tcPr>
          <w:p w14:paraId="5CF56546" w14:textId="46E8D97E" w:rsidR="002A3218" w:rsidRPr="0042489E" w:rsidRDefault="002A3218" w:rsidP="002A3218">
            <w:pPr>
              <w:pStyle w:val="NoSpacing"/>
              <w:jc w:val="both"/>
              <w:rPr>
                <w:rFonts w:ascii="Arial" w:hAnsi="Arial" w:cs="Arial"/>
                <w:sz w:val="28"/>
                <w:szCs w:val="28"/>
              </w:rPr>
            </w:pPr>
            <w:r w:rsidRPr="0042489E">
              <w:rPr>
                <w:rFonts w:ascii="Arial" w:hAnsi="Arial" w:cs="Arial"/>
                <w:sz w:val="28"/>
                <w:szCs w:val="28"/>
              </w:rPr>
              <w:t>Tied accommodation</w:t>
            </w:r>
            <w:r w:rsidR="00877C52">
              <w:rPr>
                <w:rFonts w:ascii="Arial" w:hAnsi="Arial" w:cs="Arial"/>
                <w:sz w:val="28"/>
                <w:szCs w:val="28"/>
              </w:rPr>
              <w:t xml:space="preserve"> ending due to termination of employment</w:t>
            </w:r>
          </w:p>
        </w:tc>
        <w:tc>
          <w:tcPr>
            <w:tcW w:w="1275" w:type="dxa"/>
            <w:shd w:val="clear" w:color="auto" w:fill="auto"/>
          </w:tcPr>
          <w:p w14:paraId="4D3B0A97" w14:textId="77777777" w:rsidR="002A3218" w:rsidRPr="0042489E" w:rsidRDefault="002A3218" w:rsidP="002A3218">
            <w:pPr>
              <w:pStyle w:val="NoSpacing"/>
              <w:jc w:val="center"/>
              <w:rPr>
                <w:rFonts w:ascii="Arial" w:hAnsi="Arial" w:cs="Arial"/>
                <w:sz w:val="28"/>
                <w:szCs w:val="28"/>
              </w:rPr>
            </w:pPr>
            <w:r w:rsidRPr="0042489E">
              <w:rPr>
                <w:rFonts w:ascii="Arial" w:hAnsi="Arial" w:cs="Arial"/>
                <w:sz w:val="28"/>
                <w:szCs w:val="28"/>
              </w:rPr>
              <w:t>75</w:t>
            </w:r>
          </w:p>
        </w:tc>
        <w:tc>
          <w:tcPr>
            <w:tcW w:w="1134" w:type="dxa"/>
            <w:shd w:val="clear" w:color="auto" w:fill="auto"/>
          </w:tcPr>
          <w:p w14:paraId="6D122CBA" w14:textId="01615E00" w:rsidR="002A3218" w:rsidRPr="0042489E" w:rsidRDefault="002A3218" w:rsidP="002A3218">
            <w:pPr>
              <w:pStyle w:val="NoSpacing"/>
              <w:jc w:val="center"/>
              <w:rPr>
                <w:rFonts w:ascii="Arial" w:hAnsi="Arial" w:cs="Arial"/>
                <w:sz w:val="28"/>
                <w:szCs w:val="28"/>
              </w:rPr>
            </w:pPr>
            <w:r w:rsidRPr="000926AE">
              <w:rPr>
                <w:rFonts w:ascii="Arial" w:hAnsi="Arial" w:cs="Arial"/>
                <w:sz w:val="40"/>
                <w:szCs w:val="40"/>
              </w:rPr>
              <w:sym w:font="Webdings" w:char="F061"/>
            </w:r>
          </w:p>
        </w:tc>
        <w:tc>
          <w:tcPr>
            <w:tcW w:w="1134" w:type="dxa"/>
            <w:shd w:val="clear" w:color="auto" w:fill="D9D9D9"/>
          </w:tcPr>
          <w:p w14:paraId="6D4ACEA8" w14:textId="62DC3EF5" w:rsidR="002A3218" w:rsidRPr="0042489E" w:rsidRDefault="002A3218" w:rsidP="002A3218">
            <w:pPr>
              <w:pStyle w:val="NoSpacing"/>
              <w:jc w:val="center"/>
              <w:rPr>
                <w:rFonts w:ascii="Arial" w:hAnsi="Arial" w:cs="Arial"/>
                <w:sz w:val="28"/>
                <w:szCs w:val="28"/>
              </w:rPr>
            </w:pPr>
            <w:r w:rsidRPr="00CA3CC8">
              <w:rPr>
                <w:rFonts w:ascii="Arial" w:hAnsi="Arial" w:cs="Arial"/>
                <w:sz w:val="36"/>
                <w:szCs w:val="36"/>
              </w:rPr>
              <w:t>x</w:t>
            </w:r>
          </w:p>
        </w:tc>
        <w:tc>
          <w:tcPr>
            <w:tcW w:w="1116" w:type="dxa"/>
            <w:shd w:val="clear" w:color="auto" w:fill="D9D9D9"/>
          </w:tcPr>
          <w:p w14:paraId="69E7033B" w14:textId="3138511F" w:rsidR="002A3218" w:rsidRPr="0042489E" w:rsidRDefault="002345D6" w:rsidP="002A3218">
            <w:pPr>
              <w:pStyle w:val="NoSpacing"/>
              <w:jc w:val="center"/>
              <w:rPr>
                <w:rFonts w:ascii="Arial" w:hAnsi="Arial" w:cs="Arial"/>
                <w:sz w:val="28"/>
                <w:szCs w:val="28"/>
              </w:rPr>
            </w:pPr>
            <w:r>
              <w:rPr>
                <w:rFonts w:ascii="Arial" w:hAnsi="Arial" w:cs="Arial"/>
                <w:sz w:val="36"/>
                <w:szCs w:val="36"/>
              </w:rPr>
              <w:t>x</w:t>
            </w:r>
          </w:p>
        </w:tc>
      </w:tr>
      <w:tr w:rsidR="002A3218" w:rsidRPr="00894DD4" w14:paraId="08F7B57C" w14:textId="77777777" w:rsidTr="0042489E">
        <w:tc>
          <w:tcPr>
            <w:tcW w:w="5637" w:type="dxa"/>
            <w:shd w:val="clear" w:color="auto" w:fill="auto"/>
          </w:tcPr>
          <w:p w14:paraId="1F6042DB" w14:textId="77777777" w:rsidR="002A3218" w:rsidRPr="0042489E" w:rsidRDefault="002A3218" w:rsidP="002A3218">
            <w:pPr>
              <w:pStyle w:val="NoSpacing"/>
              <w:jc w:val="both"/>
              <w:rPr>
                <w:rFonts w:ascii="Arial" w:hAnsi="Arial" w:cs="Arial"/>
                <w:sz w:val="28"/>
                <w:szCs w:val="28"/>
              </w:rPr>
            </w:pPr>
            <w:r w:rsidRPr="0042489E">
              <w:rPr>
                <w:rFonts w:ascii="Arial" w:hAnsi="Arial" w:cs="Arial"/>
                <w:sz w:val="28"/>
                <w:szCs w:val="28"/>
              </w:rPr>
              <w:t>Armed forces personnel</w:t>
            </w:r>
          </w:p>
        </w:tc>
        <w:tc>
          <w:tcPr>
            <w:tcW w:w="1275" w:type="dxa"/>
            <w:shd w:val="clear" w:color="auto" w:fill="auto"/>
          </w:tcPr>
          <w:p w14:paraId="4AF195AA" w14:textId="77777777" w:rsidR="002A3218" w:rsidRPr="0042489E" w:rsidRDefault="002A3218" w:rsidP="002A3218">
            <w:pPr>
              <w:pStyle w:val="NoSpacing"/>
              <w:jc w:val="center"/>
              <w:rPr>
                <w:rFonts w:ascii="Arial" w:hAnsi="Arial" w:cs="Arial"/>
                <w:sz w:val="28"/>
                <w:szCs w:val="28"/>
              </w:rPr>
            </w:pPr>
            <w:r w:rsidRPr="0042489E">
              <w:rPr>
                <w:rFonts w:ascii="Arial" w:hAnsi="Arial" w:cs="Arial"/>
                <w:sz w:val="28"/>
                <w:szCs w:val="28"/>
              </w:rPr>
              <w:t>75</w:t>
            </w:r>
          </w:p>
        </w:tc>
        <w:tc>
          <w:tcPr>
            <w:tcW w:w="1134" w:type="dxa"/>
            <w:shd w:val="clear" w:color="auto" w:fill="auto"/>
          </w:tcPr>
          <w:p w14:paraId="310766E3" w14:textId="68301122" w:rsidR="002A3218" w:rsidRPr="0042489E" w:rsidRDefault="002A3218" w:rsidP="002A3218">
            <w:pPr>
              <w:pStyle w:val="NoSpacing"/>
              <w:jc w:val="center"/>
              <w:rPr>
                <w:rFonts w:ascii="Arial" w:hAnsi="Arial" w:cs="Arial"/>
                <w:sz w:val="28"/>
                <w:szCs w:val="28"/>
              </w:rPr>
            </w:pPr>
            <w:r w:rsidRPr="000926AE">
              <w:rPr>
                <w:rFonts w:ascii="Arial" w:hAnsi="Arial" w:cs="Arial"/>
                <w:sz w:val="40"/>
                <w:szCs w:val="40"/>
              </w:rPr>
              <w:sym w:font="Webdings" w:char="F061"/>
            </w:r>
          </w:p>
        </w:tc>
        <w:tc>
          <w:tcPr>
            <w:tcW w:w="1134" w:type="dxa"/>
            <w:shd w:val="clear" w:color="auto" w:fill="D9D9D9"/>
          </w:tcPr>
          <w:p w14:paraId="0402DAED" w14:textId="579690B6" w:rsidR="002A3218" w:rsidRPr="0042489E" w:rsidRDefault="002A3218" w:rsidP="002A3218">
            <w:pPr>
              <w:pStyle w:val="NoSpacing"/>
              <w:jc w:val="center"/>
              <w:rPr>
                <w:rFonts w:ascii="Arial" w:hAnsi="Arial" w:cs="Arial"/>
                <w:sz w:val="28"/>
                <w:szCs w:val="28"/>
              </w:rPr>
            </w:pPr>
            <w:r w:rsidRPr="00CA3CC8">
              <w:rPr>
                <w:rFonts w:ascii="Arial" w:hAnsi="Arial" w:cs="Arial"/>
                <w:sz w:val="36"/>
                <w:szCs w:val="36"/>
              </w:rPr>
              <w:t>x</w:t>
            </w:r>
          </w:p>
        </w:tc>
        <w:tc>
          <w:tcPr>
            <w:tcW w:w="1116" w:type="dxa"/>
            <w:shd w:val="clear" w:color="auto" w:fill="D9D9D9"/>
          </w:tcPr>
          <w:p w14:paraId="7C955C02" w14:textId="588CD805" w:rsidR="002A3218" w:rsidRPr="0042489E" w:rsidRDefault="002345D6" w:rsidP="002A3218">
            <w:pPr>
              <w:pStyle w:val="NoSpacing"/>
              <w:jc w:val="center"/>
              <w:rPr>
                <w:rFonts w:ascii="Arial" w:hAnsi="Arial" w:cs="Arial"/>
                <w:sz w:val="28"/>
                <w:szCs w:val="28"/>
              </w:rPr>
            </w:pPr>
            <w:r>
              <w:rPr>
                <w:rFonts w:ascii="Arial" w:hAnsi="Arial" w:cs="Arial"/>
                <w:sz w:val="36"/>
                <w:szCs w:val="36"/>
              </w:rPr>
              <w:t>x</w:t>
            </w:r>
          </w:p>
        </w:tc>
      </w:tr>
      <w:tr w:rsidR="00067AA8" w:rsidRPr="00894DD4" w14:paraId="389CF308" w14:textId="77777777" w:rsidTr="005A580F">
        <w:tc>
          <w:tcPr>
            <w:tcW w:w="5637" w:type="dxa"/>
            <w:shd w:val="clear" w:color="auto" w:fill="auto"/>
          </w:tcPr>
          <w:p w14:paraId="21FA1A29" w14:textId="635820A2" w:rsidR="00067AA8" w:rsidRPr="0042489E" w:rsidRDefault="00067AA8" w:rsidP="00894DD4">
            <w:pPr>
              <w:pStyle w:val="NoSpacing"/>
              <w:jc w:val="both"/>
              <w:rPr>
                <w:rFonts w:ascii="Arial" w:hAnsi="Arial" w:cs="Arial"/>
                <w:sz w:val="28"/>
                <w:szCs w:val="28"/>
              </w:rPr>
            </w:pPr>
            <w:r w:rsidRPr="0042489E">
              <w:rPr>
                <w:rFonts w:ascii="Arial" w:hAnsi="Arial" w:cs="Arial"/>
                <w:sz w:val="28"/>
                <w:szCs w:val="28"/>
              </w:rPr>
              <w:t>Priority C</w:t>
            </w:r>
            <w:r w:rsidR="00877C52">
              <w:rPr>
                <w:rFonts w:ascii="Arial" w:hAnsi="Arial" w:cs="Arial"/>
                <w:sz w:val="28"/>
                <w:szCs w:val="28"/>
              </w:rPr>
              <w:t xml:space="preserve"> (health, social care or mobility needs &amp; accessibility</w:t>
            </w:r>
          </w:p>
        </w:tc>
        <w:tc>
          <w:tcPr>
            <w:tcW w:w="1275" w:type="dxa"/>
            <w:shd w:val="clear" w:color="auto" w:fill="auto"/>
          </w:tcPr>
          <w:p w14:paraId="12CA4EA5" w14:textId="77777777" w:rsidR="00067AA8" w:rsidRPr="0042489E" w:rsidRDefault="00067AA8" w:rsidP="00894DD4">
            <w:pPr>
              <w:pStyle w:val="NoSpacing"/>
              <w:jc w:val="center"/>
              <w:rPr>
                <w:rFonts w:ascii="Arial" w:hAnsi="Arial" w:cs="Arial"/>
                <w:sz w:val="28"/>
                <w:szCs w:val="28"/>
              </w:rPr>
            </w:pPr>
            <w:r w:rsidRPr="0042489E">
              <w:rPr>
                <w:rFonts w:ascii="Arial" w:hAnsi="Arial" w:cs="Arial"/>
                <w:sz w:val="28"/>
                <w:szCs w:val="28"/>
              </w:rPr>
              <w:t>25</w:t>
            </w:r>
          </w:p>
        </w:tc>
        <w:tc>
          <w:tcPr>
            <w:tcW w:w="1134" w:type="dxa"/>
            <w:shd w:val="clear" w:color="auto" w:fill="auto"/>
          </w:tcPr>
          <w:p w14:paraId="7637C8CF" w14:textId="178851A4"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c>
          <w:tcPr>
            <w:tcW w:w="1134" w:type="dxa"/>
            <w:shd w:val="clear" w:color="auto" w:fill="auto"/>
          </w:tcPr>
          <w:p w14:paraId="551FA83B" w14:textId="0FAA2FB9"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c>
          <w:tcPr>
            <w:tcW w:w="1116" w:type="dxa"/>
            <w:shd w:val="clear" w:color="auto" w:fill="D9D9D9"/>
          </w:tcPr>
          <w:p w14:paraId="3A85C32A" w14:textId="2E4815C7" w:rsidR="00067AA8" w:rsidRPr="0042489E" w:rsidRDefault="002345D6" w:rsidP="00894DD4">
            <w:pPr>
              <w:pStyle w:val="NoSpacing"/>
              <w:jc w:val="center"/>
              <w:rPr>
                <w:rFonts w:ascii="Arial" w:hAnsi="Arial" w:cs="Arial"/>
                <w:sz w:val="28"/>
                <w:szCs w:val="28"/>
              </w:rPr>
            </w:pPr>
            <w:r>
              <w:rPr>
                <w:rFonts w:ascii="Arial" w:hAnsi="Arial" w:cs="Arial"/>
                <w:sz w:val="36"/>
                <w:szCs w:val="36"/>
              </w:rPr>
              <w:t>x</w:t>
            </w:r>
          </w:p>
        </w:tc>
      </w:tr>
      <w:tr w:rsidR="00067AA8" w:rsidRPr="00894DD4" w14:paraId="782FE3BC" w14:textId="77777777" w:rsidTr="005A580F">
        <w:tc>
          <w:tcPr>
            <w:tcW w:w="5637" w:type="dxa"/>
            <w:shd w:val="clear" w:color="auto" w:fill="auto"/>
          </w:tcPr>
          <w:p w14:paraId="78244C66" w14:textId="77777777" w:rsidR="00067AA8" w:rsidRPr="0042489E" w:rsidRDefault="00067AA8" w:rsidP="00894DD4">
            <w:pPr>
              <w:pStyle w:val="NoSpacing"/>
              <w:jc w:val="both"/>
              <w:rPr>
                <w:rFonts w:ascii="Arial" w:hAnsi="Arial" w:cs="Arial"/>
                <w:sz w:val="28"/>
                <w:szCs w:val="28"/>
              </w:rPr>
            </w:pPr>
            <w:r w:rsidRPr="0042489E">
              <w:rPr>
                <w:rFonts w:ascii="Arial" w:hAnsi="Arial" w:cs="Arial"/>
                <w:sz w:val="28"/>
                <w:szCs w:val="28"/>
              </w:rPr>
              <w:t>Overcrowding (per room)</w:t>
            </w:r>
          </w:p>
        </w:tc>
        <w:tc>
          <w:tcPr>
            <w:tcW w:w="1275" w:type="dxa"/>
            <w:shd w:val="clear" w:color="auto" w:fill="auto"/>
          </w:tcPr>
          <w:p w14:paraId="2393E4BC" w14:textId="77777777" w:rsidR="00067AA8" w:rsidRPr="0042489E" w:rsidRDefault="00067AA8" w:rsidP="00894DD4">
            <w:pPr>
              <w:pStyle w:val="NoSpacing"/>
              <w:jc w:val="center"/>
              <w:rPr>
                <w:rFonts w:ascii="Arial" w:hAnsi="Arial" w:cs="Arial"/>
                <w:sz w:val="28"/>
                <w:szCs w:val="28"/>
              </w:rPr>
            </w:pPr>
            <w:r w:rsidRPr="0042489E">
              <w:rPr>
                <w:rFonts w:ascii="Arial" w:hAnsi="Arial" w:cs="Arial"/>
                <w:sz w:val="28"/>
                <w:szCs w:val="28"/>
              </w:rPr>
              <w:t>25</w:t>
            </w:r>
          </w:p>
        </w:tc>
        <w:tc>
          <w:tcPr>
            <w:tcW w:w="1134" w:type="dxa"/>
            <w:shd w:val="clear" w:color="auto" w:fill="auto"/>
          </w:tcPr>
          <w:p w14:paraId="7BBAC78D" w14:textId="7C60E089"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c>
          <w:tcPr>
            <w:tcW w:w="1134" w:type="dxa"/>
            <w:shd w:val="clear" w:color="auto" w:fill="auto"/>
          </w:tcPr>
          <w:p w14:paraId="47866276" w14:textId="3B8FA796" w:rsidR="00067AA8" w:rsidRPr="0042489E" w:rsidRDefault="000926AE" w:rsidP="00894DD4">
            <w:pPr>
              <w:pStyle w:val="NoSpacing"/>
              <w:jc w:val="center"/>
              <w:rPr>
                <w:rFonts w:ascii="Arial" w:hAnsi="Arial" w:cs="Arial"/>
                <w:sz w:val="28"/>
                <w:szCs w:val="28"/>
              </w:rPr>
            </w:pPr>
            <w:r w:rsidRPr="000926AE">
              <w:rPr>
                <w:rFonts w:ascii="Arial" w:hAnsi="Arial" w:cs="Arial"/>
                <w:sz w:val="40"/>
                <w:szCs w:val="40"/>
              </w:rPr>
              <w:sym w:font="Webdings" w:char="F061"/>
            </w:r>
          </w:p>
        </w:tc>
        <w:tc>
          <w:tcPr>
            <w:tcW w:w="1116" w:type="dxa"/>
            <w:shd w:val="clear" w:color="auto" w:fill="D9D9D9"/>
          </w:tcPr>
          <w:p w14:paraId="097C14A0" w14:textId="1E784498" w:rsidR="00067AA8" w:rsidRPr="0042489E" w:rsidRDefault="002345D6" w:rsidP="00894DD4">
            <w:pPr>
              <w:pStyle w:val="NoSpacing"/>
              <w:jc w:val="center"/>
              <w:rPr>
                <w:rFonts w:ascii="Arial" w:hAnsi="Arial" w:cs="Arial"/>
                <w:sz w:val="28"/>
                <w:szCs w:val="28"/>
              </w:rPr>
            </w:pPr>
            <w:r>
              <w:rPr>
                <w:rFonts w:ascii="Arial" w:hAnsi="Arial" w:cs="Arial"/>
                <w:sz w:val="36"/>
                <w:szCs w:val="36"/>
              </w:rPr>
              <w:t>x</w:t>
            </w:r>
          </w:p>
        </w:tc>
      </w:tr>
      <w:tr w:rsidR="0042489E" w:rsidRPr="00894DD4" w14:paraId="2E72BB15" w14:textId="77777777" w:rsidTr="000926AE">
        <w:tc>
          <w:tcPr>
            <w:tcW w:w="5637" w:type="dxa"/>
            <w:shd w:val="clear" w:color="auto" w:fill="auto"/>
          </w:tcPr>
          <w:p w14:paraId="6040AA8A" w14:textId="77777777" w:rsidR="0042489E" w:rsidRPr="0042489E" w:rsidRDefault="0042489E" w:rsidP="0042489E">
            <w:pPr>
              <w:pStyle w:val="NoSpacing"/>
              <w:jc w:val="both"/>
              <w:rPr>
                <w:rFonts w:ascii="Arial" w:hAnsi="Arial" w:cs="Arial"/>
                <w:sz w:val="28"/>
                <w:szCs w:val="28"/>
              </w:rPr>
            </w:pPr>
            <w:r w:rsidRPr="0042489E">
              <w:rPr>
                <w:rFonts w:ascii="Arial" w:hAnsi="Arial" w:cs="Arial"/>
                <w:sz w:val="28"/>
                <w:szCs w:val="28"/>
              </w:rPr>
              <w:t>Social landlord under-occupation (per room)</w:t>
            </w:r>
          </w:p>
        </w:tc>
        <w:tc>
          <w:tcPr>
            <w:tcW w:w="1275" w:type="dxa"/>
            <w:shd w:val="clear" w:color="auto" w:fill="auto"/>
          </w:tcPr>
          <w:p w14:paraId="2BDB6B17" w14:textId="77777777" w:rsidR="0042489E" w:rsidRPr="0042489E" w:rsidRDefault="0042489E" w:rsidP="0042489E">
            <w:pPr>
              <w:pStyle w:val="NoSpacing"/>
              <w:jc w:val="center"/>
              <w:rPr>
                <w:rFonts w:ascii="Arial" w:hAnsi="Arial" w:cs="Arial"/>
                <w:sz w:val="28"/>
                <w:szCs w:val="28"/>
              </w:rPr>
            </w:pPr>
            <w:r w:rsidRPr="0042489E">
              <w:rPr>
                <w:rFonts w:ascii="Arial" w:hAnsi="Arial" w:cs="Arial"/>
                <w:sz w:val="28"/>
                <w:szCs w:val="28"/>
              </w:rPr>
              <w:t>25</w:t>
            </w:r>
          </w:p>
        </w:tc>
        <w:tc>
          <w:tcPr>
            <w:tcW w:w="1134" w:type="dxa"/>
            <w:shd w:val="clear" w:color="auto" w:fill="auto"/>
          </w:tcPr>
          <w:p w14:paraId="1BA82DF8" w14:textId="20F7CBFE" w:rsidR="0042489E" w:rsidRPr="0042489E" w:rsidRDefault="000926AE" w:rsidP="0042489E">
            <w:pPr>
              <w:pStyle w:val="NoSpacing"/>
              <w:jc w:val="center"/>
              <w:rPr>
                <w:rFonts w:ascii="Arial" w:hAnsi="Arial" w:cs="Arial"/>
                <w:sz w:val="28"/>
                <w:szCs w:val="28"/>
              </w:rPr>
            </w:pPr>
            <w:r w:rsidRPr="000926AE">
              <w:rPr>
                <w:rFonts w:ascii="Arial" w:hAnsi="Arial" w:cs="Arial"/>
                <w:sz w:val="40"/>
                <w:szCs w:val="40"/>
              </w:rPr>
              <w:sym w:font="Webdings" w:char="F061"/>
            </w:r>
          </w:p>
        </w:tc>
        <w:tc>
          <w:tcPr>
            <w:tcW w:w="1134" w:type="dxa"/>
            <w:shd w:val="clear" w:color="auto" w:fill="auto"/>
          </w:tcPr>
          <w:p w14:paraId="1DF84A0E" w14:textId="501918FB" w:rsidR="0042489E" w:rsidRPr="0042489E" w:rsidRDefault="000926AE" w:rsidP="0042489E">
            <w:pPr>
              <w:pStyle w:val="NoSpacing"/>
              <w:jc w:val="center"/>
              <w:rPr>
                <w:rFonts w:ascii="Arial" w:hAnsi="Arial" w:cs="Arial"/>
                <w:sz w:val="28"/>
                <w:szCs w:val="28"/>
              </w:rPr>
            </w:pPr>
            <w:r w:rsidRPr="000926AE">
              <w:rPr>
                <w:rFonts w:ascii="Arial" w:hAnsi="Arial" w:cs="Arial"/>
                <w:sz w:val="40"/>
                <w:szCs w:val="40"/>
              </w:rPr>
              <w:sym w:font="Webdings" w:char="F061"/>
            </w:r>
          </w:p>
        </w:tc>
        <w:tc>
          <w:tcPr>
            <w:tcW w:w="1116" w:type="dxa"/>
            <w:shd w:val="clear" w:color="auto" w:fill="D9D9D9"/>
          </w:tcPr>
          <w:p w14:paraId="593DAF16" w14:textId="1DD39627" w:rsidR="0042489E" w:rsidRPr="0042489E" w:rsidRDefault="002345D6" w:rsidP="0042489E">
            <w:pPr>
              <w:pStyle w:val="NoSpacing"/>
              <w:jc w:val="center"/>
              <w:rPr>
                <w:rFonts w:ascii="Arial" w:hAnsi="Arial" w:cs="Arial"/>
                <w:sz w:val="28"/>
                <w:szCs w:val="28"/>
              </w:rPr>
            </w:pPr>
            <w:r>
              <w:rPr>
                <w:rFonts w:ascii="Arial" w:hAnsi="Arial" w:cs="Arial"/>
                <w:sz w:val="36"/>
                <w:szCs w:val="36"/>
              </w:rPr>
              <w:t>x</w:t>
            </w:r>
          </w:p>
        </w:tc>
      </w:tr>
      <w:tr w:rsidR="0042489E" w:rsidRPr="00894DD4" w14:paraId="47031001" w14:textId="77777777" w:rsidTr="005A580F">
        <w:tc>
          <w:tcPr>
            <w:tcW w:w="5637" w:type="dxa"/>
            <w:shd w:val="clear" w:color="auto" w:fill="auto"/>
          </w:tcPr>
          <w:p w14:paraId="027FD12D" w14:textId="77777777" w:rsidR="0042489E" w:rsidRPr="0042489E" w:rsidRDefault="0042489E" w:rsidP="0042489E">
            <w:pPr>
              <w:pStyle w:val="NoSpacing"/>
              <w:jc w:val="both"/>
              <w:rPr>
                <w:rFonts w:ascii="Arial" w:hAnsi="Arial" w:cs="Arial"/>
                <w:sz w:val="28"/>
                <w:szCs w:val="28"/>
              </w:rPr>
            </w:pPr>
            <w:r w:rsidRPr="0042489E">
              <w:rPr>
                <w:rFonts w:ascii="Arial" w:hAnsi="Arial" w:cs="Arial"/>
                <w:sz w:val="28"/>
                <w:szCs w:val="28"/>
              </w:rPr>
              <w:t>Releasing tenancy for let to other applicants</w:t>
            </w:r>
          </w:p>
        </w:tc>
        <w:tc>
          <w:tcPr>
            <w:tcW w:w="1275" w:type="dxa"/>
            <w:shd w:val="clear" w:color="auto" w:fill="auto"/>
          </w:tcPr>
          <w:p w14:paraId="7C8855D4" w14:textId="77777777" w:rsidR="0042489E" w:rsidRPr="0042489E" w:rsidRDefault="0042489E" w:rsidP="0042489E">
            <w:pPr>
              <w:pStyle w:val="NoSpacing"/>
              <w:jc w:val="center"/>
              <w:rPr>
                <w:rFonts w:ascii="Arial" w:hAnsi="Arial" w:cs="Arial"/>
                <w:sz w:val="28"/>
                <w:szCs w:val="28"/>
              </w:rPr>
            </w:pPr>
            <w:r w:rsidRPr="0042489E">
              <w:rPr>
                <w:rFonts w:ascii="Arial" w:hAnsi="Arial" w:cs="Arial"/>
                <w:sz w:val="28"/>
                <w:szCs w:val="28"/>
              </w:rPr>
              <w:t>25</w:t>
            </w:r>
          </w:p>
        </w:tc>
        <w:tc>
          <w:tcPr>
            <w:tcW w:w="1134" w:type="dxa"/>
            <w:shd w:val="clear" w:color="auto" w:fill="D9D9D9"/>
          </w:tcPr>
          <w:p w14:paraId="1551A5D9" w14:textId="4AAF3E22" w:rsidR="0042489E" w:rsidRPr="0042489E" w:rsidRDefault="002A3218" w:rsidP="0042489E">
            <w:pPr>
              <w:pStyle w:val="NoSpacing"/>
              <w:jc w:val="center"/>
              <w:rPr>
                <w:rFonts w:ascii="Arial" w:hAnsi="Arial" w:cs="Arial"/>
                <w:sz w:val="28"/>
                <w:szCs w:val="28"/>
              </w:rPr>
            </w:pPr>
            <w:r w:rsidRPr="000926AE">
              <w:rPr>
                <w:rFonts w:ascii="Arial" w:hAnsi="Arial" w:cs="Arial"/>
                <w:sz w:val="36"/>
                <w:szCs w:val="36"/>
              </w:rPr>
              <w:t>x</w:t>
            </w:r>
          </w:p>
        </w:tc>
        <w:tc>
          <w:tcPr>
            <w:tcW w:w="1134" w:type="dxa"/>
            <w:shd w:val="clear" w:color="auto" w:fill="auto"/>
          </w:tcPr>
          <w:p w14:paraId="78543BBD" w14:textId="4AA9FFAC" w:rsidR="0042489E" w:rsidRPr="0042489E" w:rsidRDefault="000926AE" w:rsidP="0042489E">
            <w:pPr>
              <w:pStyle w:val="NoSpacing"/>
              <w:jc w:val="center"/>
              <w:rPr>
                <w:rFonts w:ascii="Arial" w:hAnsi="Arial" w:cs="Arial"/>
                <w:sz w:val="28"/>
                <w:szCs w:val="28"/>
              </w:rPr>
            </w:pPr>
            <w:r w:rsidRPr="000926AE">
              <w:rPr>
                <w:rFonts w:ascii="Arial" w:hAnsi="Arial" w:cs="Arial"/>
                <w:sz w:val="40"/>
                <w:szCs w:val="40"/>
              </w:rPr>
              <w:sym w:font="Webdings" w:char="F061"/>
            </w:r>
          </w:p>
        </w:tc>
        <w:tc>
          <w:tcPr>
            <w:tcW w:w="1116" w:type="dxa"/>
            <w:shd w:val="clear" w:color="auto" w:fill="D9D9D9"/>
          </w:tcPr>
          <w:p w14:paraId="5284AD8E" w14:textId="59340D64" w:rsidR="0042489E" w:rsidRPr="0042489E" w:rsidRDefault="002345D6" w:rsidP="0042489E">
            <w:pPr>
              <w:pStyle w:val="NoSpacing"/>
              <w:jc w:val="center"/>
              <w:rPr>
                <w:rFonts w:ascii="Arial" w:hAnsi="Arial" w:cs="Arial"/>
                <w:sz w:val="28"/>
                <w:szCs w:val="28"/>
              </w:rPr>
            </w:pPr>
            <w:r>
              <w:rPr>
                <w:rFonts w:ascii="Arial" w:hAnsi="Arial" w:cs="Arial"/>
                <w:sz w:val="36"/>
                <w:szCs w:val="36"/>
              </w:rPr>
              <w:t>x</w:t>
            </w:r>
          </w:p>
        </w:tc>
      </w:tr>
      <w:tr w:rsidR="0042489E" w:rsidRPr="00894DD4" w14:paraId="748F3985" w14:textId="77777777" w:rsidTr="005A580F">
        <w:tc>
          <w:tcPr>
            <w:tcW w:w="5637" w:type="dxa"/>
            <w:shd w:val="clear" w:color="auto" w:fill="auto"/>
          </w:tcPr>
          <w:p w14:paraId="5B89D406" w14:textId="77777777" w:rsidR="0042489E" w:rsidRPr="0042489E" w:rsidRDefault="0042489E" w:rsidP="0042489E">
            <w:pPr>
              <w:pStyle w:val="NoSpacing"/>
              <w:jc w:val="both"/>
              <w:rPr>
                <w:rFonts w:ascii="Arial" w:hAnsi="Arial" w:cs="Arial"/>
                <w:sz w:val="28"/>
                <w:szCs w:val="28"/>
              </w:rPr>
            </w:pPr>
            <w:r w:rsidRPr="0042489E">
              <w:rPr>
                <w:rFonts w:ascii="Arial" w:hAnsi="Arial" w:cs="Arial"/>
                <w:sz w:val="28"/>
                <w:szCs w:val="28"/>
              </w:rPr>
              <w:t>Properties below tolerable standard</w:t>
            </w:r>
          </w:p>
        </w:tc>
        <w:tc>
          <w:tcPr>
            <w:tcW w:w="1275" w:type="dxa"/>
            <w:shd w:val="clear" w:color="auto" w:fill="auto"/>
          </w:tcPr>
          <w:p w14:paraId="5197C5F7" w14:textId="77777777" w:rsidR="0042489E" w:rsidRPr="0042489E" w:rsidRDefault="0042489E" w:rsidP="0042489E">
            <w:pPr>
              <w:pStyle w:val="NoSpacing"/>
              <w:jc w:val="center"/>
              <w:rPr>
                <w:rFonts w:ascii="Arial" w:hAnsi="Arial" w:cs="Arial"/>
                <w:sz w:val="28"/>
                <w:szCs w:val="28"/>
              </w:rPr>
            </w:pPr>
            <w:r w:rsidRPr="0042489E">
              <w:rPr>
                <w:rFonts w:ascii="Arial" w:hAnsi="Arial" w:cs="Arial"/>
                <w:sz w:val="28"/>
                <w:szCs w:val="28"/>
              </w:rPr>
              <w:t>20</w:t>
            </w:r>
          </w:p>
        </w:tc>
        <w:tc>
          <w:tcPr>
            <w:tcW w:w="1134" w:type="dxa"/>
            <w:shd w:val="clear" w:color="auto" w:fill="auto"/>
          </w:tcPr>
          <w:p w14:paraId="46928220" w14:textId="174145F2" w:rsidR="0042489E" w:rsidRPr="0042489E" w:rsidRDefault="000926AE" w:rsidP="0042489E">
            <w:pPr>
              <w:pStyle w:val="NoSpacing"/>
              <w:jc w:val="center"/>
              <w:rPr>
                <w:rFonts w:ascii="Arial" w:hAnsi="Arial" w:cs="Arial"/>
                <w:sz w:val="28"/>
                <w:szCs w:val="28"/>
              </w:rPr>
            </w:pPr>
            <w:r w:rsidRPr="000926AE">
              <w:rPr>
                <w:rFonts w:ascii="Arial" w:hAnsi="Arial" w:cs="Arial"/>
                <w:sz w:val="40"/>
                <w:szCs w:val="40"/>
              </w:rPr>
              <w:sym w:font="Webdings" w:char="F061"/>
            </w:r>
          </w:p>
        </w:tc>
        <w:tc>
          <w:tcPr>
            <w:tcW w:w="1134" w:type="dxa"/>
            <w:shd w:val="clear" w:color="auto" w:fill="D9D9D9"/>
          </w:tcPr>
          <w:p w14:paraId="7D96E6F4" w14:textId="610DDF88" w:rsidR="0042489E" w:rsidRPr="0042489E" w:rsidRDefault="002A3218" w:rsidP="0042489E">
            <w:pPr>
              <w:pStyle w:val="NoSpacing"/>
              <w:jc w:val="center"/>
              <w:rPr>
                <w:rFonts w:ascii="Arial" w:hAnsi="Arial" w:cs="Arial"/>
                <w:sz w:val="28"/>
                <w:szCs w:val="28"/>
              </w:rPr>
            </w:pPr>
            <w:r w:rsidRPr="000926AE">
              <w:rPr>
                <w:rFonts w:ascii="Arial" w:hAnsi="Arial" w:cs="Arial"/>
                <w:sz w:val="36"/>
                <w:szCs w:val="36"/>
              </w:rPr>
              <w:t>x</w:t>
            </w:r>
          </w:p>
        </w:tc>
        <w:tc>
          <w:tcPr>
            <w:tcW w:w="1116" w:type="dxa"/>
            <w:shd w:val="clear" w:color="auto" w:fill="D9D9D9"/>
          </w:tcPr>
          <w:p w14:paraId="21271CF9" w14:textId="3CF28A26" w:rsidR="0042489E" w:rsidRPr="0042489E" w:rsidRDefault="002345D6" w:rsidP="0042489E">
            <w:pPr>
              <w:pStyle w:val="NoSpacing"/>
              <w:jc w:val="center"/>
              <w:rPr>
                <w:rFonts w:ascii="Arial" w:hAnsi="Arial" w:cs="Arial"/>
                <w:sz w:val="28"/>
                <w:szCs w:val="28"/>
              </w:rPr>
            </w:pPr>
            <w:r>
              <w:rPr>
                <w:rFonts w:ascii="Arial" w:hAnsi="Arial" w:cs="Arial"/>
                <w:sz w:val="36"/>
                <w:szCs w:val="36"/>
              </w:rPr>
              <w:t>x</w:t>
            </w:r>
          </w:p>
        </w:tc>
      </w:tr>
      <w:tr w:rsidR="000926AE" w:rsidRPr="00894DD4" w14:paraId="578DA918" w14:textId="77777777" w:rsidTr="005A580F">
        <w:tc>
          <w:tcPr>
            <w:tcW w:w="5637" w:type="dxa"/>
            <w:shd w:val="clear" w:color="auto" w:fill="auto"/>
          </w:tcPr>
          <w:p w14:paraId="359EA4F1" w14:textId="77777777" w:rsidR="000926AE" w:rsidRPr="0042489E" w:rsidRDefault="000926AE" w:rsidP="000926AE">
            <w:pPr>
              <w:pStyle w:val="NoSpacing"/>
              <w:jc w:val="both"/>
              <w:rPr>
                <w:rFonts w:ascii="Arial" w:hAnsi="Arial" w:cs="Arial"/>
                <w:sz w:val="28"/>
                <w:szCs w:val="28"/>
              </w:rPr>
            </w:pPr>
            <w:r w:rsidRPr="0042489E">
              <w:rPr>
                <w:rFonts w:ascii="Arial" w:hAnsi="Arial" w:cs="Arial"/>
                <w:sz w:val="28"/>
                <w:szCs w:val="28"/>
              </w:rPr>
              <w:t>Shared amenities</w:t>
            </w:r>
          </w:p>
        </w:tc>
        <w:tc>
          <w:tcPr>
            <w:tcW w:w="1275" w:type="dxa"/>
            <w:shd w:val="clear" w:color="auto" w:fill="auto"/>
          </w:tcPr>
          <w:p w14:paraId="222A94AF" w14:textId="77777777" w:rsidR="000926AE" w:rsidRPr="0042489E" w:rsidRDefault="000926AE" w:rsidP="000926AE">
            <w:pPr>
              <w:pStyle w:val="NoSpacing"/>
              <w:jc w:val="center"/>
              <w:rPr>
                <w:rFonts w:ascii="Arial" w:hAnsi="Arial" w:cs="Arial"/>
                <w:sz w:val="28"/>
                <w:szCs w:val="28"/>
              </w:rPr>
            </w:pPr>
            <w:r w:rsidRPr="0042489E">
              <w:rPr>
                <w:rFonts w:ascii="Arial" w:hAnsi="Arial" w:cs="Arial"/>
                <w:sz w:val="28"/>
                <w:szCs w:val="28"/>
              </w:rPr>
              <w:t>20</w:t>
            </w:r>
          </w:p>
        </w:tc>
        <w:tc>
          <w:tcPr>
            <w:tcW w:w="1134" w:type="dxa"/>
            <w:shd w:val="clear" w:color="auto" w:fill="auto"/>
          </w:tcPr>
          <w:p w14:paraId="5696BCF6" w14:textId="05625D44" w:rsidR="000926AE" w:rsidRPr="0042489E" w:rsidRDefault="000926AE" w:rsidP="000926AE">
            <w:pPr>
              <w:pStyle w:val="NoSpacing"/>
              <w:jc w:val="center"/>
              <w:rPr>
                <w:rFonts w:ascii="Arial" w:hAnsi="Arial" w:cs="Arial"/>
                <w:sz w:val="28"/>
                <w:szCs w:val="28"/>
              </w:rPr>
            </w:pPr>
            <w:r w:rsidRPr="009D1861">
              <w:rPr>
                <w:rFonts w:ascii="Arial" w:hAnsi="Arial" w:cs="Arial"/>
                <w:sz w:val="40"/>
                <w:szCs w:val="40"/>
              </w:rPr>
              <w:sym w:font="Webdings" w:char="F061"/>
            </w:r>
          </w:p>
        </w:tc>
        <w:tc>
          <w:tcPr>
            <w:tcW w:w="1134" w:type="dxa"/>
            <w:shd w:val="clear" w:color="auto" w:fill="auto"/>
          </w:tcPr>
          <w:p w14:paraId="6FDC1CD4" w14:textId="66DB3116" w:rsidR="000926AE" w:rsidRPr="0042489E" w:rsidRDefault="000926AE" w:rsidP="000926AE">
            <w:pPr>
              <w:pStyle w:val="NoSpacing"/>
              <w:jc w:val="center"/>
              <w:rPr>
                <w:rFonts w:ascii="Arial" w:hAnsi="Arial" w:cs="Arial"/>
                <w:sz w:val="28"/>
                <w:szCs w:val="28"/>
              </w:rPr>
            </w:pPr>
            <w:r w:rsidRPr="009D1861">
              <w:rPr>
                <w:rFonts w:ascii="Arial" w:hAnsi="Arial" w:cs="Arial"/>
                <w:sz w:val="40"/>
                <w:szCs w:val="40"/>
              </w:rPr>
              <w:sym w:font="Webdings" w:char="F061"/>
            </w:r>
          </w:p>
        </w:tc>
        <w:tc>
          <w:tcPr>
            <w:tcW w:w="1116" w:type="dxa"/>
            <w:shd w:val="clear" w:color="auto" w:fill="D9D9D9"/>
          </w:tcPr>
          <w:p w14:paraId="6A4AEDB2" w14:textId="3FAA9EF5" w:rsidR="000926AE" w:rsidRPr="0042489E" w:rsidRDefault="002345D6" w:rsidP="000926AE">
            <w:pPr>
              <w:pStyle w:val="NoSpacing"/>
              <w:jc w:val="center"/>
              <w:rPr>
                <w:rFonts w:ascii="Arial" w:hAnsi="Arial" w:cs="Arial"/>
                <w:sz w:val="28"/>
                <w:szCs w:val="28"/>
              </w:rPr>
            </w:pPr>
            <w:r>
              <w:rPr>
                <w:rFonts w:ascii="Arial" w:hAnsi="Arial" w:cs="Arial"/>
                <w:sz w:val="36"/>
                <w:szCs w:val="36"/>
              </w:rPr>
              <w:t>x</w:t>
            </w:r>
          </w:p>
        </w:tc>
      </w:tr>
      <w:tr w:rsidR="000926AE" w:rsidRPr="00894DD4" w14:paraId="01F1CFD2" w14:textId="77777777" w:rsidTr="005A580F">
        <w:tc>
          <w:tcPr>
            <w:tcW w:w="5637" w:type="dxa"/>
            <w:shd w:val="clear" w:color="auto" w:fill="auto"/>
          </w:tcPr>
          <w:p w14:paraId="709CD8FB" w14:textId="77777777" w:rsidR="000926AE" w:rsidRPr="0042489E" w:rsidRDefault="000926AE" w:rsidP="000926AE">
            <w:pPr>
              <w:pStyle w:val="NoSpacing"/>
              <w:jc w:val="both"/>
              <w:rPr>
                <w:rFonts w:ascii="Arial" w:hAnsi="Arial" w:cs="Arial"/>
                <w:sz w:val="28"/>
                <w:szCs w:val="28"/>
              </w:rPr>
            </w:pPr>
            <w:r w:rsidRPr="0042489E">
              <w:rPr>
                <w:rFonts w:ascii="Arial" w:hAnsi="Arial" w:cs="Arial"/>
                <w:sz w:val="28"/>
                <w:szCs w:val="28"/>
              </w:rPr>
              <w:t>Relationship breakdown</w:t>
            </w:r>
          </w:p>
        </w:tc>
        <w:tc>
          <w:tcPr>
            <w:tcW w:w="1275" w:type="dxa"/>
            <w:shd w:val="clear" w:color="auto" w:fill="auto"/>
          </w:tcPr>
          <w:p w14:paraId="4C3CF82A" w14:textId="77777777" w:rsidR="000926AE" w:rsidRPr="0042489E" w:rsidRDefault="000926AE" w:rsidP="000926AE">
            <w:pPr>
              <w:pStyle w:val="NoSpacing"/>
              <w:jc w:val="center"/>
              <w:rPr>
                <w:rFonts w:ascii="Arial" w:hAnsi="Arial" w:cs="Arial"/>
                <w:sz w:val="28"/>
                <w:szCs w:val="28"/>
              </w:rPr>
            </w:pPr>
            <w:r w:rsidRPr="0042489E">
              <w:rPr>
                <w:rFonts w:ascii="Arial" w:hAnsi="Arial" w:cs="Arial"/>
                <w:sz w:val="28"/>
                <w:szCs w:val="28"/>
              </w:rPr>
              <w:t>20</w:t>
            </w:r>
          </w:p>
        </w:tc>
        <w:tc>
          <w:tcPr>
            <w:tcW w:w="1134" w:type="dxa"/>
            <w:shd w:val="clear" w:color="auto" w:fill="auto"/>
          </w:tcPr>
          <w:p w14:paraId="5A093B26" w14:textId="12070792" w:rsidR="000926AE" w:rsidRPr="0042489E" w:rsidRDefault="000926AE" w:rsidP="000926AE">
            <w:pPr>
              <w:pStyle w:val="NoSpacing"/>
              <w:jc w:val="center"/>
              <w:rPr>
                <w:rFonts w:ascii="Arial" w:hAnsi="Arial" w:cs="Arial"/>
                <w:sz w:val="28"/>
                <w:szCs w:val="28"/>
              </w:rPr>
            </w:pPr>
            <w:r w:rsidRPr="009D1861">
              <w:rPr>
                <w:rFonts w:ascii="Arial" w:hAnsi="Arial" w:cs="Arial"/>
                <w:sz w:val="40"/>
                <w:szCs w:val="40"/>
              </w:rPr>
              <w:sym w:font="Webdings" w:char="F061"/>
            </w:r>
          </w:p>
        </w:tc>
        <w:tc>
          <w:tcPr>
            <w:tcW w:w="1134" w:type="dxa"/>
            <w:shd w:val="clear" w:color="auto" w:fill="auto"/>
          </w:tcPr>
          <w:p w14:paraId="2F2EFD1E" w14:textId="7A1F236D" w:rsidR="000926AE" w:rsidRPr="0042489E" w:rsidRDefault="000926AE" w:rsidP="000926AE">
            <w:pPr>
              <w:pStyle w:val="NoSpacing"/>
              <w:jc w:val="center"/>
              <w:rPr>
                <w:rFonts w:ascii="Arial" w:hAnsi="Arial" w:cs="Arial"/>
                <w:sz w:val="28"/>
                <w:szCs w:val="28"/>
              </w:rPr>
            </w:pPr>
            <w:r w:rsidRPr="009D1861">
              <w:rPr>
                <w:rFonts w:ascii="Arial" w:hAnsi="Arial" w:cs="Arial"/>
                <w:sz w:val="40"/>
                <w:szCs w:val="40"/>
              </w:rPr>
              <w:sym w:font="Webdings" w:char="F061"/>
            </w:r>
          </w:p>
        </w:tc>
        <w:tc>
          <w:tcPr>
            <w:tcW w:w="1116" w:type="dxa"/>
            <w:shd w:val="clear" w:color="auto" w:fill="D9D9D9"/>
          </w:tcPr>
          <w:p w14:paraId="38B13959" w14:textId="0FA0FDF7" w:rsidR="000926AE" w:rsidRPr="0042489E" w:rsidRDefault="002345D6" w:rsidP="000926AE">
            <w:pPr>
              <w:pStyle w:val="NoSpacing"/>
              <w:jc w:val="center"/>
              <w:rPr>
                <w:rFonts w:ascii="Arial" w:hAnsi="Arial" w:cs="Arial"/>
                <w:sz w:val="28"/>
                <w:szCs w:val="28"/>
              </w:rPr>
            </w:pPr>
            <w:r>
              <w:rPr>
                <w:rFonts w:ascii="Arial" w:hAnsi="Arial" w:cs="Arial"/>
                <w:sz w:val="36"/>
                <w:szCs w:val="36"/>
              </w:rPr>
              <w:t>x</w:t>
            </w:r>
          </w:p>
        </w:tc>
      </w:tr>
      <w:tr w:rsidR="000926AE" w:rsidRPr="00894DD4" w14:paraId="74EC6BC5" w14:textId="77777777" w:rsidTr="005A580F">
        <w:tc>
          <w:tcPr>
            <w:tcW w:w="5637" w:type="dxa"/>
            <w:shd w:val="clear" w:color="auto" w:fill="auto"/>
          </w:tcPr>
          <w:p w14:paraId="34BE5F84" w14:textId="77777777" w:rsidR="000926AE" w:rsidRPr="0042489E" w:rsidRDefault="000926AE" w:rsidP="000926AE">
            <w:pPr>
              <w:pStyle w:val="NoSpacing"/>
              <w:jc w:val="both"/>
              <w:rPr>
                <w:rFonts w:ascii="Arial" w:hAnsi="Arial" w:cs="Arial"/>
                <w:sz w:val="28"/>
                <w:szCs w:val="28"/>
              </w:rPr>
            </w:pPr>
            <w:r w:rsidRPr="0042489E">
              <w:rPr>
                <w:rFonts w:ascii="Arial" w:hAnsi="Arial" w:cs="Arial"/>
                <w:sz w:val="28"/>
                <w:szCs w:val="28"/>
              </w:rPr>
              <w:t xml:space="preserve">Care and support </w:t>
            </w:r>
          </w:p>
        </w:tc>
        <w:tc>
          <w:tcPr>
            <w:tcW w:w="1275" w:type="dxa"/>
            <w:shd w:val="clear" w:color="auto" w:fill="auto"/>
          </w:tcPr>
          <w:p w14:paraId="06631596" w14:textId="77777777" w:rsidR="000926AE" w:rsidRPr="0042489E" w:rsidRDefault="000926AE" w:rsidP="000926AE">
            <w:pPr>
              <w:pStyle w:val="NoSpacing"/>
              <w:jc w:val="center"/>
              <w:rPr>
                <w:rFonts w:ascii="Arial" w:hAnsi="Arial" w:cs="Arial"/>
                <w:sz w:val="28"/>
                <w:szCs w:val="28"/>
              </w:rPr>
            </w:pPr>
            <w:r w:rsidRPr="0042489E">
              <w:rPr>
                <w:rFonts w:ascii="Arial" w:hAnsi="Arial" w:cs="Arial"/>
                <w:sz w:val="28"/>
                <w:szCs w:val="28"/>
              </w:rPr>
              <w:t>20</w:t>
            </w:r>
          </w:p>
        </w:tc>
        <w:tc>
          <w:tcPr>
            <w:tcW w:w="1134" w:type="dxa"/>
            <w:shd w:val="clear" w:color="auto" w:fill="auto"/>
          </w:tcPr>
          <w:p w14:paraId="223FE2AD" w14:textId="29C7F795" w:rsidR="000926AE" w:rsidRPr="0042489E" w:rsidRDefault="000926AE" w:rsidP="000926AE">
            <w:pPr>
              <w:pStyle w:val="NoSpacing"/>
              <w:jc w:val="center"/>
              <w:rPr>
                <w:rFonts w:ascii="Arial" w:hAnsi="Arial" w:cs="Arial"/>
                <w:sz w:val="28"/>
                <w:szCs w:val="28"/>
              </w:rPr>
            </w:pPr>
            <w:r w:rsidRPr="009D1861">
              <w:rPr>
                <w:rFonts w:ascii="Arial" w:hAnsi="Arial" w:cs="Arial"/>
                <w:sz w:val="40"/>
                <w:szCs w:val="40"/>
              </w:rPr>
              <w:sym w:font="Webdings" w:char="F061"/>
            </w:r>
          </w:p>
        </w:tc>
        <w:tc>
          <w:tcPr>
            <w:tcW w:w="1134" w:type="dxa"/>
            <w:shd w:val="clear" w:color="auto" w:fill="auto"/>
          </w:tcPr>
          <w:p w14:paraId="07E7CFC2" w14:textId="4B9E3E71" w:rsidR="000926AE" w:rsidRPr="0042489E" w:rsidRDefault="000926AE" w:rsidP="000926AE">
            <w:pPr>
              <w:pStyle w:val="NoSpacing"/>
              <w:jc w:val="center"/>
              <w:rPr>
                <w:rFonts w:ascii="Arial" w:hAnsi="Arial" w:cs="Arial"/>
                <w:sz w:val="28"/>
                <w:szCs w:val="28"/>
              </w:rPr>
            </w:pPr>
            <w:r w:rsidRPr="009D1861">
              <w:rPr>
                <w:rFonts w:ascii="Arial" w:hAnsi="Arial" w:cs="Arial"/>
                <w:sz w:val="40"/>
                <w:szCs w:val="40"/>
              </w:rPr>
              <w:sym w:font="Webdings" w:char="F061"/>
            </w:r>
          </w:p>
        </w:tc>
        <w:tc>
          <w:tcPr>
            <w:tcW w:w="1116" w:type="dxa"/>
            <w:shd w:val="clear" w:color="auto" w:fill="D9D9D9"/>
          </w:tcPr>
          <w:p w14:paraId="6319EED6" w14:textId="2E3BA1DB" w:rsidR="000926AE" w:rsidRPr="0042489E" w:rsidRDefault="002345D6" w:rsidP="000926AE">
            <w:pPr>
              <w:pStyle w:val="NoSpacing"/>
              <w:jc w:val="center"/>
              <w:rPr>
                <w:rFonts w:ascii="Arial" w:hAnsi="Arial" w:cs="Arial"/>
                <w:sz w:val="28"/>
                <w:szCs w:val="28"/>
              </w:rPr>
            </w:pPr>
            <w:r>
              <w:rPr>
                <w:rFonts w:ascii="Arial" w:hAnsi="Arial" w:cs="Arial"/>
                <w:sz w:val="36"/>
                <w:szCs w:val="36"/>
              </w:rPr>
              <w:t>x</w:t>
            </w:r>
          </w:p>
        </w:tc>
      </w:tr>
      <w:tr w:rsidR="0042489E" w:rsidRPr="00894DD4" w14:paraId="61721731" w14:textId="77777777" w:rsidTr="005A580F">
        <w:tc>
          <w:tcPr>
            <w:tcW w:w="5637" w:type="dxa"/>
            <w:shd w:val="clear" w:color="auto" w:fill="auto"/>
          </w:tcPr>
          <w:p w14:paraId="2CEF5137" w14:textId="00ECDC67" w:rsidR="0042489E" w:rsidRPr="0042489E" w:rsidRDefault="00877C52" w:rsidP="00877C52">
            <w:pPr>
              <w:pStyle w:val="NoSpacing"/>
              <w:jc w:val="both"/>
              <w:rPr>
                <w:rFonts w:ascii="Arial" w:hAnsi="Arial" w:cs="Arial"/>
                <w:sz w:val="28"/>
                <w:szCs w:val="28"/>
              </w:rPr>
            </w:pPr>
            <w:r>
              <w:rPr>
                <w:rFonts w:ascii="Arial" w:hAnsi="Arial" w:cs="Arial"/>
                <w:sz w:val="28"/>
                <w:szCs w:val="28"/>
              </w:rPr>
              <w:t xml:space="preserve">Taking up </w:t>
            </w:r>
            <w:r w:rsidR="0042489E" w:rsidRPr="0042489E">
              <w:rPr>
                <w:rFonts w:ascii="Arial" w:hAnsi="Arial" w:cs="Arial"/>
                <w:sz w:val="28"/>
                <w:szCs w:val="28"/>
              </w:rPr>
              <w:t>employment</w:t>
            </w:r>
            <w:r>
              <w:rPr>
                <w:rFonts w:ascii="Arial" w:hAnsi="Arial" w:cs="Arial"/>
                <w:sz w:val="28"/>
                <w:szCs w:val="28"/>
              </w:rPr>
              <w:t xml:space="preserve"> in Drumchapel</w:t>
            </w:r>
          </w:p>
        </w:tc>
        <w:tc>
          <w:tcPr>
            <w:tcW w:w="1275" w:type="dxa"/>
            <w:shd w:val="clear" w:color="auto" w:fill="auto"/>
          </w:tcPr>
          <w:p w14:paraId="740B6D24" w14:textId="77777777" w:rsidR="0042489E" w:rsidRPr="0042489E" w:rsidRDefault="0042489E" w:rsidP="0042489E">
            <w:pPr>
              <w:pStyle w:val="NoSpacing"/>
              <w:jc w:val="center"/>
              <w:rPr>
                <w:rFonts w:ascii="Arial" w:hAnsi="Arial" w:cs="Arial"/>
                <w:sz w:val="28"/>
                <w:szCs w:val="28"/>
              </w:rPr>
            </w:pPr>
            <w:r w:rsidRPr="0042489E">
              <w:rPr>
                <w:rFonts w:ascii="Arial" w:hAnsi="Arial" w:cs="Arial"/>
                <w:sz w:val="28"/>
                <w:szCs w:val="28"/>
              </w:rPr>
              <w:t>10</w:t>
            </w:r>
          </w:p>
        </w:tc>
        <w:tc>
          <w:tcPr>
            <w:tcW w:w="1134" w:type="dxa"/>
            <w:shd w:val="clear" w:color="auto" w:fill="auto"/>
          </w:tcPr>
          <w:p w14:paraId="7566E6D3" w14:textId="54B57E02" w:rsidR="0042489E" w:rsidRPr="0042489E" w:rsidRDefault="000926AE" w:rsidP="0042489E">
            <w:pPr>
              <w:pStyle w:val="NoSpacing"/>
              <w:jc w:val="center"/>
              <w:rPr>
                <w:rFonts w:ascii="Arial" w:hAnsi="Arial" w:cs="Arial"/>
                <w:sz w:val="28"/>
                <w:szCs w:val="28"/>
              </w:rPr>
            </w:pPr>
            <w:r w:rsidRPr="000926AE">
              <w:rPr>
                <w:rFonts w:ascii="Arial" w:hAnsi="Arial" w:cs="Arial"/>
                <w:sz w:val="40"/>
                <w:szCs w:val="40"/>
              </w:rPr>
              <w:sym w:font="Webdings" w:char="F061"/>
            </w:r>
          </w:p>
        </w:tc>
        <w:tc>
          <w:tcPr>
            <w:tcW w:w="1134" w:type="dxa"/>
            <w:shd w:val="clear" w:color="auto" w:fill="D9D9D9"/>
          </w:tcPr>
          <w:p w14:paraId="07B22A76" w14:textId="399C8F99" w:rsidR="0042489E" w:rsidRPr="0042489E" w:rsidRDefault="002A3218" w:rsidP="0042489E">
            <w:pPr>
              <w:pStyle w:val="NoSpacing"/>
              <w:jc w:val="center"/>
              <w:rPr>
                <w:rFonts w:ascii="Arial" w:hAnsi="Arial" w:cs="Arial"/>
                <w:sz w:val="28"/>
                <w:szCs w:val="28"/>
              </w:rPr>
            </w:pPr>
            <w:r w:rsidRPr="000926AE">
              <w:rPr>
                <w:rFonts w:ascii="Arial" w:hAnsi="Arial" w:cs="Arial"/>
                <w:sz w:val="36"/>
                <w:szCs w:val="36"/>
              </w:rPr>
              <w:t>x</w:t>
            </w:r>
          </w:p>
        </w:tc>
        <w:tc>
          <w:tcPr>
            <w:tcW w:w="1116" w:type="dxa"/>
            <w:shd w:val="clear" w:color="auto" w:fill="D9D9D9"/>
          </w:tcPr>
          <w:p w14:paraId="5913A371" w14:textId="40BD2015" w:rsidR="0042489E" w:rsidRPr="0042489E" w:rsidRDefault="002345D6" w:rsidP="0042489E">
            <w:pPr>
              <w:pStyle w:val="NoSpacing"/>
              <w:jc w:val="center"/>
              <w:rPr>
                <w:rFonts w:ascii="Arial" w:hAnsi="Arial" w:cs="Arial"/>
                <w:sz w:val="28"/>
                <w:szCs w:val="28"/>
              </w:rPr>
            </w:pPr>
            <w:r>
              <w:rPr>
                <w:rFonts w:ascii="Arial" w:hAnsi="Arial" w:cs="Arial"/>
                <w:sz w:val="36"/>
                <w:szCs w:val="36"/>
              </w:rPr>
              <w:t>x</w:t>
            </w:r>
          </w:p>
        </w:tc>
      </w:tr>
      <w:tr w:rsidR="000926AE" w:rsidRPr="00894DD4" w14:paraId="7787B58B" w14:textId="77777777" w:rsidTr="005A580F">
        <w:tc>
          <w:tcPr>
            <w:tcW w:w="5637" w:type="dxa"/>
            <w:shd w:val="clear" w:color="auto" w:fill="auto"/>
          </w:tcPr>
          <w:p w14:paraId="70F09747" w14:textId="19D00468" w:rsidR="000926AE" w:rsidRPr="0042489E" w:rsidRDefault="000926AE" w:rsidP="000926AE">
            <w:pPr>
              <w:pStyle w:val="NoSpacing"/>
              <w:jc w:val="both"/>
              <w:rPr>
                <w:rFonts w:ascii="Arial" w:hAnsi="Arial" w:cs="Arial"/>
                <w:sz w:val="28"/>
                <w:szCs w:val="28"/>
              </w:rPr>
            </w:pPr>
            <w:r w:rsidRPr="0042489E">
              <w:rPr>
                <w:rFonts w:ascii="Arial" w:hAnsi="Arial" w:cs="Arial"/>
                <w:sz w:val="28"/>
                <w:szCs w:val="28"/>
              </w:rPr>
              <w:t>Child / Children at height</w:t>
            </w:r>
            <w:r w:rsidR="00877C52">
              <w:rPr>
                <w:rFonts w:ascii="Arial" w:hAnsi="Arial" w:cs="Arial"/>
                <w:sz w:val="28"/>
                <w:szCs w:val="28"/>
              </w:rPr>
              <w:t xml:space="preserve"> (under 10 years living in multi-storey accommodation)</w:t>
            </w:r>
          </w:p>
        </w:tc>
        <w:tc>
          <w:tcPr>
            <w:tcW w:w="1275" w:type="dxa"/>
            <w:shd w:val="clear" w:color="auto" w:fill="auto"/>
          </w:tcPr>
          <w:p w14:paraId="58E86EE2" w14:textId="77777777" w:rsidR="000926AE" w:rsidRPr="0042489E" w:rsidRDefault="000926AE" w:rsidP="000926AE">
            <w:pPr>
              <w:pStyle w:val="NoSpacing"/>
              <w:jc w:val="center"/>
              <w:rPr>
                <w:rFonts w:ascii="Arial" w:hAnsi="Arial" w:cs="Arial"/>
                <w:sz w:val="28"/>
                <w:szCs w:val="28"/>
              </w:rPr>
            </w:pPr>
            <w:r w:rsidRPr="0042489E">
              <w:rPr>
                <w:rFonts w:ascii="Arial" w:hAnsi="Arial" w:cs="Arial"/>
                <w:sz w:val="28"/>
                <w:szCs w:val="28"/>
              </w:rPr>
              <w:t>5</w:t>
            </w:r>
          </w:p>
        </w:tc>
        <w:tc>
          <w:tcPr>
            <w:tcW w:w="1134" w:type="dxa"/>
            <w:shd w:val="clear" w:color="auto" w:fill="auto"/>
          </w:tcPr>
          <w:p w14:paraId="67F2CA1D" w14:textId="06A53117" w:rsidR="000926AE" w:rsidRPr="0042489E" w:rsidRDefault="000926AE" w:rsidP="000926AE">
            <w:pPr>
              <w:pStyle w:val="NoSpacing"/>
              <w:jc w:val="center"/>
              <w:rPr>
                <w:rFonts w:ascii="Arial" w:hAnsi="Arial" w:cs="Arial"/>
                <w:sz w:val="28"/>
                <w:szCs w:val="28"/>
              </w:rPr>
            </w:pPr>
            <w:r w:rsidRPr="001545B4">
              <w:rPr>
                <w:rFonts w:ascii="Arial" w:hAnsi="Arial" w:cs="Arial"/>
                <w:sz w:val="40"/>
                <w:szCs w:val="40"/>
              </w:rPr>
              <w:sym w:font="Webdings" w:char="F061"/>
            </w:r>
          </w:p>
        </w:tc>
        <w:tc>
          <w:tcPr>
            <w:tcW w:w="1134" w:type="dxa"/>
            <w:shd w:val="clear" w:color="auto" w:fill="auto"/>
          </w:tcPr>
          <w:p w14:paraId="68409798" w14:textId="12B6180D" w:rsidR="000926AE" w:rsidRPr="0042489E" w:rsidRDefault="000926AE" w:rsidP="000926AE">
            <w:pPr>
              <w:pStyle w:val="NoSpacing"/>
              <w:jc w:val="center"/>
              <w:rPr>
                <w:rFonts w:ascii="Arial" w:hAnsi="Arial" w:cs="Arial"/>
                <w:sz w:val="28"/>
                <w:szCs w:val="28"/>
              </w:rPr>
            </w:pPr>
            <w:r w:rsidRPr="001545B4">
              <w:rPr>
                <w:rFonts w:ascii="Arial" w:hAnsi="Arial" w:cs="Arial"/>
                <w:sz w:val="40"/>
                <w:szCs w:val="40"/>
              </w:rPr>
              <w:sym w:font="Webdings" w:char="F061"/>
            </w:r>
          </w:p>
        </w:tc>
        <w:tc>
          <w:tcPr>
            <w:tcW w:w="1116" w:type="dxa"/>
            <w:shd w:val="clear" w:color="auto" w:fill="D9D9D9"/>
          </w:tcPr>
          <w:p w14:paraId="110492FD" w14:textId="0769EF17" w:rsidR="000926AE" w:rsidRPr="0042489E" w:rsidRDefault="002345D6" w:rsidP="000926AE">
            <w:pPr>
              <w:pStyle w:val="NoSpacing"/>
              <w:jc w:val="center"/>
              <w:rPr>
                <w:rFonts w:ascii="Arial" w:hAnsi="Arial" w:cs="Arial"/>
                <w:sz w:val="28"/>
                <w:szCs w:val="28"/>
              </w:rPr>
            </w:pPr>
            <w:r>
              <w:rPr>
                <w:rFonts w:ascii="Arial" w:hAnsi="Arial" w:cs="Arial"/>
                <w:sz w:val="36"/>
                <w:szCs w:val="36"/>
              </w:rPr>
              <w:t>x</w:t>
            </w:r>
          </w:p>
        </w:tc>
      </w:tr>
    </w:tbl>
    <w:p w14:paraId="2C4C9A32" w14:textId="77777777" w:rsidR="0042489E" w:rsidRDefault="0042489E" w:rsidP="001B1143">
      <w:pPr>
        <w:pStyle w:val="NoSpacing"/>
        <w:jc w:val="both"/>
        <w:rPr>
          <w:rFonts w:ascii="Arial" w:hAnsi="Arial" w:cs="Arial"/>
          <w:sz w:val="24"/>
          <w:szCs w:val="24"/>
        </w:rPr>
      </w:pPr>
    </w:p>
    <w:p w14:paraId="11C43E05" w14:textId="77777777" w:rsidR="000079E1" w:rsidRPr="0042489E" w:rsidRDefault="004938FB" w:rsidP="001B1143">
      <w:pPr>
        <w:pStyle w:val="NoSpacing"/>
        <w:jc w:val="both"/>
        <w:rPr>
          <w:rFonts w:ascii="Arial" w:hAnsi="Arial" w:cs="Arial"/>
          <w:sz w:val="28"/>
          <w:szCs w:val="28"/>
        </w:rPr>
      </w:pPr>
      <w:r w:rsidRPr="0042489E">
        <w:rPr>
          <w:rFonts w:ascii="Arial" w:hAnsi="Arial" w:cs="Arial"/>
          <w:sz w:val="28"/>
          <w:szCs w:val="28"/>
        </w:rPr>
        <w:t>Group 2 - General Housing</w:t>
      </w:r>
      <w:r w:rsidR="00B80176" w:rsidRPr="0042489E">
        <w:rPr>
          <w:rFonts w:ascii="Arial" w:hAnsi="Arial" w:cs="Arial"/>
          <w:sz w:val="28"/>
          <w:szCs w:val="28"/>
        </w:rPr>
        <w:t xml:space="preserve"> List</w:t>
      </w:r>
    </w:p>
    <w:p w14:paraId="308BEEBB" w14:textId="77777777" w:rsidR="000079E1" w:rsidRPr="0042489E" w:rsidRDefault="00B80176" w:rsidP="001B1143">
      <w:pPr>
        <w:pStyle w:val="NoSpacing"/>
        <w:jc w:val="both"/>
        <w:rPr>
          <w:rFonts w:ascii="Arial" w:hAnsi="Arial" w:cs="Arial"/>
          <w:sz w:val="28"/>
          <w:szCs w:val="28"/>
        </w:rPr>
      </w:pPr>
      <w:r w:rsidRPr="0042489E">
        <w:rPr>
          <w:rFonts w:ascii="Arial" w:hAnsi="Arial" w:cs="Arial"/>
          <w:sz w:val="28"/>
          <w:szCs w:val="28"/>
        </w:rPr>
        <w:t>Group 3 – Internal Transfers</w:t>
      </w:r>
    </w:p>
    <w:p w14:paraId="03523628" w14:textId="34B94897" w:rsidR="00067AA8" w:rsidRPr="0042489E" w:rsidRDefault="00067AA8" w:rsidP="001B1143">
      <w:pPr>
        <w:pStyle w:val="NoSpacing"/>
        <w:jc w:val="both"/>
        <w:rPr>
          <w:rFonts w:ascii="Arial" w:hAnsi="Arial" w:cs="Arial"/>
          <w:sz w:val="28"/>
          <w:szCs w:val="28"/>
        </w:rPr>
      </w:pPr>
      <w:r w:rsidRPr="0042489E">
        <w:rPr>
          <w:rFonts w:ascii="Arial" w:hAnsi="Arial" w:cs="Arial"/>
          <w:sz w:val="28"/>
          <w:szCs w:val="28"/>
        </w:rPr>
        <w:t xml:space="preserve">Group 4 – </w:t>
      </w:r>
      <w:r w:rsidR="00877C52">
        <w:rPr>
          <w:rFonts w:ascii="Arial" w:hAnsi="Arial" w:cs="Arial"/>
          <w:sz w:val="28"/>
          <w:szCs w:val="28"/>
        </w:rPr>
        <w:t>External r</w:t>
      </w:r>
      <w:r w:rsidRPr="0042489E">
        <w:rPr>
          <w:rFonts w:ascii="Arial" w:hAnsi="Arial" w:cs="Arial"/>
          <w:sz w:val="28"/>
          <w:szCs w:val="28"/>
        </w:rPr>
        <w:t xml:space="preserve">eferrals from </w:t>
      </w:r>
      <w:r w:rsidR="00877C52">
        <w:rPr>
          <w:rFonts w:ascii="Arial" w:hAnsi="Arial" w:cs="Arial"/>
          <w:sz w:val="28"/>
          <w:szCs w:val="28"/>
        </w:rPr>
        <w:t xml:space="preserve">other </w:t>
      </w:r>
      <w:r w:rsidR="00B81AEC">
        <w:rPr>
          <w:rFonts w:ascii="Arial" w:hAnsi="Arial" w:cs="Arial"/>
          <w:sz w:val="28"/>
          <w:szCs w:val="28"/>
        </w:rPr>
        <w:t>organisations</w:t>
      </w:r>
    </w:p>
    <w:p w14:paraId="03F4552E" w14:textId="77777777" w:rsidR="00F54B4E" w:rsidRPr="0042489E" w:rsidRDefault="00F54B4E" w:rsidP="001B1143">
      <w:pPr>
        <w:pStyle w:val="NoSpacing"/>
        <w:jc w:val="both"/>
        <w:rPr>
          <w:rFonts w:ascii="Arial" w:hAnsi="Arial" w:cs="Arial"/>
          <w:sz w:val="28"/>
          <w:szCs w:val="28"/>
        </w:rPr>
      </w:pPr>
    </w:p>
    <w:p w14:paraId="4F74857A" w14:textId="77777777" w:rsidR="000B2BE8" w:rsidRDefault="000B2BE8" w:rsidP="001B1143">
      <w:pPr>
        <w:pStyle w:val="NoSpacing"/>
        <w:jc w:val="both"/>
        <w:rPr>
          <w:rFonts w:ascii="Arial" w:hAnsi="Arial" w:cs="Arial"/>
          <w:b/>
          <w:sz w:val="24"/>
          <w:szCs w:val="24"/>
        </w:rPr>
      </w:pPr>
    </w:p>
    <w:p w14:paraId="443179E5" w14:textId="77777777" w:rsidR="00E92121" w:rsidRDefault="00E92121" w:rsidP="001B1143">
      <w:pPr>
        <w:pStyle w:val="NoSpacing"/>
        <w:jc w:val="both"/>
        <w:rPr>
          <w:rFonts w:ascii="Arial" w:hAnsi="Arial" w:cs="Arial"/>
          <w:b/>
          <w:sz w:val="24"/>
          <w:szCs w:val="24"/>
        </w:rPr>
      </w:pPr>
    </w:p>
    <w:p w14:paraId="391E15EA" w14:textId="77777777" w:rsidR="00E92121" w:rsidRDefault="00E92121" w:rsidP="001B1143">
      <w:pPr>
        <w:pStyle w:val="NoSpacing"/>
        <w:jc w:val="both"/>
        <w:rPr>
          <w:rFonts w:ascii="Arial" w:hAnsi="Arial" w:cs="Arial"/>
          <w:b/>
          <w:sz w:val="24"/>
          <w:szCs w:val="24"/>
        </w:rPr>
      </w:pPr>
    </w:p>
    <w:p w14:paraId="6E96ECD8" w14:textId="77777777" w:rsidR="0094507C" w:rsidRDefault="0094507C" w:rsidP="001B1143">
      <w:pPr>
        <w:pStyle w:val="NoSpacing"/>
        <w:jc w:val="both"/>
        <w:rPr>
          <w:rFonts w:ascii="Arial" w:hAnsi="Arial" w:cs="Arial"/>
          <w:b/>
          <w:sz w:val="24"/>
          <w:szCs w:val="24"/>
        </w:rPr>
      </w:pPr>
    </w:p>
    <w:p w14:paraId="5601542D" w14:textId="77777777" w:rsidR="000079E1" w:rsidRPr="0094507C" w:rsidRDefault="000079E1" w:rsidP="002A3218">
      <w:pPr>
        <w:pStyle w:val="NoSpacing"/>
        <w:tabs>
          <w:tab w:val="left" w:pos="567"/>
        </w:tabs>
        <w:ind w:left="-284"/>
        <w:jc w:val="both"/>
        <w:rPr>
          <w:rFonts w:ascii="Arial" w:hAnsi="Arial" w:cs="Arial"/>
          <w:b/>
          <w:sz w:val="28"/>
          <w:szCs w:val="28"/>
        </w:rPr>
      </w:pPr>
      <w:r w:rsidRPr="0094507C">
        <w:rPr>
          <w:rFonts w:ascii="Arial" w:hAnsi="Arial" w:cs="Arial"/>
          <w:b/>
          <w:sz w:val="28"/>
          <w:szCs w:val="28"/>
        </w:rPr>
        <w:lastRenderedPageBreak/>
        <w:t>1</w:t>
      </w:r>
      <w:r w:rsidR="00DD6FAA" w:rsidRPr="0094507C">
        <w:rPr>
          <w:rFonts w:ascii="Arial" w:hAnsi="Arial" w:cs="Arial"/>
          <w:b/>
          <w:sz w:val="28"/>
          <w:szCs w:val="28"/>
        </w:rPr>
        <w:t>4</w:t>
      </w:r>
      <w:r w:rsidRPr="0094507C">
        <w:rPr>
          <w:rFonts w:ascii="Arial" w:hAnsi="Arial" w:cs="Arial"/>
          <w:b/>
          <w:sz w:val="28"/>
          <w:szCs w:val="28"/>
        </w:rPr>
        <w:t>.0.</w:t>
      </w:r>
      <w:r w:rsidRPr="0094507C">
        <w:rPr>
          <w:rFonts w:ascii="Arial" w:hAnsi="Arial" w:cs="Arial"/>
          <w:b/>
          <w:sz w:val="28"/>
          <w:szCs w:val="28"/>
        </w:rPr>
        <w:tab/>
        <w:t>Appeals and Complaints</w:t>
      </w:r>
    </w:p>
    <w:p w14:paraId="2046526A" w14:textId="77777777" w:rsidR="0094507C" w:rsidRPr="00CB17D4" w:rsidRDefault="0094507C" w:rsidP="006327C7">
      <w:pPr>
        <w:pStyle w:val="NoSpacing"/>
        <w:tabs>
          <w:tab w:val="left" w:pos="567"/>
        </w:tabs>
        <w:ind w:hanging="142"/>
        <w:jc w:val="both"/>
        <w:rPr>
          <w:rFonts w:ascii="Arial" w:hAnsi="Arial" w:cs="Arial"/>
          <w:b/>
          <w:sz w:val="28"/>
          <w:szCs w:val="28"/>
        </w:rPr>
      </w:pPr>
    </w:p>
    <w:p w14:paraId="06D43A7E" w14:textId="77777777" w:rsidR="005910F8" w:rsidRPr="0094507C" w:rsidRDefault="005910F8" w:rsidP="006327C7">
      <w:pPr>
        <w:pStyle w:val="NoSpacing"/>
        <w:tabs>
          <w:tab w:val="left" w:pos="567"/>
        </w:tabs>
        <w:ind w:hanging="142"/>
        <w:jc w:val="both"/>
        <w:rPr>
          <w:rFonts w:ascii="Arial" w:hAnsi="Arial" w:cs="Arial"/>
          <w:sz w:val="24"/>
          <w:szCs w:val="24"/>
        </w:rPr>
      </w:pPr>
      <w:r w:rsidRPr="0094507C">
        <w:rPr>
          <w:rFonts w:ascii="Arial" w:hAnsi="Arial" w:cs="Arial"/>
          <w:b/>
          <w:sz w:val="24"/>
          <w:szCs w:val="24"/>
        </w:rPr>
        <w:t>1</w:t>
      </w:r>
      <w:r w:rsidR="00CB17D4" w:rsidRPr="0094507C">
        <w:rPr>
          <w:rFonts w:ascii="Arial" w:hAnsi="Arial" w:cs="Arial"/>
          <w:b/>
          <w:sz w:val="24"/>
          <w:szCs w:val="24"/>
        </w:rPr>
        <w:t>4</w:t>
      </w:r>
      <w:r w:rsidRPr="0094507C">
        <w:rPr>
          <w:rFonts w:ascii="Arial" w:hAnsi="Arial" w:cs="Arial"/>
          <w:b/>
          <w:sz w:val="24"/>
          <w:szCs w:val="24"/>
        </w:rPr>
        <w:t>.1</w:t>
      </w:r>
      <w:r w:rsidRPr="0094507C">
        <w:rPr>
          <w:rFonts w:ascii="Arial" w:hAnsi="Arial" w:cs="Arial"/>
          <w:b/>
          <w:sz w:val="24"/>
          <w:szCs w:val="24"/>
        </w:rPr>
        <w:tab/>
        <w:t>Appeals</w:t>
      </w:r>
      <w:r w:rsidRPr="0094507C">
        <w:rPr>
          <w:rFonts w:ascii="Arial" w:hAnsi="Arial" w:cs="Arial"/>
          <w:sz w:val="24"/>
          <w:szCs w:val="24"/>
        </w:rPr>
        <w:t xml:space="preserve"> </w:t>
      </w:r>
    </w:p>
    <w:p w14:paraId="16D4B830" w14:textId="77777777" w:rsidR="00B81AEC" w:rsidRDefault="00B81AEC" w:rsidP="001B1143">
      <w:pPr>
        <w:pStyle w:val="NoSpacing"/>
        <w:ind w:left="709"/>
        <w:jc w:val="both"/>
        <w:rPr>
          <w:rFonts w:ascii="Arial" w:hAnsi="Arial" w:cs="Arial"/>
          <w:sz w:val="24"/>
          <w:szCs w:val="24"/>
        </w:rPr>
      </w:pPr>
    </w:p>
    <w:p w14:paraId="79AAB6B1" w14:textId="77777777" w:rsidR="00B81AEC" w:rsidRDefault="00B81AEC" w:rsidP="006327C7">
      <w:pPr>
        <w:pStyle w:val="NoSpacing"/>
        <w:tabs>
          <w:tab w:val="left" w:pos="567"/>
          <w:tab w:val="left" w:pos="1134"/>
        </w:tabs>
        <w:ind w:left="567"/>
        <w:jc w:val="both"/>
        <w:rPr>
          <w:rFonts w:ascii="Arial" w:hAnsi="Arial" w:cs="Arial"/>
          <w:sz w:val="24"/>
          <w:szCs w:val="24"/>
        </w:rPr>
      </w:pPr>
      <w:r>
        <w:rPr>
          <w:rFonts w:ascii="Arial" w:hAnsi="Arial" w:cs="Arial"/>
          <w:sz w:val="24"/>
          <w:szCs w:val="24"/>
        </w:rPr>
        <w:t xml:space="preserve">We will always aim to provide an excellent </w:t>
      </w:r>
      <w:r w:rsidR="00CE2D42">
        <w:rPr>
          <w:rFonts w:ascii="Arial" w:hAnsi="Arial" w:cs="Arial"/>
          <w:sz w:val="24"/>
          <w:szCs w:val="24"/>
        </w:rPr>
        <w:t>service,</w:t>
      </w:r>
      <w:r>
        <w:rPr>
          <w:rFonts w:ascii="Arial" w:hAnsi="Arial" w:cs="Arial"/>
          <w:sz w:val="24"/>
          <w:szCs w:val="24"/>
        </w:rPr>
        <w:t xml:space="preserve"> but we recognise that applicants may disagree with some of our decisions and may wish to make an appeal.</w:t>
      </w:r>
    </w:p>
    <w:p w14:paraId="252F996A" w14:textId="77777777" w:rsidR="00B81AEC" w:rsidRDefault="00B81AEC" w:rsidP="001B1143">
      <w:pPr>
        <w:pStyle w:val="NoSpacing"/>
        <w:ind w:left="709"/>
        <w:jc w:val="both"/>
        <w:rPr>
          <w:rFonts w:ascii="Arial" w:hAnsi="Arial" w:cs="Arial"/>
          <w:sz w:val="24"/>
          <w:szCs w:val="24"/>
        </w:rPr>
      </w:pPr>
    </w:p>
    <w:p w14:paraId="2E1D4DC0" w14:textId="77777777" w:rsidR="00C32350" w:rsidRDefault="00C32350" w:rsidP="002A3218">
      <w:pPr>
        <w:pStyle w:val="NoSpacing"/>
        <w:tabs>
          <w:tab w:val="left" w:pos="567"/>
          <w:tab w:val="left" w:pos="1134"/>
          <w:tab w:val="left" w:pos="1418"/>
        </w:tabs>
        <w:ind w:left="567"/>
        <w:jc w:val="both"/>
        <w:rPr>
          <w:rFonts w:ascii="Arial" w:hAnsi="Arial" w:cs="Arial"/>
          <w:sz w:val="24"/>
          <w:szCs w:val="24"/>
        </w:rPr>
      </w:pPr>
      <w:r>
        <w:rPr>
          <w:rFonts w:ascii="Arial" w:hAnsi="Arial" w:cs="Arial"/>
          <w:sz w:val="24"/>
          <w:szCs w:val="24"/>
        </w:rPr>
        <w:t>An appeal can be made if an applicant is unhappy with a decision we have made, for example:</w:t>
      </w:r>
    </w:p>
    <w:p w14:paraId="353C9B36" w14:textId="77777777" w:rsidR="00C32350" w:rsidRDefault="00C32350" w:rsidP="00315B63">
      <w:pPr>
        <w:pStyle w:val="NoSpacing"/>
        <w:numPr>
          <w:ilvl w:val="0"/>
          <w:numId w:val="61"/>
        </w:numPr>
        <w:tabs>
          <w:tab w:val="left" w:pos="1845"/>
        </w:tabs>
        <w:ind w:left="1418" w:hanging="283"/>
        <w:jc w:val="both"/>
        <w:rPr>
          <w:rFonts w:ascii="Arial" w:hAnsi="Arial" w:cs="Arial"/>
          <w:sz w:val="24"/>
          <w:szCs w:val="24"/>
        </w:rPr>
      </w:pPr>
      <w:r>
        <w:rPr>
          <w:rFonts w:ascii="Arial" w:hAnsi="Arial" w:cs="Arial"/>
          <w:sz w:val="24"/>
          <w:szCs w:val="24"/>
        </w:rPr>
        <w:t>The group or points awarded;</w:t>
      </w:r>
    </w:p>
    <w:p w14:paraId="711B4600" w14:textId="77777777" w:rsidR="00C32350" w:rsidRDefault="00C32350" w:rsidP="00315B63">
      <w:pPr>
        <w:pStyle w:val="NoSpacing"/>
        <w:numPr>
          <w:ilvl w:val="0"/>
          <w:numId w:val="61"/>
        </w:numPr>
        <w:tabs>
          <w:tab w:val="left" w:pos="1845"/>
        </w:tabs>
        <w:ind w:left="1418" w:hanging="283"/>
        <w:jc w:val="both"/>
        <w:rPr>
          <w:rFonts w:ascii="Arial" w:hAnsi="Arial" w:cs="Arial"/>
          <w:sz w:val="24"/>
          <w:szCs w:val="24"/>
        </w:rPr>
      </w:pPr>
      <w:r>
        <w:rPr>
          <w:rFonts w:ascii="Arial" w:hAnsi="Arial" w:cs="Arial"/>
          <w:sz w:val="24"/>
          <w:szCs w:val="24"/>
        </w:rPr>
        <w:t>A decision to suspend from receiving offers;</w:t>
      </w:r>
    </w:p>
    <w:p w14:paraId="3E59509B" w14:textId="77777777" w:rsidR="00C32350" w:rsidRDefault="00C32350" w:rsidP="00315B63">
      <w:pPr>
        <w:pStyle w:val="NoSpacing"/>
        <w:numPr>
          <w:ilvl w:val="0"/>
          <w:numId w:val="61"/>
        </w:numPr>
        <w:tabs>
          <w:tab w:val="left" w:pos="1845"/>
        </w:tabs>
        <w:ind w:left="1418" w:hanging="283"/>
        <w:jc w:val="both"/>
        <w:rPr>
          <w:rFonts w:ascii="Arial" w:hAnsi="Arial" w:cs="Arial"/>
          <w:sz w:val="24"/>
          <w:szCs w:val="24"/>
        </w:rPr>
      </w:pPr>
      <w:r>
        <w:rPr>
          <w:rFonts w:ascii="Arial" w:hAnsi="Arial" w:cs="Arial"/>
          <w:sz w:val="24"/>
          <w:szCs w:val="24"/>
        </w:rPr>
        <w:t>A decision to cancel an application; or</w:t>
      </w:r>
    </w:p>
    <w:p w14:paraId="037625A6" w14:textId="77777777" w:rsidR="00C32350" w:rsidRDefault="00C32350" w:rsidP="00315B63">
      <w:pPr>
        <w:pStyle w:val="NoSpacing"/>
        <w:numPr>
          <w:ilvl w:val="0"/>
          <w:numId w:val="61"/>
        </w:numPr>
        <w:tabs>
          <w:tab w:val="left" w:pos="1845"/>
        </w:tabs>
        <w:ind w:left="1418" w:hanging="283"/>
        <w:jc w:val="both"/>
        <w:rPr>
          <w:rFonts w:ascii="Arial" w:hAnsi="Arial" w:cs="Arial"/>
          <w:sz w:val="24"/>
          <w:szCs w:val="24"/>
        </w:rPr>
      </w:pPr>
      <w:r>
        <w:rPr>
          <w:rFonts w:ascii="Arial" w:hAnsi="Arial" w:cs="Arial"/>
          <w:sz w:val="24"/>
          <w:szCs w:val="24"/>
        </w:rPr>
        <w:t>Any decision made which the applicant believes has not been dealt with in accordance with this Common Allocation Policy</w:t>
      </w:r>
    </w:p>
    <w:p w14:paraId="668F14E3" w14:textId="77777777" w:rsidR="00C32350" w:rsidRDefault="00C32350" w:rsidP="001B1143">
      <w:pPr>
        <w:pStyle w:val="NoSpacing"/>
        <w:ind w:left="709"/>
        <w:jc w:val="both"/>
        <w:rPr>
          <w:rFonts w:ascii="Arial" w:hAnsi="Arial" w:cs="Arial"/>
          <w:sz w:val="24"/>
          <w:szCs w:val="24"/>
        </w:rPr>
      </w:pPr>
    </w:p>
    <w:p w14:paraId="1A214287" w14:textId="77777777" w:rsidR="00B81AEC" w:rsidRDefault="00B81AEC" w:rsidP="006327C7">
      <w:pPr>
        <w:pStyle w:val="NoSpacing"/>
        <w:tabs>
          <w:tab w:val="left" w:pos="567"/>
          <w:tab w:val="left" w:pos="1134"/>
        </w:tabs>
        <w:ind w:left="567"/>
        <w:jc w:val="both"/>
        <w:rPr>
          <w:rFonts w:ascii="Arial" w:hAnsi="Arial" w:cs="Arial"/>
          <w:sz w:val="24"/>
          <w:szCs w:val="24"/>
        </w:rPr>
      </w:pPr>
      <w:r>
        <w:rPr>
          <w:rFonts w:ascii="Arial" w:hAnsi="Arial" w:cs="Arial"/>
          <w:sz w:val="24"/>
          <w:szCs w:val="24"/>
        </w:rPr>
        <w:t>Each of the partner housing associations operates its own appeals procedure which is available on their website or from their office on request.</w:t>
      </w:r>
    </w:p>
    <w:p w14:paraId="0901E467" w14:textId="77777777" w:rsidR="00B81AEC" w:rsidRDefault="00B81AEC" w:rsidP="001B1143">
      <w:pPr>
        <w:pStyle w:val="NoSpacing"/>
        <w:ind w:left="709"/>
        <w:jc w:val="both"/>
        <w:rPr>
          <w:rFonts w:ascii="Arial" w:hAnsi="Arial" w:cs="Arial"/>
          <w:sz w:val="24"/>
          <w:szCs w:val="24"/>
        </w:rPr>
      </w:pPr>
    </w:p>
    <w:p w14:paraId="28A3EF1A" w14:textId="77777777" w:rsidR="00FC3EEB" w:rsidRDefault="006327C7" w:rsidP="006327C7">
      <w:pPr>
        <w:pStyle w:val="NoSpacing"/>
        <w:tabs>
          <w:tab w:val="left" w:pos="567"/>
          <w:tab w:val="left" w:pos="1134"/>
        </w:tabs>
        <w:jc w:val="both"/>
        <w:rPr>
          <w:rFonts w:ascii="Arial" w:hAnsi="Arial" w:cs="Arial"/>
          <w:sz w:val="24"/>
          <w:szCs w:val="24"/>
        </w:rPr>
      </w:pPr>
      <w:r>
        <w:rPr>
          <w:rFonts w:ascii="Arial" w:hAnsi="Arial" w:cs="Arial"/>
          <w:sz w:val="24"/>
          <w:szCs w:val="24"/>
        </w:rPr>
        <w:tab/>
      </w:r>
      <w:r w:rsidR="00B82718">
        <w:rPr>
          <w:rFonts w:ascii="Arial" w:hAnsi="Arial" w:cs="Arial"/>
          <w:sz w:val="24"/>
          <w:szCs w:val="24"/>
        </w:rPr>
        <w:t>An applicant should appeal in writing to the landlord who made the decision.</w:t>
      </w:r>
    </w:p>
    <w:p w14:paraId="34188E50" w14:textId="77777777" w:rsidR="00B65FF9" w:rsidRDefault="00B65FF9" w:rsidP="001B1143">
      <w:pPr>
        <w:pStyle w:val="NoSpacing"/>
        <w:ind w:left="709"/>
        <w:jc w:val="both"/>
        <w:rPr>
          <w:rFonts w:ascii="Arial" w:hAnsi="Arial" w:cs="Arial"/>
          <w:sz w:val="24"/>
          <w:szCs w:val="24"/>
        </w:rPr>
      </w:pPr>
    </w:p>
    <w:p w14:paraId="2D18730C" w14:textId="77777777" w:rsidR="00165925" w:rsidRDefault="00165925" w:rsidP="001B1143">
      <w:pPr>
        <w:pStyle w:val="NoSpacing"/>
        <w:ind w:left="709"/>
        <w:jc w:val="both"/>
        <w:rPr>
          <w:rFonts w:ascii="Arial" w:hAnsi="Arial" w:cs="Arial"/>
          <w:sz w:val="24"/>
          <w:szCs w:val="24"/>
        </w:rPr>
      </w:pPr>
    </w:p>
    <w:p w14:paraId="1E0260FD" w14:textId="77777777" w:rsidR="005910F8" w:rsidRPr="0094507C" w:rsidRDefault="005910F8" w:rsidP="006327C7">
      <w:pPr>
        <w:pStyle w:val="NoSpacing"/>
        <w:tabs>
          <w:tab w:val="left" w:pos="1134"/>
        </w:tabs>
        <w:ind w:left="567" w:hanging="709"/>
        <w:jc w:val="both"/>
        <w:rPr>
          <w:rFonts w:ascii="Arial" w:hAnsi="Arial" w:cs="Arial"/>
          <w:b/>
          <w:sz w:val="24"/>
          <w:szCs w:val="24"/>
        </w:rPr>
      </w:pPr>
      <w:r w:rsidRPr="0094507C">
        <w:rPr>
          <w:rFonts w:ascii="Arial" w:hAnsi="Arial" w:cs="Arial"/>
          <w:b/>
          <w:sz w:val="24"/>
          <w:szCs w:val="24"/>
        </w:rPr>
        <w:t>1</w:t>
      </w:r>
      <w:r w:rsidR="00DD6FAA" w:rsidRPr="0094507C">
        <w:rPr>
          <w:rFonts w:ascii="Arial" w:hAnsi="Arial" w:cs="Arial"/>
          <w:b/>
          <w:sz w:val="24"/>
          <w:szCs w:val="24"/>
        </w:rPr>
        <w:t>4</w:t>
      </w:r>
      <w:r w:rsidRPr="0094507C">
        <w:rPr>
          <w:rFonts w:ascii="Arial" w:hAnsi="Arial" w:cs="Arial"/>
          <w:b/>
          <w:sz w:val="24"/>
          <w:szCs w:val="24"/>
        </w:rPr>
        <w:t>.2</w:t>
      </w:r>
      <w:r w:rsidRPr="0094507C">
        <w:rPr>
          <w:rFonts w:ascii="Arial" w:hAnsi="Arial" w:cs="Arial"/>
          <w:b/>
          <w:sz w:val="24"/>
          <w:szCs w:val="24"/>
        </w:rPr>
        <w:tab/>
        <w:t>Complaints</w:t>
      </w:r>
    </w:p>
    <w:p w14:paraId="5C4F8447" w14:textId="77777777" w:rsidR="005910F8" w:rsidRDefault="005910F8" w:rsidP="001B1143">
      <w:pPr>
        <w:pStyle w:val="NoSpacing"/>
        <w:ind w:left="709"/>
        <w:jc w:val="both"/>
        <w:rPr>
          <w:rFonts w:ascii="Arial" w:hAnsi="Arial" w:cs="Arial"/>
          <w:sz w:val="24"/>
          <w:szCs w:val="24"/>
        </w:rPr>
      </w:pPr>
    </w:p>
    <w:p w14:paraId="719284BC" w14:textId="77777777" w:rsidR="00B81AEC" w:rsidRDefault="00B04705" w:rsidP="006327C7">
      <w:pPr>
        <w:pStyle w:val="NoSpacing"/>
        <w:tabs>
          <w:tab w:val="left" w:pos="567"/>
        </w:tabs>
        <w:ind w:left="567"/>
        <w:jc w:val="both"/>
        <w:rPr>
          <w:rFonts w:ascii="Arial" w:hAnsi="Arial" w:cs="Arial"/>
          <w:sz w:val="24"/>
          <w:szCs w:val="24"/>
        </w:rPr>
      </w:pPr>
      <w:r w:rsidRPr="00007053">
        <w:rPr>
          <w:rFonts w:ascii="Arial" w:hAnsi="Arial" w:cs="Arial"/>
          <w:sz w:val="24"/>
          <w:szCs w:val="24"/>
        </w:rPr>
        <w:t xml:space="preserve">If an applicant is dissatisfied with </w:t>
      </w:r>
      <w:r w:rsidR="00B82718">
        <w:rPr>
          <w:rFonts w:ascii="Arial" w:hAnsi="Arial" w:cs="Arial"/>
          <w:sz w:val="24"/>
          <w:szCs w:val="24"/>
        </w:rPr>
        <w:t xml:space="preserve">the level of service they have received e.g. published service standards not being </w:t>
      </w:r>
      <w:r w:rsidR="003B3993">
        <w:rPr>
          <w:rFonts w:ascii="Arial" w:hAnsi="Arial" w:cs="Arial"/>
          <w:sz w:val="24"/>
          <w:szCs w:val="24"/>
        </w:rPr>
        <w:t>met, a</w:t>
      </w:r>
      <w:r w:rsidR="00CB2157">
        <w:rPr>
          <w:rFonts w:ascii="Arial" w:hAnsi="Arial" w:cs="Arial"/>
          <w:sz w:val="24"/>
          <w:szCs w:val="24"/>
        </w:rPr>
        <w:t xml:space="preserve"> complaint should be made to the receiving landlord </w:t>
      </w:r>
      <w:r w:rsidR="00B82718">
        <w:rPr>
          <w:rFonts w:ascii="Arial" w:hAnsi="Arial" w:cs="Arial"/>
          <w:sz w:val="24"/>
          <w:szCs w:val="24"/>
        </w:rPr>
        <w:t>who</w:t>
      </w:r>
      <w:r w:rsidR="00CB2157">
        <w:rPr>
          <w:rFonts w:ascii="Arial" w:hAnsi="Arial" w:cs="Arial"/>
          <w:sz w:val="24"/>
          <w:szCs w:val="24"/>
        </w:rPr>
        <w:t xml:space="preserve"> will manage</w:t>
      </w:r>
      <w:r w:rsidR="00B82718">
        <w:rPr>
          <w:rFonts w:ascii="Arial" w:hAnsi="Arial" w:cs="Arial"/>
          <w:sz w:val="24"/>
          <w:szCs w:val="24"/>
        </w:rPr>
        <w:t xml:space="preserve"> </w:t>
      </w:r>
      <w:r w:rsidR="00CB2157">
        <w:rPr>
          <w:rFonts w:ascii="Arial" w:hAnsi="Arial" w:cs="Arial"/>
          <w:sz w:val="24"/>
          <w:szCs w:val="24"/>
        </w:rPr>
        <w:t>in accordance with the</w:t>
      </w:r>
      <w:r w:rsidR="00B82718">
        <w:rPr>
          <w:rFonts w:ascii="Arial" w:hAnsi="Arial" w:cs="Arial"/>
          <w:sz w:val="24"/>
          <w:szCs w:val="24"/>
        </w:rPr>
        <w:t xml:space="preserve">ir complaints policy and procedures. </w:t>
      </w:r>
    </w:p>
    <w:p w14:paraId="1CFB248C" w14:textId="77777777" w:rsidR="00C32350" w:rsidRDefault="00C32350" w:rsidP="001B1143">
      <w:pPr>
        <w:pStyle w:val="NoSpacing"/>
        <w:ind w:left="709"/>
        <w:jc w:val="both"/>
        <w:rPr>
          <w:rFonts w:ascii="Arial" w:hAnsi="Arial" w:cs="Arial"/>
          <w:sz w:val="24"/>
          <w:szCs w:val="24"/>
        </w:rPr>
      </w:pPr>
    </w:p>
    <w:p w14:paraId="69B5D943" w14:textId="77777777" w:rsidR="00C32350" w:rsidRDefault="00C32350" w:rsidP="006327C7">
      <w:pPr>
        <w:pStyle w:val="NoSpacing"/>
        <w:tabs>
          <w:tab w:val="left" w:pos="567"/>
          <w:tab w:val="left" w:pos="1134"/>
        </w:tabs>
        <w:ind w:left="567"/>
        <w:jc w:val="both"/>
        <w:rPr>
          <w:rFonts w:ascii="Arial" w:hAnsi="Arial" w:cs="Arial"/>
          <w:sz w:val="24"/>
          <w:szCs w:val="24"/>
        </w:rPr>
      </w:pPr>
      <w:r>
        <w:rPr>
          <w:rFonts w:ascii="Arial" w:hAnsi="Arial" w:cs="Arial"/>
          <w:sz w:val="24"/>
          <w:szCs w:val="24"/>
        </w:rPr>
        <w:t>Information on their complaints process etc. is available on each of the partner housing association’s website or from their office on request.</w:t>
      </w:r>
    </w:p>
    <w:p w14:paraId="005CC758" w14:textId="77777777" w:rsidR="00B81AEC" w:rsidRDefault="00B81AEC" w:rsidP="001B1143">
      <w:pPr>
        <w:pStyle w:val="NoSpacing"/>
        <w:ind w:left="709"/>
        <w:jc w:val="both"/>
        <w:rPr>
          <w:rFonts w:ascii="Arial" w:hAnsi="Arial" w:cs="Arial"/>
          <w:sz w:val="24"/>
          <w:szCs w:val="24"/>
        </w:rPr>
      </w:pPr>
    </w:p>
    <w:p w14:paraId="025832F2" w14:textId="77777777" w:rsidR="009C4E29" w:rsidRPr="00007053" w:rsidRDefault="00B82718" w:rsidP="006327C7">
      <w:pPr>
        <w:pStyle w:val="NoSpacing"/>
        <w:tabs>
          <w:tab w:val="left" w:pos="567"/>
          <w:tab w:val="left" w:pos="1134"/>
        </w:tabs>
        <w:ind w:left="567"/>
        <w:jc w:val="both"/>
        <w:rPr>
          <w:rFonts w:ascii="Arial" w:hAnsi="Arial" w:cs="Arial"/>
          <w:sz w:val="24"/>
          <w:szCs w:val="24"/>
        </w:rPr>
      </w:pPr>
      <w:r>
        <w:rPr>
          <w:rFonts w:ascii="Arial" w:hAnsi="Arial" w:cs="Arial"/>
          <w:sz w:val="24"/>
          <w:szCs w:val="24"/>
        </w:rPr>
        <w:t>Should an applicant remain dissatisfied having exhausted the organisation’s internal complaints procedures the applicant can complain to the</w:t>
      </w:r>
      <w:r w:rsidR="00CB2157">
        <w:rPr>
          <w:rFonts w:ascii="Arial" w:hAnsi="Arial" w:cs="Arial"/>
          <w:sz w:val="24"/>
          <w:szCs w:val="24"/>
        </w:rPr>
        <w:t xml:space="preserve"> Scottish Public Services Ombudsman (SPSO).</w:t>
      </w:r>
    </w:p>
    <w:p w14:paraId="0CA71555" w14:textId="77777777" w:rsidR="001524F9" w:rsidRPr="00007053" w:rsidRDefault="001524F9" w:rsidP="001B1143">
      <w:pPr>
        <w:pStyle w:val="NoSpacing"/>
        <w:jc w:val="both"/>
        <w:rPr>
          <w:rFonts w:ascii="Arial" w:hAnsi="Arial" w:cs="Arial"/>
          <w:b/>
          <w:sz w:val="24"/>
          <w:szCs w:val="24"/>
        </w:rPr>
      </w:pPr>
    </w:p>
    <w:p w14:paraId="00EA0E33" w14:textId="77777777" w:rsidR="00A530CD" w:rsidRPr="00007053" w:rsidRDefault="00A530CD" w:rsidP="001B1143">
      <w:pPr>
        <w:pStyle w:val="NoSpacing"/>
        <w:jc w:val="both"/>
        <w:rPr>
          <w:rFonts w:ascii="Arial" w:hAnsi="Arial" w:cs="Arial"/>
          <w:sz w:val="24"/>
          <w:szCs w:val="24"/>
        </w:rPr>
      </w:pPr>
    </w:p>
    <w:p w14:paraId="2E2F7430" w14:textId="77777777" w:rsidR="00F66C03" w:rsidRPr="00CB17D4" w:rsidRDefault="000468C4" w:rsidP="006327C7">
      <w:pPr>
        <w:pStyle w:val="NoSpacing"/>
        <w:tabs>
          <w:tab w:val="left" w:pos="567"/>
        </w:tabs>
        <w:ind w:hanging="142"/>
        <w:jc w:val="both"/>
        <w:rPr>
          <w:rFonts w:ascii="Arial" w:hAnsi="Arial" w:cs="Arial"/>
          <w:sz w:val="28"/>
          <w:szCs w:val="28"/>
        </w:rPr>
      </w:pPr>
      <w:r>
        <w:rPr>
          <w:rFonts w:ascii="Arial" w:hAnsi="Arial" w:cs="Arial"/>
          <w:b/>
          <w:sz w:val="24"/>
          <w:szCs w:val="24"/>
        </w:rPr>
        <w:t>1</w:t>
      </w:r>
      <w:r w:rsidR="00DD6FAA">
        <w:rPr>
          <w:rFonts w:ascii="Arial" w:hAnsi="Arial" w:cs="Arial"/>
          <w:b/>
          <w:sz w:val="24"/>
          <w:szCs w:val="24"/>
        </w:rPr>
        <w:t>5</w:t>
      </w:r>
      <w:r>
        <w:rPr>
          <w:rFonts w:ascii="Arial" w:hAnsi="Arial" w:cs="Arial"/>
          <w:b/>
          <w:sz w:val="24"/>
          <w:szCs w:val="24"/>
        </w:rPr>
        <w:t>.0.</w:t>
      </w:r>
      <w:r w:rsidR="000D5419">
        <w:rPr>
          <w:rFonts w:ascii="Arial" w:hAnsi="Arial" w:cs="Arial"/>
          <w:b/>
          <w:sz w:val="24"/>
          <w:szCs w:val="24"/>
        </w:rPr>
        <w:tab/>
      </w:r>
      <w:r w:rsidR="00C14EDD" w:rsidRPr="00CB17D4">
        <w:rPr>
          <w:rFonts w:ascii="Arial" w:hAnsi="Arial" w:cs="Arial"/>
          <w:b/>
          <w:sz w:val="28"/>
          <w:szCs w:val="28"/>
        </w:rPr>
        <w:t>T</w:t>
      </w:r>
      <w:r w:rsidR="00252A0E" w:rsidRPr="00CB17D4">
        <w:rPr>
          <w:rFonts w:ascii="Arial" w:hAnsi="Arial" w:cs="Arial"/>
          <w:b/>
          <w:sz w:val="28"/>
          <w:szCs w:val="28"/>
        </w:rPr>
        <w:t>raining</w:t>
      </w:r>
      <w:r w:rsidR="00F66C03" w:rsidRPr="00CB17D4">
        <w:rPr>
          <w:rFonts w:ascii="Arial" w:hAnsi="Arial" w:cs="Arial"/>
          <w:b/>
          <w:sz w:val="28"/>
          <w:szCs w:val="28"/>
        </w:rPr>
        <w:t xml:space="preserve"> and Development</w:t>
      </w:r>
    </w:p>
    <w:p w14:paraId="6D89135D" w14:textId="77777777" w:rsidR="00F66C03" w:rsidRDefault="00F66C03" w:rsidP="00F66C03">
      <w:pPr>
        <w:autoSpaceDE w:val="0"/>
        <w:autoSpaceDN w:val="0"/>
        <w:adjustRightInd w:val="0"/>
        <w:rPr>
          <w:rFonts w:ascii="Arial" w:hAnsi="Arial" w:cs="Arial"/>
          <w:sz w:val="24"/>
          <w:szCs w:val="24"/>
          <w:lang w:eastAsia="en-GB"/>
        </w:rPr>
      </w:pPr>
    </w:p>
    <w:p w14:paraId="3EB8D424" w14:textId="77777777" w:rsidR="00B81AEC" w:rsidRDefault="00E24670" w:rsidP="006327C7">
      <w:pPr>
        <w:pStyle w:val="NoSpacing"/>
        <w:tabs>
          <w:tab w:val="left" w:pos="567"/>
          <w:tab w:val="left" w:pos="1134"/>
        </w:tabs>
        <w:ind w:left="567"/>
        <w:jc w:val="both"/>
        <w:rPr>
          <w:rFonts w:ascii="Arial" w:hAnsi="Arial" w:cs="Arial"/>
          <w:sz w:val="24"/>
          <w:szCs w:val="24"/>
        </w:rPr>
      </w:pPr>
      <w:r>
        <w:rPr>
          <w:rFonts w:ascii="Arial" w:hAnsi="Arial" w:cs="Arial"/>
          <w:sz w:val="24"/>
          <w:szCs w:val="24"/>
        </w:rPr>
        <w:t>T</w:t>
      </w:r>
      <w:r w:rsidR="00176650" w:rsidRPr="00007053">
        <w:rPr>
          <w:rFonts w:ascii="Arial" w:hAnsi="Arial" w:cs="Arial"/>
          <w:sz w:val="24"/>
          <w:szCs w:val="24"/>
        </w:rPr>
        <w:t>raining is an important element in ensuring that the</w:t>
      </w:r>
      <w:r w:rsidR="00F66C03">
        <w:rPr>
          <w:rFonts w:ascii="Arial" w:hAnsi="Arial" w:cs="Arial"/>
          <w:sz w:val="24"/>
          <w:szCs w:val="24"/>
        </w:rPr>
        <w:t xml:space="preserve"> common </w:t>
      </w:r>
      <w:r w:rsidR="00176650" w:rsidRPr="00007053">
        <w:rPr>
          <w:rFonts w:ascii="Arial" w:hAnsi="Arial" w:cs="Arial"/>
          <w:sz w:val="24"/>
          <w:szCs w:val="24"/>
        </w:rPr>
        <w:t xml:space="preserve">allocation policy is implemented </w:t>
      </w:r>
      <w:r w:rsidR="00F66C03">
        <w:rPr>
          <w:rFonts w:ascii="Arial" w:hAnsi="Arial" w:cs="Arial"/>
          <w:sz w:val="24"/>
          <w:szCs w:val="24"/>
        </w:rPr>
        <w:t xml:space="preserve">and monitored </w:t>
      </w:r>
      <w:r w:rsidR="00176650" w:rsidRPr="00007053">
        <w:rPr>
          <w:rFonts w:ascii="Arial" w:hAnsi="Arial" w:cs="Arial"/>
          <w:sz w:val="24"/>
          <w:szCs w:val="24"/>
        </w:rPr>
        <w:t>effectively.</w:t>
      </w:r>
    </w:p>
    <w:p w14:paraId="53AF3E92" w14:textId="77777777" w:rsidR="00B81AEC" w:rsidRDefault="00B81AEC" w:rsidP="00E24670">
      <w:pPr>
        <w:pStyle w:val="NoSpacing"/>
        <w:ind w:left="709"/>
        <w:jc w:val="both"/>
        <w:rPr>
          <w:rFonts w:ascii="Arial" w:hAnsi="Arial" w:cs="Arial"/>
          <w:sz w:val="24"/>
          <w:szCs w:val="24"/>
        </w:rPr>
      </w:pPr>
    </w:p>
    <w:p w14:paraId="05004A8C" w14:textId="77777777" w:rsidR="00F66C03" w:rsidRDefault="00F66C03" w:rsidP="006327C7">
      <w:pPr>
        <w:pStyle w:val="NoSpacing"/>
        <w:tabs>
          <w:tab w:val="left" w:pos="567"/>
        </w:tabs>
        <w:ind w:left="567"/>
        <w:jc w:val="both"/>
        <w:rPr>
          <w:rFonts w:ascii="Arial" w:hAnsi="Arial" w:cs="Arial"/>
          <w:sz w:val="24"/>
          <w:szCs w:val="24"/>
        </w:rPr>
      </w:pPr>
      <w:r>
        <w:rPr>
          <w:rFonts w:ascii="Arial" w:hAnsi="Arial" w:cs="Arial"/>
          <w:sz w:val="24"/>
          <w:szCs w:val="24"/>
        </w:rPr>
        <w:t>The training requirements of Management Committee and staff will therefore be regularly assessed to ensure that they have the skills to effectively implement and monitor this policy.</w:t>
      </w:r>
    </w:p>
    <w:p w14:paraId="773898B9" w14:textId="77777777" w:rsidR="00B81AEC" w:rsidRPr="00007053" w:rsidRDefault="00B81AEC" w:rsidP="00E24670">
      <w:pPr>
        <w:pStyle w:val="NoSpacing"/>
        <w:ind w:left="709"/>
        <w:jc w:val="both"/>
        <w:rPr>
          <w:rFonts w:ascii="Arial" w:hAnsi="Arial" w:cs="Arial"/>
          <w:sz w:val="24"/>
          <w:szCs w:val="24"/>
        </w:rPr>
      </w:pPr>
    </w:p>
    <w:p w14:paraId="5147F66E" w14:textId="77777777" w:rsidR="00176650" w:rsidRPr="00007053" w:rsidRDefault="00F66C03" w:rsidP="00153E92">
      <w:pPr>
        <w:pStyle w:val="NoSpacing"/>
        <w:ind w:left="567"/>
        <w:jc w:val="both"/>
        <w:rPr>
          <w:rFonts w:ascii="Arial" w:hAnsi="Arial" w:cs="Arial"/>
          <w:sz w:val="24"/>
          <w:szCs w:val="24"/>
        </w:rPr>
      </w:pPr>
      <w:r>
        <w:rPr>
          <w:rFonts w:ascii="Arial" w:hAnsi="Arial" w:cs="Arial"/>
          <w:sz w:val="24"/>
          <w:szCs w:val="24"/>
        </w:rPr>
        <w:t>T</w:t>
      </w:r>
      <w:r w:rsidR="00FB4A1F" w:rsidRPr="00007053">
        <w:rPr>
          <w:rFonts w:ascii="Arial" w:hAnsi="Arial" w:cs="Arial"/>
          <w:sz w:val="24"/>
          <w:szCs w:val="24"/>
        </w:rPr>
        <w:t>his includes training on:</w:t>
      </w:r>
    </w:p>
    <w:p w14:paraId="50C5B24D" w14:textId="77777777" w:rsidR="00FB4A1F" w:rsidRPr="00007053" w:rsidRDefault="00FB4A1F" w:rsidP="002A3218">
      <w:pPr>
        <w:pStyle w:val="NoSpacing"/>
        <w:numPr>
          <w:ilvl w:val="0"/>
          <w:numId w:val="2"/>
        </w:numPr>
        <w:tabs>
          <w:tab w:val="left" w:pos="1134"/>
        </w:tabs>
        <w:jc w:val="both"/>
        <w:rPr>
          <w:rFonts w:ascii="Arial" w:hAnsi="Arial" w:cs="Arial"/>
          <w:sz w:val="24"/>
          <w:szCs w:val="24"/>
        </w:rPr>
      </w:pPr>
      <w:r w:rsidRPr="00007053">
        <w:rPr>
          <w:rFonts w:ascii="Arial" w:hAnsi="Arial" w:cs="Arial"/>
          <w:sz w:val="24"/>
          <w:szCs w:val="24"/>
        </w:rPr>
        <w:t>Allocation law and practice</w:t>
      </w:r>
      <w:r w:rsidR="00B81AEC">
        <w:rPr>
          <w:rFonts w:ascii="Arial" w:hAnsi="Arial" w:cs="Arial"/>
          <w:sz w:val="24"/>
          <w:szCs w:val="24"/>
        </w:rPr>
        <w:t>.</w:t>
      </w:r>
    </w:p>
    <w:p w14:paraId="4B5613BB" w14:textId="77777777" w:rsidR="00FB4A1F" w:rsidRPr="00007053" w:rsidRDefault="00FB4A1F" w:rsidP="004A3BCE">
      <w:pPr>
        <w:pStyle w:val="NoSpacing"/>
        <w:numPr>
          <w:ilvl w:val="0"/>
          <w:numId w:val="2"/>
        </w:numPr>
        <w:jc w:val="both"/>
        <w:rPr>
          <w:rFonts w:ascii="Arial" w:hAnsi="Arial" w:cs="Arial"/>
          <w:sz w:val="24"/>
          <w:szCs w:val="24"/>
        </w:rPr>
      </w:pPr>
      <w:r w:rsidRPr="00007053">
        <w:rPr>
          <w:rFonts w:ascii="Arial" w:hAnsi="Arial" w:cs="Arial"/>
          <w:sz w:val="24"/>
          <w:szCs w:val="24"/>
        </w:rPr>
        <w:t>Allocation policy and procedures</w:t>
      </w:r>
      <w:r w:rsidR="00B81AEC">
        <w:rPr>
          <w:rFonts w:ascii="Arial" w:hAnsi="Arial" w:cs="Arial"/>
          <w:sz w:val="24"/>
          <w:szCs w:val="24"/>
        </w:rPr>
        <w:t>.</w:t>
      </w:r>
    </w:p>
    <w:p w14:paraId="403FCC05" w14:textId="2FC04083" w:rsidR="00FB4A1F" w:rsidRDefault="00FB4A1F" w:rsidP="004A3BCE">
      <w:pPr>
        <w:pStyle w:val="NoSpacing"/>
        <w:numPr>
          <w:ilvl w:val="0"/>
          <w:numId w:val="2"/>
        </w:numPr>
        <w:jc w:val="both"/>
        <w:rPr>
          <w:rFonts w:ascii="Arial" w:hAnsi="Arial" w:cs="Arial"/>
          <w:sz w:val="24"/>
          <w:szCs w:val="24"/>
        </w:rPr>
      </w:pPr>
      <w:r w:rsidRPr="00007053">
        <w:rPr>
          <w:rFonts w:ascii="Arial" w:hAnsi="Arial" w:cs="Arial"/>
          <w:sz w:val="24"/>
          <w:szCs w:val="24"/>
        </w:rPr>
        <w:t>Other relevant legislation such as equality law</w:t>
      </w:r>
      <w:r w:rsidR="00B81AEC">
        <w:rPr>
          <w:rFonts w:ascii="Arial" w:hAnsi="Arial" w:cs="Arial"/>
          <w:sz w:val="24"/>
          <w:szCs w:val="24"/>
        </w:rPr>
        <w:t>.</w:t>
      </w:r>
    </w:p>
    <w:p w14:paraId="6A82A28C" w14:textId="77777777" w:rsidR="00B81AEC" w:rsidRDefault="00B81AEC" w:rsidP="00B81AEC">
      <w:pPr>
        <w:pStyle w:val="NoSpacing"/>
        <w:jc w:val="both"/>
        <w:rPr>
          <w:rFonts w:ascii="Arial" w:hAnsi="Arial" w:cs="Arial"/>
          <w:sz w:val="24"/>
          <w:szCs w:val="24"/>
        </w:rPr>
      </w:pPr>
    </w:p>
    <w:p w14:paraId="2DD2376E" w14:textId="77777777" w:rsidR="00F1114D" w:rsidRPr="00007053" w:rsidRDefault="00F1114D" w:rsidP="00B81AEC">
      <w:pPr>
        <w:pStyle w:val="NoSpacing"/>
        <w:jc w:val="both"/>
        <w:rPr>
          <w:rFonts w:ascii="Arial" w:hAnsi="Arial" w:cs="Arial"/>
          <w:sz w:val="24"/>
          <w:szCs w:val="24"/>
        </w:rPr>
      </w:pPr>
    </w:p>
    <w:p w14:paraId="5AEAADD5" w14:textId="77777777" w:rsidR="001A28A7" w:rsidRDefault="000468C4" w:rsidP="002A3218">
      <w:pPr>
        <w:pStyle w:val="NoSpacing"/>
        <w:tabs>
          <w:tab w:val="left" w:pos="567"/>
        </w:tabs>
        <w:ind w:left="-142"/>
        <w:jc w:val="both"/>
        <w:rPr>
          <w:rFonts w:ascii="Arial" w:hAnsi="Arial" w:cs="Arial"/>
          <w:b/>
          <w:sz w:val="28"/>
          <w:szCs w:val="28"/>
        </w:rPr>
      </w:pPr>
      <w:r>
        <w:rPr>
          <w:rFonts w:ascii="Arial" w:hAnsi="Arial" w:cs="Arial"/>
          <w:b/>
          <w:sz w:val="24"/>
          <w:szCs w:val="24"/>
        </w:rPr>
        <w:lastRenderedPageBreak/>
        <w:t>1</w:t>
      </w:r>
      <w:r w:rsidR="00DD6FAA">
        <w:rPr>
          <w:rFonts w:ascii="Arial" w:hAnsi="Arial" w:cs="Arial"/>
          <w:b/>
          <w:sz w:val="24"/>
          <w:szCs w:val="24"/>
        </w:rPr>
        <w:t>6</w:t>
      </w:r>
      <w:r>
        <w:rPr>
          <w:rFonts w:ascii="Arial" w:hAnsi="Arial" w:cs="Arial"/>
          <w:b/>
          <w:sz w:val="24"/>
          <w:szCs w:val="24"/>
        </w:rPr>
        <w:t>.0</w:t>
      </w:r>
      <w:r w:rsidR="00C14EDD">
        <w:rPr>
          <w:rFonts w:ascii="Arial" w:hAnsi="Arial" w:cs="Arial"/>
          <w:b/>
          <w:sz w:val="24"/>
          <w:szCs w:val="24"/>
        </w:rPr>
        <w:t>.</w:t>
      </w:r>
      <w:r w:rsidR="00C14EDD" w:rsidRPr="00CB17D4">
        <w:rPr>
          <w:rFonts w:ascii="Arial" w:hAnsi="Arial" w:cs="Arial"/>
          <w:b/>
          <w:sz w:val="28"/>
          <w:szCs w:val="28"/>
        </w:rPr>
        <w:tab/>
        <w:t>A</w:t>
      </w:r>
      <w:r w:rsidR="00252A0E" w:rsidRPr="00CB17D4">
        <w:rPr>
          <w:rFonts w:ascii="Arial" w:hAnsi="Arial" w:cs="Arial"/>
          <w:b/>
          <w:sz w:val="28"/>
          <w:szCs w:val="28"/>
        </w:rPr>
        <w:t>uditing and Monitoring Performance</w:t>
      </w:r>
    </w:p>
    <w:p w14:paraId="781BBC43" w14:textId="77777777" w:rsidR="00153E92" w:rsidRPr="00007053" w:rsidRDefault="00153E92" w:rsidP="001B1143">
      <w:pPr>
        <w:pStyle w:val="NoSpacing"/>
        <w:jc w:val="both"/>
        <w:rPr>
          <w:rFonts w:ascii="Arial" w:hAnsi="Arial" w:cs="Arial"/>
          <w:b/>
          <w:sz w:val="24"/>
          <w:szCs w:val="24"/>
        </w:rPr>
      </w:pPr>
    </w:p>
    <w:p w14:paraId="5B124828" w14:textId="37C8686D" w:rsidR="00176650" w:rsidRPr="00007053" w:rsidRDefault="00252A0E" w:rsidP="002A3218">
      <w:pPr>
        <w:pStyle w:val="NoSpacing"/>
        <w:tabs>
          <w:tab w:val="left" w:pos="567"/>
        </w:tabs>
        <w:ind w:left="-142"/>
        <w:jc w:val="both"/>
        <w:rPr>
          <w:rFonts w:ascii="Arial" w:hAnsi="Arial" w:cs="Arial"/>
          <w:b/>
          <w:sz w:val="24"/>
          <w:szCs w:val="24"/>
        </w:rPr>
      </w:pPr>
      <w:r>
        <w:rPr>
          <w:rFonts w:ascii="Arial" w:hAnsi="Arial" w:cs="Arial"/>
          <w:b/>
          <w:sz w:val="24"/>
          <w:szCs w:val="24"/>
        </w:rPr>
        <w:t>1</w:t>
      </w:r>
      <w:r w:rsidR="000C26CA">
        <w:rPr>
          <w:rFonts w:ascii="Arial" w:hAnsi="Arial" w:cs="Arial"/>
          <w:b/>
          <w:sz w:val="24"/>
          <w:szCs w:val="24"/>
        </w:rPr>
        <w:t>6</w:t>
      </w:r>
      <w:r w:rsidR="00C14EDD">
        <w:rPr>
          <w:rFonts w:ascii="Arial" w:hAnsi="Arial" w:cs="Arial"/>
          <w:b/>
          <w:sz w:val="24"/>
          <w:szCs w:val="24"/>
        </w:rPr>
        <w:t>.1</w:t>
      </w:r>
      <w:r w:rsidR="00C14EDD">
        <w:rPr>
          <w:rFonts w:ascii="Arial" w:hAnsi="Arial" w:cs="Arial"/>
          <w:b/>
          <w:sz w:val="24"/>
          <w:szCs w:val="24"/>
        </w:rPr>
        <w:tab/>
        <w:t>Auditing Performance</w:t>
      </w:r>
    </w:p>
    <w:p w14:paraId="6766FD12" w14:textId="77777777" w:rsidR="00246067" w:rsidRPr="00007053" w:rsidRDefault="00246067" w:rsidP="001B1143">
      <w:pPr>
        <w:pStyle w:val="NoSpacing"/>
        <w:jc w:val="both"/>
        <w:rPr>
          <w:rFonts w:ascii="Arial" w:hAnsi="Arial" w:cs="Arial"/>
          <w:sz w:val="24"/>
          <w:szCs w:val="24"/>
        </w:rPr>
      </w:pPr>
    </w:p>
    <w:p w14:paraId="2E641043" w14:textId="77777777" w:rsidR="002A3218" w:rsidRDefault="00246067" w:rsidP="002A3218">
      <w:pPr>
        <w:pStyle w:val="NoSpacing"/>
        <w:tabs>
          <w:tab w:val="left" w:pos="567"/>
        </w:tabs>
        <w:ind w:left="567"/>
        <w:jc w:val="both"/>
        <w:rPr>
          <w:rFonts w:ascii="Arial" w:hAnsi="Arial" w:cs="Arial"/>
          <w:sz w:val="24"/>
          <w:szCs w:val="24"/>
        </w:rPr>
      </w:pPr>
      <w:r w:rsidRPr="00007053">
        <w:rPr>
          <w:rFonts w:ascii="Arial" w:hAnsi="Arial" w:cs="Arial"/>
          <w:sz w:val="24"/>
          <w:szCs w:val="24"/>
        </w:rPr>
        <w:t xml:space="preserve">We </w:t>
      </w:r>
      <w:r w:rsidR="00F560C5">
        <w:rPr>
          <w:rFonts w:ascii="Arial" w:hAnsi="Arial" w:cs="Arial"/>
          <w:sz w:val="24"/>
          <w:szCs w:val="24"/>
        </w:rPr>
        <w:t xml:space="preserve">will </w:t>
      </w:r>
      <w:r w:rsidRPr="00007053">
        <w:rPr>
          <w:rFonts w:ascii="Arial" w:hAnsi="Arial" w:cs="Arial"/>
          <w:sz w:val="24"/>
          <w:szCs w:val="24"/>
        </w:rPr>
        <w:t xml:space="preserve">ensure that proper mechanisms are in place to allow individual allocations to be audited.  </w:t>
      </w:r>
    </w:p>
    <w:p w14:paraId="11F6B8E8" w14:textId="77777777" w:rsidR="002A3218" w:rsidRDefault="002A3218" w:rsidP="002A3218">
      <w:pPr>
        <w:pStyle w:val="NoSpacing"/>
        <w:tabs>
          <w:tab w:val="left" w:pos="567"/>
        </w:tabs>
        <w:ind w:left="567"/>
        <w:jc w:val="both"/>
        <w:rPr>
          <w:rFonts w:ascii="Arial" w:hAnsi="Arial" w:cs="Arial"/>
          <w:sz w:val="24"/>
          <w:szCs w:val="24"/>
        </w:rPr>
      </w:pPr>
    </w:p>
    <w:p w14:paraId="04A9AC9D" w14:textId="4FD0A27F" w:rsidR="00246067" w:rsidRPr="002A3218" w:rsidRDefault="00252A0E" w:rsidP="002A3218">
      <w:pPr>
        <w:pStyle w:val="NoSpacing"/>
        <w:ind w:left="567" w:hanging="709"/>
        <w:jc w:val="both"/>
        <w:rPr>
          <w:rFonts w:ascii="Arial" w:hAnsi="Arial" w:cs="Arial"/>
          <w:sz w:val="24"/>
          <w:szCs w:val="24"/>
        </w:rPr>
      </w:pPr>
      <w:r>
        <w:rPr>
          <w:rFonts w:ascii="Arial" w:hAnsi="Arial" w:cs="Arial"/>
          <w:b/>
          <w:sz w:val="24"/>
          <w:szCs w:val="24"/>
        </w:rPr>
        <w:t>1</w:t>
      </w:r>
      <w:r w:rsidR="00DD6FAA">
        <w:rPr>
          <w:rFonts w:ascii="Arial" w:hAnsi="Arial" w:cs="Arial"/>
          <w:b/>
          <w:sz w:val="24"/>
          <w:szCs w:val="24"/>
        </w:rPr>
        <w:t>6</w:t>
      </w:r>
      <w:r w:rsidR="00C14EDD">
        <w:rPr>
          <w:rFonts w:ascii="Arial" w:hAnsi="Arial" w:cs="Arial"/>
          <w:b/>
          <w:sz w:val="24"/>
          <w:szCs w:val="24"/>
        </w:rPr>
        <w:t>.2</w:t>
      </w:r>
      <w:r w:rsidR="007E38D9" w:rsidRPr="00007053">
        <w:rPr>
          <w:rFonts w:ascii="Arial" w:hAnsi="Arial" w:cs="Arial"/>
          <w:b/>
          <w:sz w:val="24"/>
          <w:szCs w:val="24"/>
        </w:rPr>
        <w:tab/>
      </w:r>
      <w:r w:rsidR="00246067" w:rsidRPr="00007053">
        <w:rPr>
          <w:rFonts w:ascii="Arial" w:hAnsi="Arial" w:cs="Arial"/>
          <w:b/>
          <w:sz w:val="24"/>
          <w:szCs w:val="24"/>
        </w:rPr>
        <w:t>Monitoring performance</w:t>
      </w:r>
    </w:p>
    <w:p w14:paraId="7C4FB0E3" w14:textId="77777777" w:rsidR="00246067" w:rsidRPr="00007053" w:rsidRDefault="00246067" w:rsidP="001B1143">
      <w:pPr>
        <w:pStyle w:val="NoSpacing"/>
        <w:jc w:val="both"/>
        <w:rPr>
          <w:rFonts w:ascii="Arial" w:hAnsi="Arial" w:cs="Arial"/>
          <w:sz w:val="24"/>
          <w:szCs w:val="24"/>
        </w:rPr>
      </w:pPr>
    </w:p>
    <w:p w14:paraId="3805561C" w14:textId="77777777" w:rsidR="00D37BDE" w:rsidRDefault="00246067" w:rsidP="000C26CA">
      <w:pPr>
        <w:pStyle w:val="NoSpacing"/>
        <w:tabs>
          <w:tab w:val="left" w:pos="567"/>
          <w:tab w:val="left" w:pos="1440"/>
        </w:tabs>
        <w:ind w:left="567"/>
        <w:jc w:val="both"/>
        <w:rPr>
          <w:rFonts w:ascii="Arial" w:hAnsi="Arial" w:cs="Arial"/>
          <w:sz w:val="24"/>
          <w:szCs w:val="24"/>
        </w:rPr>
      </w:pPr>
      <w:r w:rsidRPr="00007053">
        <w:rPr>
          <w:rFonts w:ascii="Arial" w:hAnsi="Arial" w:cs="Arial"/>
          <w:sz w:val="24"/>
          <w:szCs w:val="24"/>
        </w:rPr>
        <w:t>Monitoring the implementation of th</w:t>
      </w:r>
      <w:r w:rsidR="00371E3A">
        <w:rPr>
          <w:rFonts w:ascii="Arial" w:hAnsi="Arial" w:cs="Arial"/>
          <w:sz w:val="24"/>
          <w:szCs w:val="24"/>
        </w:rPr>
        <w:t xml:space="preserve">is </w:t>
      </w:r>
      <w:r w:rsidRPr="00007053">
        <w:rPr>
          <w:rFonts w:ascii="Arial" w:hAnsi="Arial" w:cs="Arial"/>
          <w:sz w:val="24"/>
          <w:szCs w:val="24"/>
        </w:rPr>
        <w:t>policy is an important part of quality assurance</w:t>
      </w:r>
      <w:r w:rsidR="00371E3A">
        <w:rPr>
          <w:rFonts w:ascii="Arial" w:hAnsi="Arial" w:cs="Arial"/>
          <w:sz w:val="24"/>
          <w:szCs w:val="24"/>
        </w:rPr>
        <w:t xml:space="preserve"> and to measure if we are meeting our stated aims and objectives</w:t>
      </w:r>
      <w:r w:rsidRPr="00007053">
        <w:rPr>
          <w:rFonts w:ascii="Arial" w:hAnsi="Arial" w:cs="Arial"/>
          <w:sz w:val="24"/>
          <w:szCs w:val="24"/>
        </w:rPr>
        <w:t xml:space="preserve">. </w:t>
      </w:r>
    </w:p>
    <w:p w14:paraId="103C152D" w14:textId="77777777" w:rsidR="00D37BDE" w:rsidRDefault="00D37BDE" w:rsidP="000C26CA">
      <w:pPr>
        <w:pStyle w:val="NoSpacing"/>
        <w:tabs>
          <w:tab w:val="left" w:pos="567"/>
          <w:tab w:val="left" w:pos="1440"/>
        </w:tabs>
        <w:ind w:left="567"/>
        <w:jc w:val="both"/>
        <w:rPr>
          <w:rFonts w:ascii="Arial" w:hAnsi="Arial" w:cs="Arial"/>
          <w:sz w:val="24"/>
          <w:szCs w:val="24"/>
        </w:rPr>
      </w:pPr>
    </w:p>
    <w:p w14:paraId="1841FAF7" w14:textId="3FC55434" w:rsidR="00246067" w:rsidRPr="00007053" w:rsidRDefault="00246067" w:rsidP="000C26CA">
      <w:pPr>
        <w:pStyle w:val="NoSpacing"/>
        <w:tabs>
          <w:tab w:val="left" w:pos="567"/>
          <w:tab w:val="left" w:pos="1440"/>
        </w:tabs>
        <w:ind w:left="567"/>
        <w:jc w:val="both"/>
        <w:rPr>
          <w:rFonts w:ascii="Arial" w:hAnsi="Arial" w:cs="Arial"/>
          <w:sz w:val="24"/>
          <w:szCs w:val="24"/>
        </w:rPr>
      </w:pPr>
      <w:r w:rsidRPr="00007053">
        <w:rPr>
          <w:rFonts w:ascii="Arial" w:hAnsi="Arial" w:cs="Arial"/>
          <w:sz w:val="24"/>
          <w:szCs w:val="24"/>
        </w:rPr>
        <w:t>It is also essential to ensure that allocation practices are subject to continuous improvement.</w:t>
      </w:r>
    </w:p>
    <w:p w14:paraId="36458B01" w14:textId="77777777" w:rsidR="00246067" w:rsidRPr="00007053" w:rsidRDefault="00246067" w:rsidP="001B1143">
      <w:pPr>
        <w:pStyle w:val="NoSpacing"/>
        <w:jc w:val="both"/>
        <w:rPr>
          <w:rFonts w:ascii="Arial" w:hAnsi="Arial" w:cs="Arial"/>
          <w:sz w:val="24"/>
          <w:szCs w:val="24"/>
        </w:rPr>
      </w:pPr>
    </w:p>
    <w:p w14:paraId="24F284D3" w14:textId="6CBB5649" w:rsidR="00246067" w:rsidRPr="00007053" w:rsidRDefault="00246067" w:rsidP="002A3218">
      <w:pPr>
        <w:pStyle w:val="NoSpacing"/>
        <w:tabs>
          <w:tab w:val="left" w:pos="567"/>
        </w:tabs>
        <w:jc w:val="both"/>
        <w:rPr>
          <w:rFonts w:ascii="Arial" w:hAnsi="Arial" w:cs="Arial"/>
          <w:sz w:val="24"/>
          <w:szCs w:val="24"/>
        </w:rPr>
      </w:pPr>
      <w:r w:rsidRPr="00007053">
        <w:rPr>
          <w:rFonts w:ascii="Arial" w:hAnsi="Arial" w:cs="Arial"/>
          <w:sz w:val="24"/>
          <w:szCs w:val="24"/>
        </w:rPr>
        <w:tab/>
        <w:t xml:space="preserve">We </w:t>
      </w:r>
      <w:r w:rsidR="00371E3A">
        <w:rPr>
          <w:rFonts w:ascii="Arial" w:hAnsi="Arial" w:cs="Arial"/>
          <w:sz w:val="24"/>
          <w:szCs w:val="24"/>
        </w:rPr>
        <w:t xml:space="preserve">will </w:t>
      </w:r>
      <w:r w:rsidRPr="00007053">
        <w:rPr>
          <w:rFonts w:ascii="Arial" w:hAnsi="Arial" w:cs="Arial"/>
          <w:sz w:val="24"/>
          <w:szCs w:val="24"/>
        </w:rPr>
        <w:t>monitor performance in the following areas:</w:t>
      </w:r>
    </w:p>
    <w:p w14:paraId="06DE55DE" w14:textId="77777777" w:rsidR="00246067" w:rsidRPr="00007053" w:rsidRDefault="00246067" w:rsidP="001B1143">
      <w:pPr>
        <w:pStyle w:val="NoSpacing"/>
        <w:jc w:val="both"/>
        <w:rPr>
          <w:rFonts w:ascii="Arial" w:hAnsi="Arial" w:cs="Arial"/>
          <w:sz w:val="24"/>
          <w:szCs w:val="24"/>
        </w:rPr>
      </w:pPr>
    </w:p>
    <w:p w14:paraId="7FAAF76F" w14:textId="77777777" w:rsidR="002A3218" w:rsidRDefault="00246067" w:rsidP="00315B63">
      <w:pPr>
        <w:pStyle w:val="NoSpacing"/>
        <w:numPr>
          <w:ilvl w:val="0"/>
          <w:numId w:val="62"/>
        </w:numPr>
        <w:tabs>
          <w:tab w:val="left" w:pos="1418"/>
        </w:tabs>
        <w:ind w:firstLine="414"/>
        <w:jc w:val="both"/>
        <w:rPr>
          <w:rFonts w:ascii="Arial" w:hAnsi="Arial" w:cs="Arial"/>
          <w:sz w:val="24"/>
          <w:szCs w:val="24"/>
        </w:rPr>
      </w:pPr>
      <w:r w:rsidRPr="00007053">
        <w:rPr>
          <w:rFonts w:ascii="Arial" w:hAnsi="Arial" w:cs="Arial"/>
          <w:sz w:val="24"/>
          <w:szCs w:val="24"/>
        </w:rPr>
        <w:t>The number of new applications</w:t>
      </w:r>
      <w:r w:rsidR="00371E3A">
        <w:rPr>
          <w:rFonts w:ascii="Arial" w:hAnsi="Arial" w:cs="Arial"/>
          <w:sz w:val="24"/>
          <w:szCs w:val="24"/>
        </w:rPr>
        <w:t xml:space="preserve"> </w:t>
      </w:r>
      <w:r w:rsidR="00C32350">
        <w:rPr>
          <w:rFonts w:ascii="Arial" w:hAnsi="Arial" w:cs="Arial"/>
          <w:sz w:val="24"/>
          <w:szCs w:val="24"/>
        </w:rPr>
        <w:t xml:space="preserve">added to our housing list, including </w:t>
      </w:r>
    </w:p>
    <w:p w14:paraId="1A90D681" w14:textId="16CFD332" w:rsidR="00246067" w:rsidRDefault="002A3218" w:rsidP="002A3218">
      <w:pPr>
        <w:pStyle w:val="NoSpacing"/>
        <w:tabs>
          <w:tab w:val="left" w:pos="1418"/>
        </w:tabs>
        <w:jc w:val="both"/>
        <w:rPr>
          <w:rFonts w:ascii="Arial" w:hAnsi="Arial" w:cs="Arial"/>
          <w:sz w:val="24"/>
          <w:szCs w:val="24"/>
        </w:rPr>
      </w:pPr>
      <w:r>
        <w:rPr>
          <w:rFonts w:ascii="Arial" w:hAnsi="Arial" w:cs="Arial"/>
          <w:sz w:val="24"/>
          <w:szCs w:val="24"/>
        </w:rPr>
        <w:tab/>
      </w:r>
      <w:r w:rsidR="00C32350">
        <w:rPr>
          <w:rFonts w:ascii="Arial" w:hAnsi="Arial" w:cs="Arial"/>
          <w:sz w:val="24"/>
          <w:szCs w:val="24"/>
        </w:rPr>
        <w:t>whether or not they are processed within targets.</w:t>
      </w:r>
    </w:p>
    <w:p w14:paraId="4181D6D3" w14:textId="77777777" w:rsidR="00371E3A" w:rsidRPr="00007053" w:rsidRDefault="00371E3A" w:rsidP="00315B63">
      <w:pPr>
        <w:pStyle w:val="NoSpacing"/>
        <w:numPr>
          <w:ilvl w:val="0"/>
          <w:numId w:val="62"/>
        </w:numPr>
        <w:tabs>
          <w:tab w:val="left" w:pos="1418"/>
        </w:tabs>
        <w:ind w:firstLine="414"/>
        <w:jc w:val="both"/>
        <w:rPr>
          <w:rFonts w:ascii="Arial" w:hAnsi="Arial" w:cs="Arial"/>
          <w:sz w:val="24"/>
          <w:szCs w:val="24"/>
        </w:rPr>
      </w:pPr>
      <w:r>
        <w:rPr>
          <w:rFonts w:ascii="Arial" w:hAnsi="Arial" w:cs="Arial"/>
          <w:sz w:val="24"/>
          <w:szCs w:val="24"/>
        </w:rPr>
        <w:t>The number of applications suspended and cancelled.</w:t>
      </w:r>
    </w:p>
    <w:p w14:paraId="36BA717B" w14:textId="77777777" w:rsidR="002A3218" w:rsidRDefault="009B0D08" w:rsidP="00315B63">
      <w:pPr>
        <w:pStyle w:val="NoSpacing"/>
        <w:numPr>
          <w:ilvl w:val="0"/>
          <w:numId w:val="62"/>
        </w:numPr>
        <w:tabs>
          <w:tab w:val="left" w:pos="1418"/>
        </w:tabs>
        <w:ind w:firstLine="414"/>
        <w:jc w:val="both"/>
        <w:rPr>
          <w:rFonts w:ascii="Arial" w:hAnsi="Arial" w:cs="Arial"/>
          <w:sz w:val="24"/>
          <w:szCs w:val="24"/>
        </w:rPr>
      </w:pPr>
      <w:r>
        <w:rPr>
          <w:rFonts w:ascii="Arial" w:hAnsi="Arial" w:cs="Arial"/>
          <w:sz w:val="24"/>
          <w:szCs w:val="24"/>
        </w:rPr>
        <w:t>The number of a</w:t>
      </w:r>
      <w:r w:rsidR="00246067" w:rsidRPr="00007053">
        <w:rPr>
          <w:rFonts w:ascii="Arial" w:hAnsi="Arial" w:cs="Arial"/>
          <w:sz w:val="24"/>
          <w:szCs w:val="24"/>
        </w:rPr>
        <w:t xml:space="preserve">pplications reviewed and </w:t>
      </w:r>
      <w:r>
        <w:rPr>
          <w:rFonts w:ascii="Arial" w:hAnsi="Arial" w:cs="Arial"/>
          <w:sz w:val="24"/>
          <w:szCs w:val="24"/>
        </w:rPr>
        <w:t xml:space="preserve">removed </w:t>
      </w:r>
      <w:r w:rsidR="00246067" w:rsidRPr="00007053">
        <w:rPr>
          <w:rFonts w:ascii="Arial" w:hAnsi="Arial" w:cs="Arial"/>
          <w:sz w:val="24"/>
          <w:szCs w:val="24"/>
        </w:rPr>
        <w:t xml:space="preserve">as part of the review </w:t>
      </w:r>
    </w:p>
    <w:p w14:paraId="2D1B2CD4" w14:textId="00D74E1A" w:rsidR="00246067" w:rsidRPr="00007053" w:rsidRDefault="002A3218" w:rsidP="002A3218">
      <w:pPr>
        <w:pStyle w:val="NoSpacing"/>
        <w:tabs>
          <w:tab w:val="left" w:pos="1418"/>
        </w:tabs>
        <w:ind w:left="1134"/>
        <w:jc w:val="both"/>
        <w:rPr>
          <w:rFonts w:ascii="Arial" w:hAnsi="Arial" w:cs="Arial"/>
          <w:sz w:val="24"/>
          <w:szCs w:val="24"/>
        </w:rPr>
      </w:pPr>
      <w:r>
        <w:rPr>
          <w:rFonts w:ascii="Arial" w:hAnsi="Arial" w:cs="Arial"/>
          <w:sz w:val="24"/>
          <w:szCs w:val="24"/>
        </w:rPr>
        <w:tab/>
        <w:t>process.</w:t>
      </w:r>
    </w:p>
    <w:p w14:paraId="06938222" w14:textId="77777777" w:rsidR="00246067" w:rsidRPr="00007053" w:rsidRDefault="00246067" w:rsidP="00315B63">
      <w:pPr>
        <w:pStyle w:val="NoSpacing"/>
        <w:numPr>
          <w:ilvl w:val="0"/>
          <w:numId w:val="62"/>
        </w:numPr>
        <w:tabs>
          <w:tab w:val="left" w:pos="1418"/>
        </w:tabs>
        <w:ind w:firstLine="414"/>
        <w:jc w:val="both"/>
        <w:rPr>
          <w:rFonts w:ascii="Arial" w:hAnsi="Arial" w:cs="Arial"/>
          <w:sz w:val="24"/>
          <w:szCs w:val="24"/>
        </w:rPr>
      </w:pPr>
      <w:r w:rsidRPr="00007053">
        <w:rPr>
          <w:rFonts w:ascii="Arial" w:hAnsi="Arial" w:cs="Arial"/>
          <w:sz w:val="24"/>
          <w:szCs w:val="24"/>
        </w:rPr>
        <w:t xml:space="preserve">The </w:t>
      </w:r>
      <w:r w:rsidR="009B0D08">
        <w:rPr>
          <w:rFonts w:ascii="Arial" w:hAnsi="Arial" w:cs="Arial"/>
          <w:sz w:val="24"/>
          <w:szCs w:val="24"/>
        </w:rPr>
        <w:t xml:space="preserve">number of applicants </w:t>
      </w:r>
      <w:r w:rsidR="00C32350">
        <w:rPr>
          <w:rFonts w:ascii="Arial" w:hAnsi="Arial" w:cs="Arial"/>
          <w:sz w:val="24"/>
          <w:szCs w:val="24"/>
        </w:rPr>
        <w:t>on our housing list by</w:t>
      </w:r>
      <w:r w:rsidR="009B0D08">
        <w:rPr>
          <w:rFonts w:ascii="Arial" w:hAnsi="Arial" w:cs="Arial"/>
          <w:sz w:val="24"/>
          <w:szCs w:val="24"/>
        </w:rPr>
        <w:t xml:space="preserve"> each </w:t>
      </w:r>
      <w:r w:rsidRPr="00007053">
        <w:rPr>
          <w:rFonts w:ascii="Arial" w:hAnsi="Arial" w:cs="Arial"/>
          <w:sz w:val="24"/>
          <w:szCs w:val="24"/>
        </w:rPr>
        <w:t>group</w:t>
      </w:r>
      <w:r w:rsidR="009B0D08">
        <w:rPr>
          <w:rFonts w:ascii="Arial" w:hAnsi="Arial" w:cs="Arial"/>
          <w:sz w:val="24"/>
          <w:szCs w:val="24"/>
        </w:rPr>
        <w:t>.</w:t>
      </w:r>
    </w:p>
    <w:p w14:paraId="63F3FFE8" w14:textId="5EDBEAA6" w:rsidR="00246067" w:rsidRPr="00007053" w:rsidRDefault="00246067" w:rsidP="00315B63">
      <w:pPr>
        <w:pStyle w:val="NoSpacing"/>
        <w:numPr>
          <w:ilvl w:val="0"/>
          <w:numId w:val="62"/>
        </w:numPr>
        <w:tabs>
          <w:tab w:val="left" w:pos="1418"/>
        </w:tabs>
        <w:ind w:firstLine="414"/>
        <w:jc w:val="both"/>
        <w:rPr>
          <w:rFonts w:ascii="Arial" w:hAnsi="Arial" w:cs="Arial"/>
          <w:sz w:val="24"/>
          <w:szCs w:val="24"/>
        </w:rPr>
      </w:pPr>
      <w:r w:rsidRPr="00007053">
        <w:rPr>
          <w:rFonts w:ascii="Arial" w:hAnsi="Arial" w:cs="Arial"/>
          <w:sz w:val="24"/>
          <w:szCs w:val="24"/>
        </w:rPr>
        <w:t>Household type and equality information</w:t>
      </w:r>
      <w:r w:rsidR="002A3218">
        <w:rPr>
          <w:rFonts w:ascii="Arial" w:hAnsi="Arial" w:cs="Arial"/>
          <w:sz w:val="24"/>
          <w:szCs w:val="24"/>
        </w:rPr>
        <w:t>.</w:t>
      </w:r>
    </w:p>
    <w:p w14:paraId="44D0B72B" w14:textId="77777777" w:rsidR="002A3218" w:rsidRDefault="009B0D08" w:rsidP="00315B63">
      <w:pPr>
        <w:pStyle w:val="NoSpacing"/>
        <w:numPr>
          <w:ilvl w:val="0"/>
          <w:numId w:val="62"/>
        </w:numPr>
        <w:tabs>
          <w:tab w:val="left" w:pos="1418"/>
        </w:tabs>
        <w:ind w:firstLine="414"/>
        <w:jc w:val="both"/>
        <w:rPr>
          <w:rFonts w:ascii="Arial" w:hAnsi="Arial" w:cs="Arial"/>
          <w:sz w:val="24"/>
          <w:szCs w:val="24"/>
        </w:rPr>
      </w:pPr>
      <w:r>
        <w:rPr>
          <w:rFonts w:ascii="Arial" w:hAnsi="Arial" w:cs="Arial"/>
          <w:sz w:val="24"/>
          <w:szCs w:val="24"/>
        </w:rPr>
        <w:t xml:space="preserve">The number and percentage of lets against targets for each quota in annual </w:t>
      </w:r>
    </w:p>
    <w:p w14:paraId="22AD51E8" w14:textId="160FBD52" w:rsidR="009B0D08" w:rsidRDefault="002A3218" w:rsidP="002A3218">
      <w:pPr>
        <w:pStyle w:val="NoSpacing"/>
        <w:tabs>
          <w:tab w:val="left" w:pos="1418"/>
        </w:tabs>
        <w:ind w:left="1134"/>
        <w:jc w:val="both"/>
        <w:rPr>
          <w:rFonts w:ascii="Arial" w:hAnsi="Arial" w:cs="Arial"/>
          <w:sz w:val="24"/>
          <w:szCs w:val="24"/>
        </w:rPr>
      </w:pPr>
      <w:r>
        <w:rPr>
          <w:rFonts w:ascii="Arial" w:hAnsi="Arial" w:cs="Arial"/>
          <w:sz w:val="24"/>
          <w:szCs w:val="24"/>
        </w:rPr>
        <w:tab/>
      </w:r>
      <w:r w:rsidR="009B0D08">
        <w:rPr>
          <w:rFonts w:ascii="Arial" w:hAnsi="Arial" w:cs="Arial"/>
          <w:sz w:val="24"/>
          <w:szCs w:val="24"/>
        </w:rPr>
        <w:t>lettings plans.</w:t>
      </w:r>
    </w:p>
    <w:p w14:paraId="6E2BF6F6" w14:textId="77777777" w:rsidR="009B0D08" w:rsidRDefault="009B0D08" w:rsidP="00315B63">
      <w:pPr>
        <w:pStyle w:val="NoSpacing"/>
        <w:numPr>
          <w:ilvl w:val="0"/>
          <w:numId w:val="62"/>
        </w:numPr>
        <w:tabs>
          <w:tab w:val="left" w:pos="1418"/>
        </w:tabs>
        <w:ind w:firstLine="414"/>
        <w:jc w:val="both"/>
        <w:rPr>
          <w:rFonts w:ascii="Arial" w:hAnsi="Arial" w:cs="Arial"/>
          <w:sz w:val="24"/>
          <w:szCs w:val="24"/>
        </w:rPr>
      </w:pPr>
      <w:r>
        <w:rPr>
          <w:rFonts w:ascii="Arial" w:hAnsi="Arial" w:cs="Arial"/>
          <w:sz w:val="24"/>
          <w:szCs w:val="24"/>
        </w:rPr>
        <w:t>Numbers and reasons for refusal of offers.</w:t>
      </w:r>
    </w:p>
    <w:p w14:paraId="27AE38B9" w14:textId="77777777" w:rsidR="00246067" w:rsidRDefault="009B0D08" w:rsidP="00315B63">
      <w:pPr>
        <w:pStyle w:val="NoSpacing"/>
        <w:numPr>
          <w:ilvl w:val="0"/>
          <w:numId w:val="62"/>
        </w:numPr>
        <w:tabs>
          <w:tab w:val="left" w:pos="1418"/>
        </w:tabs>
        <w:ind w:firstLine="414"/>
        <w:jc w:val="both"/>
        <w:rPr>
          <w:rFonts w:ascii="Arial" w:hAnsi="Arial" w:cs="Arial"/>
          <w:sz w:val="24"/>
          <w:szCs w:val="24"/>
        </w:rPr>
      </w:pPr>
      <w:r>
        <w:rPr>
          <w:rFonts w:ascii="Arial" w:hAnsi="Arial" w:cs="Arial"/>
          <w:sz w:val="24"/>
          <w:szCs w:val="24"/>
        </w:rPr>
        <w:t>Reasons for allocations</w:t>
      </w:r>
      <w:r w:rsidR="00D7688B">
        <w:rPr>
          <w:rFonts w:ascii="Arial" w:hAnsi="Arial" w:cs="Arial"/>
          <w:sz w:val="24"/>
          <w:szCs w:val="24"/>
        </w:rPr>
        <w:t>.</w:t>
      </w:r>
    </w:p>
    <w:p w14:paraId="61C2E6B3" w14:textId="77777777" w:rsidR="00C32350" w:rsidRPr="00007053" w:rsidRDefault="00C32350" w:rsidP="00315B63">
      <w:pPr>
        <w:pStyle w:val="NoSpacing"/>
        <w:numPr>
          <w:ilvl w:val="0"/>
          <w:numId w:val="62"/>
        </w:numPr>
        <w:tabs>
          <w:tab w:val="left" w:pos="1418"/>
        </w:tabs>
        <w:ind w:firstLine="414"/>
        <w:jc w:val="both"/>
        <w:rPr>
          <w:rFonts w:ascii="Arial" w:hAnsi="Arial" w:cs="Arial"/>
          <w:sz w:val="24"/>
          <w:szCs w:val="24"/>
        </w:rPr>
      </w:pPr>
      <w:r>
        <w:rPr>
          <w:rFonts w:ascii="Arial" w:hAnsi="Arial" w:cs="Arial"/>
          <w:sz w:val="24"/>
          <w:szCs w:val="24"/>
        </w:rPr>
        <w:t>The average time to re-let a property.</w:t>
      </w:r>
    </w:p>
    <w:p w14:paraId="203806DD" w14:textId="77777777" w:rsidR="002A3218" w:rsidRDefault="00C32350" w:rsidP="00315B63">
      <w:pPr>
        <w:pStyle w:val="NoSpacing"/>
        <w:numPr>
          <w:ilvl w:val="0"/>
          <w:numId w:val="62"/>
        </w:numPr>
        <w:tabs>
          <w:tab w:val="left" w:pos="1418"/>
        </w:tabs>
        <w:ind w:firstLine="414"/>
        <w:jc w:val="both"/>
        <w:rPr>
          <w:rFonts w:ascii="Arial" w:hAnsi="Arial" w:cs="Arial"/>
          <w:sz w:val="24"/>
          <w:szCs w:val="24"/>
        </w:rPr>
      </w:pPr>
      <w:r>
        <w:rPr>
          <w:rFonts w:ascii="Arial" w:hAnsi="Arial" w:cs="Arial"/>
          <w:sz w:val="24"/>
          <w:szCs w:val="24"/>
        </w:rPr>
        <w:t>The number of a</w:t>
      </w:r>
      <w:r w:rsidR="00246067" w:rsidRPr="00007053">
        <w:rPr>
          <w:rFonts w:ascii="Arial" w:hAnsi="Arial" w:cs="Arial"/>
          <w:sz w:val="24"/>
          <w:szCs w:val="24"/>
        </w:rPr>
        <w:t>ppeals and complaints</w:t>
      </w:r>
      <w:r>
        <w:rPr>
          <w:rFonts w:ascii="Arial" w:hAnsi="Arial" w:cs="Arial"/>
          <w:sz w:val="24"/>
          <w:szCs w:val="24"/>
        </w:rPr>
        <w:t xml:space="preserve"> we receive and how these have been </w:t>
      </w:r>
    </w:p>
    <w:p w14:paraId="0D194489" w14:textId="206C133F" w:rsidR="00246067" w:rsidRPr="00007053" w:rsidRDefault="002A3218" w:rsidP="002A3218">
      <w:pPr>
        <w:pStyle w:val="NoSpacing"/>
        <w:tabs>
          <w:tab w:val="left" w:pos="1418"/>
        </w:tabs>
        <w:ind w:left="1134"/>
        <w:jc w:val="both"/>
        <w:rPr>
          <w:rFonts w:ascii="Arial" w:hAnsi="Arial" w:cs="Arial"/>
          <w:sz w:val="24"/>
          <w:szCs w:val="24"/>
        </w:rPr>
      </w:pPr>
      <w:r>
        <w:rPr>
          <w:rFonts w:ascii="Arial" w:hAnsi="Arial" w:cs="Arial"/>
          <w:sz w:val="24"/>
          <w:szCs w:val="24"/>
        </w:rPr>
        <w:tab/>
      </w:r>
      <w:r w:rsidR="00C32350">
        <w:rPr>
          <w:rFonts w:ascii="Arial" w:hAnsi="Arial" w:cs="Arial"/>
          <w:sz w:val="24"/>
          <w:szCs w:val="24"/>
        </w:rPr>
        <w:t>dealt with.</w:t>
      </w:r>
    </w:p>
    <w:p w14:paraId="1D66F7A4" w14:textId="77777777" w:rsidR="00246067" w:rsidRPr="00007053" w:rsidRDefault="00246067" w:rsidP="002A3218">
      <w:pPr>
        <w:pStyle w:val="NoSpacing"/>
        <w:tabs>
          <w:tab w:val="left" w:pos="1418"/>
        </w:tabs>
        <w:ind w:firstLine="414"/>
        <w:jc w:val="both"/>
        <w:rPr>
          <w:rFonts w:ascii="Arial" w:hAnsi="Arial" w:cs="Arial"/>
          <w:sz w:val="24"/>
          <w:szCs w:val="24"/>
        </w:rPr>
      </w:pPr>
    </w:p>
    <w:p w14:paraId="75E8FBD9" w14:textId="77777777" w:rsidR="00C7592B" w:rsidRPr="00007053" w:rsidRDefault="00C7592B" w:rsidP="001B1143">
      <w:pPr>
        <w:pStyle w:val="NoSpacing"/>
        <w:jc w:val="both"/>
        <w:rPr>
          <w:rFonts w:ascii="Arial" w:hAnsi="Arial" w:cs="Arial"/>
          <w:sz w:val="24"/>
          <w:szCs w:val="24"/>
        </w:rPr>
      </w:pPr>
    </w:p>
    <w:p w14:paraId="0612A6B3" w14:textId="7820D206" w:rsidR="00246067" w:rsidRPr="00CB17D4" w:rsidRDefault="00252A0E" w:rsidP="000C26CA">
      <w:pPr>
        <w:pStyle w:val="NoSpacing"/>
        <w:tabs>
          <w:tab w:val="left" w:pos="567"/>
        </w:tabs>
        <w:jc w:val="both"/>
        <w:rPr>
          <w:rFonts w:ascii="Arial" w:hAnsi="Arial" w:cs="Arial"/>
          <w:b/>
          <w:sz w:val="28"/>
          <w:szCs w:val="28"/>
        </w:rPr>
      </w:pPr>
      <w:r>
        <w:rPr>
          <w:rFonts w:ascii="Arial" w:hAnsi="Arial" w:cs="Arial"/>
          <w:b/>
          <w:sz w:val="24"/>
          <w:szCs w:val="24"/>
        </w:rPr>
        <w:t>1</w:t>
      </w:r>
      <w:r w:rsidR="00DD6FAA">
        <w:rPr>
          <w:rFonts w:ascii="Arial" w:hAnsi="Arial" w:cs="Arial"/>
          <w:b/>
          <w:sz w:val="24"/>
          <w:szCs w:val="24"/>
        </w:rPr>
        <w:t>7</w:t>
      </w:r>
      <w:r>
        <w:rPr>
          <w:rFonts w:ascii="Arial" w:hAnsi="Arial" w:cs="Arial"/>
          <w:b/>
          <w:sz w:val="24"/>
          <w:szCs w:val="24"/>
        </w:rPr>
        <w:t>.0</w:t>
      </w:r>
      <w:r w:rsidR="000C26CA">
        <w:rPr>
          <w:rFonts w:ascii="Arial" w:hAnsi="Arial" w:cs="Arial"/>
          <w:b/>
          <w:sz w:val="24"/>
          <w:szCs w:val="24"/>
        </w:rPr>
        <w:tab/>
      </w:r>
      <w:r w:rsidR="00C14EDD" w:rsidRPr="00CB17D4">
        <w:rPr>
          <w:rFonts w:ascii="Arial" w:hAnsi="Arial" w:cs="Arial"/>
          <w:b/>
          <w:sz w:val="28"/>
          <w:szCs w:val="28"/>
        </w:rPr>
        <w:t>P</w:t>
      </w:r>
      <w:r w:rsidRPr="00CB17D4">
        <w:rPr>
          <w:rFonts w:ascii="Arial" w:hAnsi="Arial" w:cs="Arial"/>
          <w:b/>
          <w:sz w:val="28"/>
          <w:szCs w:val="28"/>
        </w:rPr>
        <w:t xml:space="preserve">olicy </w:t>
      </w:r>
      <w:r w:rsidR="00BC4BEB" w:rsidRPr="00CB17D4">
        <w:rPr>
          <w:rFonts w:ascii="Arial" w:hAnsi="Arial" w:cs="Arial"/>
          <w:b/>
          <w:sz w:val="28"/>
          <w:szCs w:val="28"/>
        </w:rPr>
        <w:t>consultation and r</w:t>
      </w:r>
      <w:r w:rsidRPr="00CB17D4">
        <w:rPr>
          <w:rFonts w:ascii="Arial" w:hAnsi="Arial" w:cs="Arial"/>
          <w:b/>
          <w:sz w:val="28"/>
          <w:szCs w:val="28"/>
        </w:rPr>
        <w:t xml:space="preserve">eview </w:t>
      </w:r>
    </w:p>
    <w:p w14:paraId="1491E60A" w14:textId="77777777" w:rsidR="00142D7E" w:rsidRPr="00CB17D4" w:rsidRDefault="00142D7E" w:rsidP="001B1143">
      <w:pPr>
        <w:pStyle w:val="NoSpacing"/>
        <w:jc w:val="both"/>
        <w:rPr>
          <w:rFonts w:ascii="Arial" w:hAnsi="Arial" w:cs="Arial"/>
          <w:sz w:val="28"/>
          <w:szCs w:val="28"/>
        </w:rPr>
      </w:pPr>
    </w:p>
    <w:p w14:paraId="3C32CC46" w14:textId="77777777" w:rsidR="00F54B4E" w:rsidRDefault="000D7F7B" w:rsidP="00F1114D">
      <w:pPr>
        <w:pStyle w:val="NoSpacing"/>
        <w:tabs>
          <w:tab w:val="left" w:pos="567"/>
          <w:tab w:val="left" w:pos="1560"/>
        </w:tabs>
        <w:ind w:left="567" w:hanging="141"/>
        <w:jc w:val="both"/>
        <w:rPr>
          <w:rFonts w:ascii="Arial" w:hAnsi="Arial" w:cs="Arial"/>
          <w:sz w:val="24"/>
          <w:szCs w:val="24"/>
        </w:rPr>
      </w:pPr>
      <w:r>
        <w:rPr>
          <w:rFonts w:ascii="Arial" w:hAnsi="Arial" w:cs="Arial"/>
          <w:b/>
          <w:sz w:val="24"/>
          <w:szCs w:val="24"/>
        </w:rPr>
        <w:t xml:space="preserve"> </w:t>
      </w:r>
      <w:r w:rsidR="00C14EDD">
        <w:rPr>
          <w:rFonts w:ascii="Arial" w:hAnsi="Arial" w:cs="Arial"/>
          <w:b/>
          <w:sz w:val="24"/>
          <w:szCs w:val="24"/>
        </w:rPr>
        <w:tab/>
      </w:r>
      <w:r w:rsidRPr="000D7F7B">
        <w:rPr>
          <w:rFonts w:ascii="Arial" w:hAnsi="Arial" w:cs="Arial"/>
          <w:sz w:val="24"/>
          <w:szCs w:val="24"/>
        </w:rPr>
        <w:t>This</w:t>
      </w:r>
      <w:r>
        <w:rPr>
          <w:rFonts w:ascii="Arial" w:hAnsi="Arial" w:cs="Arial"/>
          <w:sz w:val="24"/>
          <w:szCs w:val="24"/>
        </w:rPr>
        <w:t xml:space="preserve"> policy will be reviewed every 3 years unless amendment is prompted by a change in legislation or monitoring / reporting reveals that a change is required sooner.</w:t>
      </w:r>
    </w:p>
    <w:p w14:paraId="03D36D94" w14:textId="77777777" w:rsidR="00AD3099" w:rsidRDefault="00AD3099" w:rsidP="001B703F">
      <w:pPr>
        <w:pStyle w:val="NoSpacing"/>
        <w:tabs>
          <w:tab w:val="left" w:pos="709"/>
          <w:tab w:val="left" w:pos="1560"/>
        </w:tabs>
        <w:ind w:left="426" w:hanging="142"/>
        <w:jc w:val="both"/>
        <w:rPr>
          <w:rFonts w:ascii="Arial" w:hAnsi="Arial" w:cs="Arial"/>
          <w:sz w:val="24"/>
          <w:szCs w:val="24"/>
        </w:rPr>
      </w:pPr>
    </w:p>
    <w:p w14:paraId="611F7991" w14:textId="7444F0B3" w:rsidR="00142D7E" w:rsidRPr="00007053" w:rsidRDefault="001B703F" w:rsidP="000C26CA">
      <w:pPr>
        <w:pStyle w:val="NoSpacing"/>
        <w:tabs>
          <w:tab w:val="left" w:pos="567"/>
          <w:tab w:val="left" w:pos="1560"/>
        </w:tabs>
        <w:ind w:left="567"/>
        <w:jc w:val="both"/>
        <w:rPr>
          <w:rFonts w:ascii="Arial" w:hAnsi="Arial" w:cs="Arial"/>
          <w:sz w:val="24"/>
          <w:szCs w:val="24"/>
        </w:rPr>
      </w:pPr>
      <w:r>
        <w:rPr>
          <w:rFonts w:ascii="Arial" w:hAnsi="Arial" w:cs="Arial"/>
          <w:sz w:val="24"/>
          <w:szCs w:val="24"/>
        </w:rPr>
        <w:t>P</w:t>
      </w:r>
      <w:r w:rsidR="000D7F7B">
        <w:rPr>
          <w:rFonts w:ascii="Arial" w:hAnsi="Arial" w:cs="Arial"/>
          <w:sz w:val="24"/>
          <w:szCs w:val="24"/>
        </w:rPr>
        <w:t xml:space="preserve">rocedures and working methods may be altered more frequently where this is </w:t>
      </w:r>
      <w:r>
        <w:rPr>
          <w:rFonts w:ascii="Arial" w:hAnsi="Arial" w:cs="Arial"/>
          <w:sz w:val="24"/>
          <w:szCs w:val="24"/>
        </w:rPr>
        <w:t xml:space="preserve">   </w:t>
      </w:r>
      <w:r w:rsidR="000D7F7B">
        <w:rPr>
          <w:rFonts w:ascii="Arial" w:hAnsi="Arial" w:cs="Arial"/>
          <w:sz w:val="24"/>
          <w:szCs w:val="24"/>
        </w:rPr>
        <w:t>needed.</w:t>
      </w:r>
    </w:p>
    <w:p w14:paraId="0F878F5D" w14:textId="77777777" w:rsidR="00142D7E" w:rsidRPr="00007053" w:rsidRDefault="00142D7E" w:rsidP="001B1143">
      <w:pPr>
        <w:pStyle w:val="NoSpacing"/>
        <w:jc w:val="both"/>
        <w:rPr>
          <w:rFonts w:ascii="Arial" w:hAnsi="Arial" w:cs="Arial"/>
          <w:sz w:val="24"/>
          <w:szCs w:val="24"/>
        </w:rPr>
      </w:pPr>
    </w:p>
    <w:p w14:paraId="5E939489" w14:textId="20C28519" w:rsidR="00F54B4E" w:rsidRDefault="000D7F7B" w:rsidP="000C26CA">
      <w:pPr>
        <w:pStyle w:val="NoSpacing"/>
        <w:tabs>
          <w:tab w:val="left" w:pos="567"/>
        </w:tabs>
        <w:ind w:left="567"/>
        <w:jc w:val="both"/>
        <w:rPr>
          <w:rFonts w:ascii="Arial" w:hAnsi="Arial" w:cs="Arial"/>
          <w:sz w:val="24"/>
          <w:szCs w:val="24"/>
        </w:rPr>
      </w:pPr>
      <w:r>
        <w:rPr>
          <w:rFonts w:ascii="Arial" w:hAnsi="Arial" w:cs="Arial"/>
          <w:sz w:val="24"/>
          <w:szCs w:val="24"/>
        </w:rPr>
        <w:t>Policy review will involve consultation with our tenants, applicants</w:t>
      </w:r>
      <w:r w:rsidR="00AD3099">
        <w:rPr>
          <w:rFonts w:ascii="Arial" w:hAnsi="Arial" w:cs="Arial"/>
          <w:sz w:val="24"/>
          <w:szCs w:val="24"/>
        </w:rPr>
        <w:t xml:space="preserve"> on the housing list, any registered tenant organisation and also</w:t>
      </w:r>
      <w:r>
        <w:rPr>
          <w:rFonts w:ascii="Arial" w:hAnsi="Arial" w:cs="Arial"/>
          <w:sz w:val="24"/>
          <w:szCs w:val="24"/>
        </w:rPr>
        <w:t xml:space="preserve"> any other relevant stakeholders</w:t>
      </w:r>
      <w:r w:rsidR="007F26C4">
        <w:rPr>
          <w:rFonts w:ascii="Arial" w:hAnsi="Arial" w:cs="Arial"/>
          <w:sz w:val="24"/>
          <w:szCs w:val="24"/>
        </w:rPr>
        <w:t xml:space="preserve"> / persons that we think should be part of the consultation process</w:t>
      </w:r>
      <w:r>
        <w:rPr>
          <w:rFonts w:ascii="Arial" w:hAnsi="Arial" w:cs="Arial"/>
          <w:sz w:val="24"/>
          <w:szCs w:val="24"/>
        </w:rPr>
        <w:t>.</w:t>
      </w:r>
    </w:p>
    <w:p w14:paraId="5EB63CFC" w14:textId="77777777" w:rsidR="00F54B4E" w:rsidRDefault="00F54B4E" w:rsidP="00A92E23">
      <w:pPr>
        <w:pStyle w:val="NoSpacing"/>
        <w:ind w:left="1440"/>
        <w:jc w:val="both"/>
        <w:rPr>
          <w:rFonts w:ascii="Arial" w:hAnsi="Arial" w:cs="Arial"/>
          <w:sz w:val="24"/>
          <w:szCs w:val="24"/>
        </w:rPr>
      </w:pPr>
    </w:p>
    <w:p w14:paraId="104E7AFF" w14:textId="7265E5EF" w:rsidR="00AF4EA2" w:rsidRDefault="000D7F7B" w:rsidP="000C26CA">
      <w:pPr>
        <w:pStyle w:val="NoSpacing"/>
        <w:tabs>
          <w:tab w:val="left" w:pos="567"/>
          <w:tab w:val="left" w:pos="1134"/>
        </w:tabs>
        <w:ind w:left="567"/>
        <w:jc w:val="both"/>
        <w:rPr>
          <w:rFonts w:ascii="Arial" w:hAnsi="Arial" w:cs="Arial"/>
          <w:sz w:val="24"/>
          <w:szCs w:val="24"/>
        </w:rPr>
      </w:pPr>
      <w:r>
        <w:rPr>
          <w:rFonts w:ascii="Arial" w:hAnsi="Arial" w:cs="Arial"/>
          <w:sz w:val="24"/>
          <w:szCs w:val="24"/>
        </w:rPr>
        <w:t>We will take account of any views, representations or customer survey outcomes in revising our policy and service provision to assist in the development of effective service delivery.</w:t>
      </w:r>
    </w:p>
    <w:p w14:paraId="2DD14E3F" w14:textId="77777777" w:rsidR="007F26C4" w:rsidRDefault="007F26C4" w:rsidP="007F26C4">
      <w:pPr>
        <w:pStyle w:val="NoSpacing"/>
        <w:tabs>
          <w:tab w:val="left" w:pos="1134"/>
        </w:tabs>
        <w:ind w:left="284"/>
        <w:jc w:val="both"/>
        <w:rPr>
          <w:rFonts w:ascii="Arial" w:hAnsi="Arial" w:cs="Arial"/>
          <w:sz w:val="24"/>
          <w:szCs w:val="24"/>
        </w:rPr>
      </w:pPr>
    </w:p>
    <w:p w14:paraId="11E0FD5D" w14:textId="35C5CCC8" w:rsidR="001B703F" w:rsidRDefault="000C26CA" w:rsidP="007F50B8">
      <w:pPr>
        <w:pStyle w:val="NoSpacing"/>
        <w:tabs>
          <w:tab w:val="left" w:pos="567"/>
          <w:tab w:val="left" w:pos="1134"/>
        </w:tabs>
        <w:ind w:left="284"/>
        <w:jc w:val="both"/>
        <w:rPr>
          <w:rFonts w:ascii="Arial" w:hAnsi="Arial" w:cs="Arial"/>
          <w:sz w:val="24"/>
          <w:szCs w:val="24"/>
        </w:rPr>
      </w:pPr>
      <w:r>
        <w:rPr>
          <w:rFonts w:ascii="Arial" w:hAnsi="Arial" w:cs="Arial"/>
          <w:sz w:val="24"/>
          <w:szCs w:val="24"/>
        </w:rPr>
        <w:tab/>
      </w:r>
      <w:r w:rsidR="007F26C4">
        <w:rPr>
          <w:rFonts w:ascii="Arial" w:hAnsi="Arial" w:cs="Arial"/>
          <w:sz w:val="24"/>
          <w:szCs w:val="24"/>
        </w:rPr>
        <w:t>We will prepare and publish a report on our consultation</w:t>
      </w:r>
    </w:p>
    <w:p w14:paraId="7F64977F" w14:textId="77777777" w:rsidR="008708E5" w:rsidRDefault="00B804B0" w:rsidP="007F50B8">
      <w:pPr>
        <w:pStyle w:val="NoSpacing"/>
        <w:rPr>
          <w:rFonts w:ascii="Arial" w:hAnsi="Arial" w:cs="Arial"/>
          <w:b/>
          <w:sz w:val="24"/>
          <w:szCs w:val="24"/>
        </w:rPr>
      </w:pPr>
      <w:r>
        <w:rPr>
          <w:rFonts w:ascii="Arial" w:hAnsi="Arial" w:cs="Arial"/>
          <w:b/>
          <w:sz w:val="24"/>
          <w:szCs w:val="24"/>
        </w:rPr>
        <w:lastRenderedPageBreak/>
        <w:t xml:space="preserve">Appendix 1: </w:t>
      </w:r>
      <w:r w:rsidR="00AB56CA">
        <w:rPr>
          <w:rFonts w:ascii="Arial" w:hAnsi="Arial" w:cs="Arial"/>
          <w:b/>
          <w:sz w:val="24"/>
          <w:szCs w:val="24"/>
        </w:rPr>
        <w:t xml:space="preserve">Common Allocation Policy </w:t>
      </w:r>
      <w:r w:rsidR="00DD6FAA">
        <w:rPr>
          <w:rFonts w:ascii="Arial" w:hAnsi="Arial" w:cs="Arial"/>
          <w:b/>
          <w:sz w:val="24"/>
          <w:szCs w:val="24"/>
        </w:rPr>
        <w:t>Partner</w:t>
      </w:r>
      <w:r w:rsidR="00AB56CA">
        <w:rPr>
          <w:rFonts w:ascii="Arial" w:hAnsi="Arial" w:cs="Arial"/>
          <w:b/>
          <w:sz w:val="24"/>
          <w:szCs w:val="24"/>
        </w:rPr>
        <w:t>s</w:t>
      </w:r>
    </w:p>
    <w:p w14:paraId="5114E49D" w14:textId="77777777" w:rsidR="00AB56CA" w:rsidRDefault="00AB56CA" w:rsidP="00AB56CA">
      <w:pPr>
        <w:pStyle w:val="NoSpacing"/>
        <w:ind w:left="1440"/>
        <w:jc w:val="center"/>
        <w:rPr>
          <w:rFonts w:ascii="Arial" w:hAnsi="Arial" w:cs="Arial"/>
          <w:b/>
          <w:sz w:val="24"/>
          <w:szCs w:val="24"/>
        </w:rPr>
      </w:pPr>
    </w:p>
    <w:p w14:paraId="29933015" w14:textId="77777777" w:rsidR="00AB56CA" w:rsidRDefault="00AB56CA" w:rsidP="00AB56CA">
      <w:pPr>
        <w:pStyle w:val="NoSpacing"/>
        <w:rPr>
          <w:rFonts w:ascii="Arial" w:hAnsi="Arial" w:cs="Arial"/>
          <w:b/>
          <w:sz w:val="24"/>
          <w:szCs w:val="24"/>
        </w:rPr>
      </w:pPr>
    </w:p>
    <w:p w14:paraId="652756BE" w14:textId="77777777" w:rsidR="0050048C" w:rsidRDefault="008C2CB3" w:rsidP="0050048C">
      <w:pPr>
        <w:pStyle w:val="NoSpacing"/>
        <w:tabs>
          <w:tab w:val="left" w:pos="567"/>
        </w:tabs>
        <w:rPr>
          <w:rFonts w:ascii="Arial" w:hAnsi="Arial" w:cs="Arial"/>
          <w:sz w:val="24"/>
          <w:szCs w:val="24"/>
        </w:rPr>
      </w:pPr>
      <w:r w:rsidRPr="00647A82">
        <w:rPr>
          <w:rFonts w:ascii="Arial" w:hAnsi="Arial" w:cs="Arial"/>
          <w:b/>
          <w:sz w:val="24"/>
          <w:szCs w:val="24"/>
        </w:rPr>
        <w:t>Cernach Housing Association</w:t>
      </w:r>
      <w:r>
        <w:rPr>
          <w:rFonts w:ascii="Arial" w:hAnsi="Arial" w:cs="Arial"/>
          <w:sz w:val="24"/>
          <w:szCs w:val="24"/>
        </w:rPr>
        <w:t xml:space="preserve">, </w:t>
      </w:r>
    </w:p>
    <w:p w14:paraId="0EA84F54" w14:textId="02D15475" w:rsidR="008C2CB3" w:rsidRDefault="00D41DC8" w:rsidP="0050048C">
      <w:pPr>
        <w:pStyle w:val="NoSpacing"/>
        <w:tabs>
          <w:tab w:val="left" w:pos="567"/>
        </w:tabs>
        <w:rPr>
          <w:rFonts w:ascii="Arial" w:hAnsi="Arial" w:cs="Arial"/>
          <w:sz w:val="24"/>
          <w:szCs w:val="24"/>
        </w:rPr>
      </w:pPr>
      <w:r>
        <w:rPr>
          <w:rFonts w:ascii="Arial" w:hAnsi="Arial" w:cs="Arial"/>
          <w:sz w:val="24"/>
          <w:szCs w:val="24"/>
        </w:rPr>
        <w:t xml:space="preserve">Marion McDonald House, </w:t>
      </w:r>
      <w:r w:rsidR="008C2CB3">
        <w:rPr>
          <w:rFonts w:ascii="Arial" w:hAnsi="Arial" w:cs="Arial"/>
          <w:sz w:val="24"/>
          <w:szCs w:val="24"/>
        </w:rPr>
        <w:t>7</w:t>
      </w:r>
      <w:r w:rsidR="003E3F73">
        <w:rPr>
          <w:rFonts w:ascii="Arial" w:hAnsi="Arial" w:cs="Arial"/>
          <w:sz w:val="24"/>
          <w:szCs w:val="24"/>
        </w:rPr>
        <w:t>9</w:t>
      </w:r>
      <w:r w:rsidR="008C2CB3">
        <w:rPr>
          <w:rFonts w:ascii="Arial" w:hAnsi="Arial" w:cs="Arial"/>
          <w:sz w:val="24"/>
          <w:szCs w:val="24"/>
        </w:rPr>
        <w:t xml:space="preserve"> Airgold Drive, Drumchapel, Glasgow, G15 7AJ</w:t>
      </w:r>
    </w:p>
    <w:p w14:paraId="69F7F7BF" w14:textId="77777777" w:rsidR="00AB56CA" w:rsidRDefault="00AB56CA" w:rsidP="008C2CB3">
      <w:pPr>
        <w:pStyle w:val="NoSpacing"/>
        <w:jc w:val="both"/>
        <w:rPr>
          <w:rFonts w:ascii="Arial" w:hAnsi="Arial" w:cs="Arial"/>
          <w:b/>
          <w:sz w:val="24"/>
          <w:szCs w:val="24"/>
        </w:rPr>
      </w:pPr>
    </w:p>
    <w:p w14:paraId="68E836FF" w14:textId="77777777" w:rsidR="008C2CB3" w:rsidRPr="008C2CB3" w:rsidRDefault="008C2CB3" w:rsidP="008C2CB3">
      <w:pPr>
        <w:pStyle w:val="NoSpacing"/>
        <w:jc w:val="both"/>
        <w:rPr>
          <w:rFonts w:ascii="Arial" w:hAnsi="Arial" w:cs="Arial"/>
          <w:sz w:val="24"/>
          <w:szCs w:val="24"/>
        </w:rPr>
      </w:pPr>
      <w:r w:rsidRPr="008C2CB3">
        <w:rPr>
          <w:rFonts w:ascii="Arial" w:hAnsi="Arial" w:cs="Arial"/>
          <w:sz w:val="24"/>
          <w:szCs w:val="24"/>
        </w:rPr>
        <w:t>Opening hours: Monday, Tuesday, Thursday, Friday</w:t>
      </w:r>
      <w:r>
        <w:rPr>
          <w:rFonts w:ascii="Arial" w:hAnsi="Arial" w:cs="Arial"/>
          <w:sz w:val="24"/>
          <w:szCs w:val="24"/>
        </w:rPr>
        <w:t xml:space="preserve"> </w:t>
      </w:r>
      <w:r w:rsidRPr="008C2CB3">
        <w:rPr>
          <w:rFonts w:ascii="Arial" w:hAnsi="Arial" w:cs="Arial"/>
          <w:sz w:val="24"/>
          <w:szCs w:val="24"/>
        </w:rPr>
        <w:t>9am – 5pm</w:t>
      </w:r>
    </w:p>
    <w:p w14:paraId="2F92C1F5" w14:textId="77777777" w:rsidR="008C2CB3" w:rsidRDefault="008C2CB3" w:rsidP="008C2CB3">
      <w:pPr>
        <w:pStyle w:val="NoSpacing"/>
        <w:jc w:val="both"/>
        <w:rPr>
          <w:rFonts w:ascii="Arial" w:hAnsi="Arial" w:cs="Arial"/>
          <w:sz w:val="24"/>
          <w:szCs w:val="24"/>
        </w:rPr>
      </w:pPr>
      <w:r w:rsidRPr="008C2CB3">
        <w:rPr>
          <w:rFonts w:ascii="Arial" w:hAnsi="Arial" w:cs="Arial"/>
          <w:sz w:val="24"/>
          <w:szCs w:val="24"/>
        </w:rPr>
        <w:t xml:space="preserve">                          Wednesday 10am – 5pm</w:t>
      </w:r>
    </w:p>
    <w:p w14:paraId="2C27AE5E" w14:textId="77777777" w:rsidR="00AB42FC" w:rsidRDefault="00AB42FC" w:rsidP="008C2CB3">
      <w:pPr>
        <w:pStyle w:val="NoSpacing"/>
        <w:jc w:val="both"/>
        <w:rPr>
          <w:rFonts w:ascii="Arial" w:hAnsi="Arial" w:cs="Arial"/>
          <w:sz w:val="24"/>
          <w:szCs w:val="24"/>
        </w:rPr>
      </w:pPr>
    </w:p>
    <w:p w14:paraId="0959283D" w14:textId="77777777" w:rsidR="008C2CB3" w:rsidRDefault="008C2CB3" w:rsidP="008C2CB3">
      <w:pPr>
        <w:pStyle w:val="NoSpacing"/>
        <w:jc w:val="both"/>
        <w:rPr>
          <w:rFonts w:ascii="Arial" w:hAnsi="Arial" w:cs="Arial"/>
          <w:sz w:val="24"/>
          <w:szCs w:val="24"/>
        </w:rPr>
      </w:pPr>
      <w:r>
        <w:rPr>
          <w:rFonts w:ascii="Arial" w:hAnsi="Arial" w:cs="Arial"/>
          <w:sz w:val="24"/>
          <w:szCs w:val="24"/>
        </w:rPr>
        <w:t>Telephone: 0141 944 3860</w:t>
      </w:r>
    </w:p>
    <w:p w14:paraId="3C6968B4" w14:textId="77777777" w:rsidR="008C2CB3" w:rsidRDefault="008C2CB3" w:rsidP="008C2CB3">
      <w:pPr>
        <w:pStyle w:val="NoSpacing"/>
        <w:jc w:val="both"/>
        <w:rPr>
          <w:rFonts w:ascii="Arial" w:hAnsi="Arial" w:cs="Arial"/>
          <w:sz w:val="24"/>
          <w:szCs w:val="24"/>
        </w:rPr>
      </w:pPr>
      <w:r>
        <w:rPr>
          <w:rFonts w:ascii="Arial" w:hAnsi="Arial" w:cs="Arial"/>
          <w:sz w:val="24"/>
          <w:szCs w:val="24"/>
        </w:rPr>
        <w:t xml:space="preserve">E mail: </w:t>
      </w:r>
      <w:hyperlink r:id="rId21" w:history="1">
        <w:r w:rsidRPr="00430606">
          <w:rPr>
            <w:rStyle w:val="Hyperlink"/>
            <w:rFonts w:ascii="Arial" w:hAnsi="Arial" w:cs="Arial"/>
            <w:sz w:val="24"/>
            <w:szCs w:val="24"/>
          </w:rPr>
          <w:t>admin@cernachha.co.uk</w:t>
        </w:r>
      </w:hyperlink>
    </w:p>
    <w:p w14:paraId="32E2923D" w14:textId="77777777" w:rsidR="008C2CB3" w:rsidRDefault="008C2CB3" w:rsidP="008C2CB3">
      <w:pPr>
        <w:pStyle w:val="NoSpacing"/>
        <w:jc w:val="both"/>
        <w:rPr>
          <w:rFonts w:ascii="Arial" w:hAnsi="Arial" w:cs="Arial"/>
          <w:sz w:val="24"/>
          <w:szCs w:val="24"/>
        </w:rPr>
      </w:pPr>
      <w:r>
        <w:rPr>
          <w:rFonts w:ascii="Arial" w:hAnsi="Arial" w:cs="Arial"/>
          <w:sz w:val="24"/>
          <w:szCs w:val="24"/>
        </w:rPr>
        <w:t xml:space="preserve">Website: </w:t>
      </w:r>
      <w:hyperlink r:id="rId22" w:history="1">
        <w:r w:rsidRPr="00430606">
          <w:rPr>
            <w:rStyle w:val="Hyperlink"/>
            <w:rFonts w:ascii="Arial" w:hAnsi="Arial" w:cs="Arial"/>
            <w:sz w:val="24"/>
            <w:szCs w:val="24"/>
          </w:rPr>
          <w:t>https://www.cernachha.co.uk</w:t>
        </w:r>
      </w:hyperlink>
    </w:p>
    <w:p w14:paraId="391107A0" w14:textId="77777777" w:rsidR="008C2CB3" w:rsidRDefault="008C2CB3" w:rsidP="008C2CB3">
      <w:pPr>
        <w:pStyle w:val="NoSpacing"/>
        <w:jc w:val="both"/>
        <w:rPr>
          <w:rFonts w:ascii="Arial" w:hAnsi="Arial" w:cs="Arial"/>
          <w:sz w:val="24"/>
          <w:szCs w:val="24"/>
        </w:rPr>
      </w:pPr>
    </w:p>
    <w:p w14:paraId="5D5E5A51" w14:textId="77777777" w:rsidR="00AB42FC" w:rsidRDefault="00AB42FC" w:rsidP="008C2CB3">
      <w:pPr>
        <w:pStyle w:val="NoSpacing"/>
        <w:jc w:val="both"/>
        <w:rPr>
          <w:rFonts w:ascii="Arial" w:hAnsi="Arial" w:cs="Arial"/>
          <w:sz w:val="24"/>
          <w:szCs w:val="24"/>
        </w:rPr>
      </w:pPr>
    </w:p>
    <w:p w14:paraId="07BBC36D" w14:textId="77777777" w:rsidR="008C2CB3" w:rsidRDefault="008C2CB3" w:rsidP="008C2CB3">
      <w:pPr>
        <w:pStyle w:val="NoSpacing"/>
        <w:jc w:val="both"/>
        <w:rPr>
          <w:rFonts w:ascii="Arial" w:hAnsi="Arial" w:cs="Arial"/>
          <w:sz w:val="24"/>
          <w:szCs w:val="24"/>
        </w:rPr>
      </w:pPr>
    </w:p>
    <w:p w14:paraId="2C70B3AC" w14:textId="77777777" w:rsidR="00AB42FC" w:rsidRDefault="00AB42FC" w:rsidP="002D790B">
      <w:pPr>
        <w:pStyle w:val="NoSpacing"/>
        <w:jc w:val="both"/>
        <w:rPr>
          <w:rFonts w:ascii="Arial" w:hAnsi="Arial" w:cs="Arial"/>
          <w:sz w:val="24"/>
          <w:szCs w:val="24"/>
        </w:rPr>
      </w:pPr>
    </w:p>
    <w:p w14:paraId="78D727BB" w14:textId="77777777" w:rsidR="0050048C" w:rsidRDefault="00B85477" w:rsidP="002D790B">
      <w:pPr>
        <w:pStyle w:val="NoSpacing"/>
        <w:jc w:val="both"/>
        <w:rPr>
          <w:rFonts w:ascii="Arial" w:hAnsi="Arial" w:cs="Arial"/>
          <w:b/>
          <w:sz w:val="24"/>
          <w:szCs w:val="24"/>
        </w:rPr>
      </w:pPr>
      <w:r>
        <w:rPr>
          <w:rFonts w:ascii="Arial" w:hAnsi="Arial" w:cs="Arial"/>
          <w:b/>
          <w:sz w:val="24"/>
          <w:szCs w:val="24"/>
        </w:rPr>
        <w:t xml:space="preserve">Kingsridge Cleddans Housing Association, </w:t>
      </w:r>
    </w:p>
    <w:p w14:paraId="7AA98A2C" w14:textId="7FBFB6DD" w:rsidR="00647A82" w:rsidRDefault="00B85477" w:rsidP="002D790B">
      <w:pPr>
        <w:pStyle w:val="NoSpacing"/>
        <w:jc w:val="both"/>
        <w:rPr>
          <w:rFonts w:ascii="Arial" w:hAnsi="Arial" w:cs="Arial"/>
          <w:sz w:val="24"/>
          <w:szCs w:val="24"/>
        </w:rPr>
      </w:pPr>
      <w:r>
        <w:rPr>
          <w:rFonts w:ascii="Arial" w:hAnsi="Arial" w:cs="Arial"/>
          <w:sz w:val="24"/>
          <w:szCs w:val="24"/>
        </w:rPr>
        <w:t>Commercial Units 2/3, Ladyloan Place, Drumchapel, Glasgow, G15 8LB</w:t>
      </w:r>
    </w:p>
    <w:p w14:paraId="5526BF22" w14:textId="77777777" w:rsidR="00B85477" w:rsidRDefault="00B85477" w:rsidP="002D790B">
      <w:pPr>
        <w:pStyle w:val="NoSpacing"/>
        <w:jc w:val="both"/>
        <w:rPr>
          <w:rFonts w:ascii="Arial" w:hAnsi="Arial" w:cs="Arial"/>
          <w:sz w:val="24"/>
          <w:szCs w:val="24"/>
        </w:rPr>
      </w:pPr>
    </w:p>
    <w:p w14:paraId="4A7F4CA6" w14:textId="77777777" w:rsidR="00B85477" w:rsidRPr="008C2CB3" w:rsidRDefault="00B85477" w:rsidP="00B85477">
      <w:pPr>
        <w:pStyle w:val="NoSpacing"/>
        <w:jc w:val="both"/>
        <w:rPr>
          <w:rFonts w:ascii="Arial" w:hAnsi="Arial" w:cs="Arial"/>
          <w:sz w:val="24"/>
          <w:szCs w:val="24"/>
        </w:rPr>
      </w:pPr>
      <w:r w:rsidRPr="008C2CB3">
        <w:rPr>
          <w:rFonts w:ascii="Arial" w:hAnsi="Arial" w:cs="Arial"/>
          <w:sz w:val="24"/>
          <w:szCs w:val="24"/>
        </w:rPr>
        <w:t>Opening hours: Monday</w:t>
      </w:r>
      <w:r>
        <w:rPr>
          <w:rFonts w:ascii="Arial" w:hAnsi="Arial" w:cs="Arial"/>
          <w:sz w:val="24"/>
          <w:szCs w:val="24"/>
        </w:rPr>
        <w:t xml:space="preserve"> – Friday 9.30 am – 12.30 pm   1.30 pm – 4pm</w:t>
      </w:r>
    </w:p>
    <w:p w14:paraId="10AC5938" w14:textId="77777777" w:rsidR="00B85477" w:rsidRDefault="00B85477" w:rsidP="00B85477">
      <w:pPr>
        <w:pStyle w:val="NoSpacing"/>
        <w:jc w:val="both"/>
        <w:rPr>
          <w:rFonts w:ascii="Arial" w:hAnsi="Arial" w:cs="Arial"/>
          <w:sz w:val="24"/>
          <w:szCs w:val="24"/>
        </w:rPr>
      </w:pPr>
      <w:r w:rsidRPr="008C2CB3">
        <w:rPr>
          <w:rFonts w:ascii="Arial" w:hAnsi="Arial" w:cs="Arial"/>
          <w:sz w:val="24"/>
          <w:szCs w:val="24"/>
        </w:rPr>
        <w:t xml:space="preserve">                         </w:t>
      </w:r>
      <w:r>
        <w:rPr>
          <w:rFonts w:ascii="Arial" w:hAnsi="Arial" w:cs="Arial"/>
          <w:sz w:val="24"/>
          <w:szCs w:val="24"/>
        </w:rPr>
        <w:t xml:space="preserve">                    </w:t>
      </w:r>
      <w:r w:rsidRPr="008C2CB3">
        <w:rPr>
          <w:rFonts w:ascii="Arial" w:hAnsi="Arial" w:cs="Arial"/>
          <w:sz w:val="24"/>
          <w:szCs w:val="24"/>
        </w:rPr>
        <w:t xml:space="preserve"> </w:t>
      </w:r>
      <w:r>
        <w:rPr>
          <w:rFonts w:ascii="Arial" w:hAnsi="Arial" w:cs="Arial"/>
          <w:sz w:val="24"/>
          <w:szCs w:val="24"/>
        </w:rPr>
        <w:t xml:space="preserve"> </w:t>
      </w:r>
    </w:p>
    <w:p w14:paraId="3EE775D0" w14:textId="77777777" w:rsidR="00B85477" w:rsidRDefault="00B85477" w:rsidP="00B85477">
      <w:pPr>
        <w:pStyle w:val="NoSpacing"/>
        <w:jc w:val="both"/>
        <w:rPr>
          <w:rFonts w:ascii="Arial" w:hAnsi="Arial" w:cs="Arial"/>
          <w:sz w:val="24"/>
          <w:szCs w:val="24"/>
        </w:rPr>
      </w:pPr>
      <w:r>
        <w:rPr>
          <w:rFonts w:ascii="Arial" w:hAnsi="Arial" w:cs="Arial"/>
          <w:sz w:val="24"/>
          <w:szCs w:val="24"/>
        </w:rPr>
        <w:t>Telephone: 0141 944 3881</w:t>
      </w:r>
    </w:p>
    <w:p w14:paraId="509F7671" w14:textId="77777777" w:rsidR="00B85477" w:rsidRDefault="00B85477" w:rsidP="00B85477">
      <w:pPr>
        <w:pStyle w:val="NoSpacing"/>
        <w:jc w:val="both"/>
        <w:rPr>
          <w:rFonts w:ascii="Arial" w:hAnsi="Arial" w:cs="Arial"/>
          <w:sz w:val="24"/>
          <w:szCs w:val="24"/>
        </w:rPr>
      </w:pPr>
      <w:r>
        <w:rPr>
          <w:rFonts w:ascii="Arial" w:hAnsi="Arial" w:cs="Arial"/>
          <w:sz w:val="24"/>
          <w:szCs w:val="24"/>
        </w:rPr>
        <w:t xml:space="preserve">E mail: </w:t>
      </w:r>
      <w:hyperlink r:id="rId23" w:history="1">
        <w:r w:rsidRPr="00430606">
          <w:rPr>
            <w:rStyle w:val="Hyperlink"/>
            <w:rFonts w:ascii="Arial" w:hAnsi="Arial" w:cs="Arial"/>
            <w:sz w:val="24"/>
            <w:szCs w:val="24"/>
          </w:rPr>
          <w:t>admin@kc-ha.com</w:t>
        </w:r>
      </w:hyperlink>
    </w:p>
    <w:p w14:paraId="108FAAA4" w14:textId="04C0613C" w:rsidR="00B85477" w:rsidRDefault="00B85477" w:rsidP="00B85477">
      <w:pPr>
        <w:pStyle w:val="NoSpacing"/>
        <w:jc w:val="both"/>
        <w:rPr>
          <w:rFonts w:ascii="Arial" w:hAnsi="Arial" w:cs="Arial"/>
          <w:sz w:val="24"/>
          <w:szCs w:val="24"/>
        </w:rPr>
      </w:pPr>
      <w:r>
        <w:rPr>
          <w:rFonts w:ascii="Arial" w:hAnsi="Arial" w:cs="Arial"/>
          <w:sz w:val="24"/>
          <w:szCs w:val="24"/>
        </w:rPr>
        <w:t xml:space="preserve">Website: </w:t>
      </w:r>
      <w:hyperlink r:id="rId24" w:history="1">
        <w:r w:rsidRPr="00430606">
          <w:rPr>
            <w:rStyle w:val="Hyperlink"/>
            <w:rFonts w:ascii="Arial" w:hAnsi="Arial" w:cs="Arial"/>
            <w:sz w:val="24"/>
            <w:szCs w:val="24"/>
          </w:rPr>
          <w:t>https://</w:t>
        </w:r>
        <w:r w:rsidR="00674718">
          <w:rPr>
            <w:rStyle w:val="Hyperlink"/>
            <w:rFonts w:ascii="Arial" w:hAnsi="Arial" w:cs="Arial"/>
            <w:sz w:val="24"/>
            <w:szCs w:val="24"/>
          </w:rPr>
          <w:t>www.</w:t>
        </w:r>
        <w:r w:rsidRPr="00430606">
          <w:rPr>
            <w:rStyle w:val="Hyperlink"/>
            <w:rFonts w:ascii="Arial" w:hAnsi="Arial" w:cs="Arial"/>
            <w:sz w:val="24"/>
            <w:szCs w:val="24"/>
          </w:rPr>
          <w:t>kc-ha.com</w:t>
        </w:r>
      </w:hyperlink>
    </w:p>
    <w:p w14:paraId="72920408" w14:textId="77777777" w:rsidR="00B85477" w:rsidRDefault="00B85477" w:rsidP="002D790B">
      <w:pPr>
        <w:pStyle w:val="NoSpacing"/>
        <w:jc w:val="both"/>
        <w:rPr>
          <w:rFonts w:ascii="Arial" w:hAnsi="Arial" w:cs="Arial"/>
          <w:sz w:val="24"/>
          <w:szCs w:val="24"/>
        </w:rPr>
      </w:pPr>
    </w:p>
    <w:p w14:paraId="66B1986C" w14:textId="6396482F" w:rsidR="00AB42FC" w:rsidRDefault="00AB42FC" w:rsidP="002D790B">
      <w:pPr>
        <w:pStyle w:val="NoSpacing"/>
        <w:jc w:val="both"/>
        <w:rPr>
          <w:rFonts w:ascii="Arial" w:hAnsi="Arial" w:cs="Arial"/>
          <w:sz w:val="24"/>
          <w:szCs w:val="24"/>
        </w:rPr>
      </w:pPr>
    </w:p>
    <w:p w14:paraId="175C1ED3" w14:textId="77777777" w:rsidR="00516023" w:rsidRDefault="00516023" w:rsidP="002D790B">
      <w:pPr>
        <w:pStyle w:val="NoSpacing"/>
        <w:jc w:val="both"/>
        <w:rPr>
          <w:rFonts w:ascii="Arial" w:hAnsi="Arial" w:cs="Arial"/>
          <w:sz w:val="24"/>
          <w:szCs w:val="24"/>
        </w:rPr>
      </w:pPr>
    </w:p>
    <w:p w14:paraId="46314844" w14:textId="77777777" w:rsidR="00B85477" w:rsidRPr="00B85477" w:rsidRDefault="00B85477" w:rsidP="002D790B">
      <w:pPr>
        <w:pStyle w:val="NoSpacing"/>
        <w:jc w:val="both"/>
        <w:rPr>
          <w:rFonts w:ascii="Arial" w:hAnsi="Arial" w:cs="Arial"/>
          <w:sz w:val="24"/>
          <w:szCs w:val="24"/>
        </w:rPr>
      </w:pPr>
    </w:p>
    <w:p w14:paraId="5E93801F" w14:textId="77777777" w:rsidR="0050048C" w:rsidRDefault="00AB42FC" w:rsidP="008C2CB3">
      <w:pPr>
        <w:pStyle w:val="NoSpacing"/>
        <w:jc w:val="both"/>
        <w:rPr>
          <w:rFonts w:ascii="Arial" w:hAnsi="Arial" w:cs="Arial"/>
          <w:b/>
          <w:sz w:val="24"/>
          <w:szCs w:val="24"/>
        </w:rPr>
      </w:pPr>
      <w:r>
        <w:rPr>
          <w:rFonts w:ascii="Arial" w:hAnsi="Arial" w:cs="Arial"/>
          <w:b/>
          <w:sz w:val="24"/>
          <w:szCs w:val="24"/>
        </w:rPr>
        <w:t xml:space="preserve">Pineview Housing Association, </w:t>
      </w:r>
    </w:p>
    <w:p w14:paraId="6BAE3B28" w14:textId="711C1D0D" w:rsidR="002D790B" w:rsidRDefault="00AB42FC" w:rsidP="008C2CB3">
      <w:pPr>
        <w:pStyle w:val="NoSpacing"/>
        <w:jc w:val="both"/>
        <w:rPr>
          <w:rFonts w:ascii="Arial" w:hAnsi="Arial" w:cs="Arial"/>
          <w:sz w:val="24"/>
          <w:szCs w:val="24"/>
        </w:rPr>
      </w:pPr>
      <w:r w:rsidRPr="0050048C">
        <w:rPr>
          <w:rFonts w:ascii="Arial" w:hAnsi="Arial" w:cs="Arial"/>
          <w:bCs/>
          <w:sz w:val="24"/>
          <w:szCs w:val="24"/>
        </w:rPr>
        <w:t xml:space="preserve">5 </w:t>
      </w:r>
      <w:r>
        <w:rPr>
          <w:rFonts w:ascii="Arial" w:hAnsi="Arial" w:cs="Arial"/>
          <w:sz w:val="24"/>
          <w:szCs w:val="24"/>
        </w:rPr>
        <w:t>Rozelle Avenue, Drumchapel, Glasgow, G15 7QR</w:t>
      </w:r>
    </w:p>
    <w:p w14:paraId="1620614C" w14:textId="77777777" w:rsidR="00AB42FC" w:rsidRDefault="00AB42FC" w:rsidP="008C2CB3">
      <w:pPr>
        <w:pStyle w:val="NoSpacing"/>
        <w:jc w:val="both"/>
        <w:rPr>
          <w:rFonts w:ascii="Arial" w:hAnsi="Arial" w:cs="Arial"/>
          <w:sz w:val="24"/>
          <w:szCs w:val="24"/>
        </w:rPr>
      </w:pPr>
    </w:p>
    <w:p w14:paraId="73416C82" w14:textId="77777777" w:rsidR="00AB42FC" w:rsidRPr="008C2CB3" w:rsidRDefault="00AB42FC" w:rsidP="00AB42FC">
      <w:pPr>
        <w:pStyle w:val="NoSpacing"/>
        <w:jc w:val="both"/>
        <w:rPr>
          <w:rFonts w:ascii="Arial" w:hAnsi="Arial" w:cs="Arial"/>
          <w:sz w:val="24"/>
          <w:szCs w:val="24"/>
        </w:rPr>
      </w:pPr>
      <w:r w:rsidRPr="008C2CB3">
        <w:rPr>
          <w:rFonts w:ascii="Arial" w:hAnsi="Arial" w:cs="Arial"/>
          <w:sz w:val="24"/>
          <w:szCs w:val="24"/>
        </w:rPr>
        <w:t>Opening hours: Monday</w:t>
      </w:r>
      <w:r>
        <w:rPr>
          <w:rFonts w:ascii="Arial" w:hAnsi="Arial" w:cs="Arial"/>
          <w:sz w:val="24"/>
          <w:szCs w:val="24"/>
        </w:rPr>
        <w:t xml:space="preserve"> – Thursday 9am – 5pm</w:t>
      </w:r>
    </w:p>
    <w:p w14:paraId="2FECB781" w14:textId="77777777" w:rsidR="00AB42FC" w:rsidRDefault="00AB42FC" w:rsidP="00AB42FC">
      <w:pPr>
        <w:pStyle w:val="NoSpacing"/>
        <w:jc w:val="both"/>
        <w:rPr>
          <w:rFonts w:ascii="Arial" w:hAnsi="Arial" w:cs="Arial"/>
          <w:sz w:val="24"/>
          <w:szCs w:val="24"/>
        </w:rPr>
      </w:pPr>
      <w:r w:rsidRPr="008C2CB3">
        <w:rPr>
          <w:rFonts w:ascii="Arial" w:hAnsi="Arial" w:cs="Arial"/>
          <w:sz w:val="24"/>
          <w:szCs w:val="24"/>
        </w:rPr>
        <w:t xml:space="preserve">                         </w:t>
      </w:r>
      <w:r>
        <w:rPr>
          <w:rFonts w:ascii="Arial" w:hAnsi="Arial" w:cs="Arial"/>
          <w:sz w:val="24"/>
          <w:szCs w:val="24"/>
        </w:rPr>
        <w:t xml:space="preserve">                    </w:t>
      </w:r>
      <w:r w:rsidRPr="008C2CB3">
        <w:rPr>
          <w:rFonts w:ascii="Arial" w:hAnsi="Arial" w:cs="Arial"/>
          <w:sz w:val="24"/>
          <w:szCs w:val="24"/>
        </w:rPr>
        <w:t xml:space="preserve"> </w:t>
      </w:r>
      <w:r>
        <w:rPr>
          <w:rFonts w:ascii="Arial" w:hAnsi="Arial" w:cs="Arial"/>
          <w:sz w:val="24"/>
          <w:szCs w:val="24"/>
        </w:rPr>
        <w:t xml:space="preserve"> Friday 9am – 4pm</w:t>
      </w:r>
    </w:p>
    <w:p w14:paraId="2748A881" w14:textId="77777777" w:rsidR="00AB42FC" w:rsidRDefault="00AB42FC" w:rsidP="00AB42FC">
      <w:pPr>
        <w:pStyle w:val="NoSpacing"/>
        <w:jc w:val="both"/>
        <w:rPr>
          <w:rFonts w:ascii="Arial" w:hAnsi="Arial" w:cs="Arial"/>
          <w:sz w:val="24"/>
          <w:szCs w:val="24"/>
        </w:rPr>
      </w:pPr>
    </w:p>
    <w:p w14:paraId="29753222" w14:textId="77777777" w:rsidR="00AB42FC" w:rsidRDefault="00AB42FC" w:rsidP="00AB42FC">
      <w:pPr>
        <w:pStyle w:val="NoSpacing"/>
        <w:jc w:val="both"/>
        <w:rPr>
          <w:rFonts w:ascii="Arial" w:hAnsi="Arial" w:cs="Arial"/>
          <w:sz w:val="24"/>
          <w:szCs w:val="24"/>
        </w:rPr>
      </w:pPr>
      <w:r>
        <w:rPr>
          <w:rFonts w:ascii="Arial" w:hAnsi="Arial" w:cs="Arial"/>
          <w:sz w:val="24"/>
          <w:szCs w:val="24"/>
        </w:rPr>
        <w:t>Telephone: 0141 944 3891</w:t>
      </w:r>
    </w:p>
    <w:p w14:paraId="101110F4" w14:textId="77777777" w:rsidR="00AB42FC" w:rsidRDefault="00AB42FC" w:rsidP="00AB42FC">
      <w:pPr>
        <w:pStyle w:val="NoSpacing"/>
        <w:jc w:val="both"/>
        <w:rPr>
          <w:rFonts w:ascii="Arial" w:hAnsi="Arial" w:cs="Arial"/>
          <w:sz w:val="24"/>
          <w:szCs w:val="24"/>
        </w:rPr>
      </w:pPr>
      <w:r>
        <w:rPr>
          <w:rFonts w:ascii="Arial" w:hAnsi="Arial" w:cs="Arial"/>
          <w:sz w:val="24"/>
          <w:szCs w:val="24"/>
        </w:rPr>
        <w:t xml:space="preserve">E mail: </w:t>
      </w:r>
      <w:hyperlink r:id="rId25" w:history="1">
        <w:r w:rsidRPr="00430606">
          <w:rPr>
            <w:rStyle w:val="Hyperlink"/>
            <w:rFonts w:ascii="Arial" w:hAnsi="Arial" w:cs="Arial"/>
            <w:sz w:val="24"/>
            <w:szCs w:val="24"/>
          </w:rPr>
          <w:t>mail@pineview.org.uk</w:t>
        </w:r>
      </w:hyperlink>
    </w:p>
    <w:p w14:paraId="79C428DE" w14:textId="77777777" w:rsidR="00AB42FC" w:rsidRDefault="00AB42FC" w:rsidP="00AB42FC">
      <w:pPr>
        <w:pStyle w:val="NoSpacing"/>
        <w:jc w:val="both"/>
        <w:rPr>
          <w:rFonts w:ascii="Arial" w:hAnsi="Arial" w:cs="Arial"/>
          <w:sz w:val="24"/>
          <w:szCs w:val="24"/>
        </w:rPr>
      </w:pPr>
      <w:r>
        <w:rPr>
          <w:rFonts w:ascii="Arial" w:hAnsi="Arial" w:cs="Arial"/>
          <w:sz w:val="24"/>
          <w:szCs w:val="24"/>
        </w:rPr>
        <w:t xml:space="preserve">Website: </w:t>
      </w:r>
      <w:hyperlink r:id="rId26" w:history="1">
        <w:r w:rsidRPr="00430606">
          <w:rPr>
            <w:rStyle w:val="Hyperlink"/>
            <w:rFonts w:ascii="Arial" w:hAnsi="Arial" w:cs="Arial"/>
            <w:sz w:val="24"/>
            <w:szCs w:val="24"/>
          </w:rPr>
          <w:t>https://www.pineview.org.uk</w:t>
        </w:r>
      </w:hyperlink>
    </w:p>
    <w:p w14:paraId="7560D0BE" w14:textId="77777777" w:rsidR="00AB42FC" w:rsidRPr="00AB42FC" w:rsidRDefault="00AB42FC" w:rsidP="008C2CB3">
      <w:pPr>
        <w:pStyle w:val="NoSpacing"/>
        <w:jc w:val="both"/>
        <w:rPr>
          <w:rFonts w:ascii="Arial" w:hAnsi="Arial" w:cs="Arial"/>
          <w:sz w:val="24"/>
          <w:szCs w:val="24"/>
        </w:rPr>
      </w:pPr>
    </w:p>
    <w:p w14:paraId="1E351238" w14:textId="77777777" w:rsidR="008C2CB3" w:rsidRPr="008C2CB3" w:rsidRDefault="008C2CB3" w:rsidP="008C2CB3">
      <w:pPr>
        <w:pStyle w:val="NoSpacing"/>
        <w:jc w:val="both"/>
        <w:rPr>
          <w:rFonts w:ascii="Arial" w:hAnsi="Arial" w:cs="Arial"/>
          <w:sz w:val="24"/>
          <w:szCs w:val="24"/>
        </w:rPr>
      </w:pPr>
    </w:p>
    <w:p w14:paraId="7508B84C" w14:textId="77777777" w:rsidR="00AB56CA" w:rsidRPr="008C2CB3" w:rsidRDefault="00AB56CA" w:rsidP="00DD6FAA">
      <w:pPr>
        <w:pStyle w:val="NoSpacing"/>
        <w:ind w:left="1440"/>
        <w:jc w:val="both"/>
        <w:rPr>
          <w:rFonts w:ascii="Arial" w:hAnsi="Arial" w:cs="Arial"/>
          <w:sz w:val="24"/>
          <w:szCs w:val="24"/>
        </w:rPr>
      </w:pPr>
    </w:p>
    <w:p w14:paraId="2945BC1B" w14:textId="0D163950" w:rsidR="00AB42FC" w:rsidRDefault="0050048C" w:rsidP="008708E5">
      <w:pPr>
        <w:pStyle w:val="NoSpacing"/>
        <w:jc w:val="both"/>
        <w:rPr>
          <w:rFonts w:ascii="Arial" w:hAnsi="Arial" w:cs="Arial"/>
          <w:sz w:val="24"/>
          <w:szCs w:val="24"/>
        </w:rPr>
      </w:pPr>
      <w:r>
        <w:rPr>
          <w:rFonts w:ascii="Arial" w:hAnsi="Arial" w:cs="Arial"/>
          <w:sz w:val="24"/>
          <w:szCs w:val="24"/>
        </w:rPr>
        <w:br w:type="page"/>
      </w:r>
    </w:p>
    <w:p w14:paraId="734E3145" w14:textId="77777777" w:rsidR="004438E2" w:rsidRDefault="00E92121" w:rsidP="00E92121">
      <w:pPr>
        <w:pStyle w:val="NoSpacing"/>
        <w:jc w:val="center"/>
        <w:rPr>
          <w:rFonts w:ascii="Arial" w:hAnsi="Arial" w:cs="Arial"/>
          <w:b/>
          <w:sz w:val="24"/>
          <w:szCs w:val="24"/>
        </w:rPr>
      </w:pPr>
      <w:r w:rsidRPr="00E92121">
        <w:rPr>
          <w:rFonts w:ascii="Arial" w:hAnsi="Arial" w:cs="Arial"/>
          <w:b/>
          <w:sz w:val="24"/>
          <w:szCs w:val="24"/>
        </w:rPr>
        <w:lastRenderedPageBreak/>
        <w:t xml:space="preserve">Appendix 2: </w:t>
      </w:r>
      <w:r w:rsidR="00300EB0">
        <w:rPr>
          <w:rFonts w:ascii="Arial" w:hAnsi="Arial" w:cs="Arial"/>
          <w:b/>
          <w:sz w:val="24"/>
          <w:szCs w:val="24"/>
        </w:rPr>
        <w:t>Statutory</w:t>
      </w:r>
      <w:r w:rsidRPr="00E92121">
        <w:rPr>
          <w:rFonts w:ascii="Arial" w:hAnsi="Arial" w:cs="Arial"/>
          <w:b/>
          <w:sz w:val="24"/>
          <w:szCs w:val="24"/>
        </w:rPr>
        <w:t xml:space="preserve"> Definitions</w:t>
      </w:r>
      <w:r w:rsidR="00300EB0">
        <w:rPr>
          <w:rFonts w:ascii="Arial" w:hAnsi="Arial" w:cs="Arial"/>
          <w:b/>
          <w:sz w:val="24"/>
          <w:szCs w:val="24"/>
        </w:rPr>
        <w:t>: Below Tolerable Standard and Overcrowding</w:t>
      </w:r>
    </w:p>
    <w:p w14:paraId="19C51FA0" w14:textId="77777777" w:rsidR="00F019C9" w:rsidRDefault="00F019C9" w:rsidP="00E92121">
      <w:pPr>
        <w:pStyle w:val="NoSpacing"/>
        <w:jc w:val="center"/>
        <w:rPr>
          <w:rFonts w:ascii="Arial" w:hAnsi="Arial" w:cs="Arial"/>
          <w:b/>
          <w:sz w:val="24"/>
          <w:szCs w:val="24"/>
        </w:rPr>
      </w:pPr>
    </w:p>
    <w:p w14:paraId="3A5B04D5" w14:textId="77777777" w:rsidR="00F019C9" w:rsidRDefault="00F019C9" w:rsidP="00E92121">
      <w:pPr>
        <w:pStyle w:val="NoSpacing"/>
        <w:jc w:val="center"/>
        <w:rPr>
          <w:rFonts w:ascii="Arial" w:hAnsi="Arial" w:cs="Arial"/>
          <w:b/>
          <w:sz w:val="24"/>
          <w:szCs w:val="24"/>
        </w:rPr>
      </w:pPr>
      <w:r>
        <w:rPr>
          <w:rFonts w:ascii="Arial" w:hAnsi="Arial" w:cs="Arial"/>
          <w:b/>
          <w:sz w:val="24"/>
          <w:szCs w:val="24"/>
        </w:rPr>
        <w:t>Below tolerable standard</w:t>
      </w:r>
    </w:p>
    <w:p w14:paraId="50D532B3" w14:textId="77777777" w:rsidR="00F019C9" w:rsidRDefault="00F019C9" w:rsidP="00E92121">
      <w:pPr>
        <w:pStyle w:val="NoSpacing"/>
        <w:jc w:val="center"/>
        <w:rPr>
          <w:rFonts w:ascii="Arial" w:hAnsi="Arial" w:cs="Arial"/>
          <w:b/>
          <w:sz w:val="24"/>
          <w:szCs w:val="24"/>
        </w:rPr>
      </w:pPr>
    </w:p>
    <w:p w14:paraId="1E06D645" w14:textId="77777777" w:rsidR="00F019C9" w:rsidRDefault="00F019C9" w:rsidP="00F019C9">
      <w:pPr>
        <w:pStyle w:val="NoSpacing"/>
        <w:rPr>
          <w:rFonts w:ascii="Arial" w:hAnsi="Arial" w:cs="Arial"/>
          <w:sz w:val="24"/>
          <w:szCs w:val="24"/>
        </w:rPr>
      </w:pPr>
      <w:r>
        <w:rPr>
          <w:rFonts w:ascii="Arial" w:hAnsi="Arial" w:cs="Arial"/>
          <w:sz w:val="24"/>
          <w:szCs w:val="24"/>
        </w:rPr>
        <w:t>The tolerable standard is set out in the Housing (Scotland) Act 1987 as amended by the Housing (Scotland) Act 2001.</w:t>
      </w:r>
    </w:p>
    <w:p w14:paraId="0756D55C" w14:textId="77777777" w:rsidR="00F019C9" w:rsidRDefault="00F019C9" w:rsidP="00F019C9">
      <w:pPr>
        <w:pStyle w:val="NoSpacing"/>
        <w:rPr>
          <w:rFonts w:ascii="Arial" w:hAnsi="Arial" w:cs="Arial"/>
          <w:sz w:val="24"/>
          <w:szCs w:val="24"/>
        </w:rPr>
      </w:pPr>
    </w:p>
    <w:p w14:paraId="2943D80E" w14:textId="77777777" w:rsidR="00F019C9" w:rsidRDefault="00F019C9" w:rsidP="00F019C9">
      <w:pPr>
        <w:pStyle w:val="NoSpacing"/>
        <w:rPr>
          <w:rFonts w:ascii="Arial" w:hAnsi="Arial" w:cs="Arial"/>
          <w:sz w:val="24"/>
          <w:szCs w:val="24"/>
        </w:rPr>
      </w:pPr>
      <w:r>
        <w:rPr>
          <w:rFonts w:ascii="Arial" w:hAnsi="Arial" w:cs="Arial"/>
          <w:sz w:val="24"/>
          <w:szCs w:val="24"/>
        </w:rPr>
        <w:t>A house will, for the purposes of the Act, meet the tolerable standard if the house:</w:t>
      </w:r>
    </w:p>
    <w:p w14:paraId="2AC45C51" w14:textId="77777777" w:rsidR="00F019C9" w:rsidRDefault="00DA41DE" w:rsidP="00315B63">
      <w:pPr>
        <w:pStyle w:val="NoSpacing"/>
        <w:numPr>
          <w:ilvl w:val="0"/>
          <w:numId w:val="34"/>
        </w:numPr>
        <w:rPr>
          <w:rFonts w:ascii="Arial" w:hAnsi="Arial" w:cs="Arial"/>
          <w:sz w:val="24"/>
          <w:szCs w:val="24"/>
        </w:rPr>
      </w:pPr>
      <w:r>
        <w:rPr>
          <w:rFonts w:ascii="Arial" w:hAnsi="Arial" w:cs="Arial"/>
          <w:sz w:val="24"/>
          <w:szCs w:val="24"/>
        </w:rPr>
        <w:t>i</w:t>
      </w:r>
      <w:r w:rsidR="00F019C9">
        <w:rPr>
          <w:rFonts w:ascii="Arial" w:hAnsi="Arial" w:cs="Arial"/>
          <w:sz w:val="24"/>
          <w:szCs w:val="24"/>
        </w:rPr>
        <w:t>s structurally stable</w:t>
      </w:r>
    </w:p>
    <w:p w14:paraId="4A1650FD" w14:textId="77777777" w:rsidR="00F019C9" w:rsidRDefault="00DA41DE" w:rsidP="00315B63">
      <w:pPr>
        <w:pStyle w:val="NoSpacing"/>
        <w:numPr>
          <w:ilvl w:val="0"/>
          <w:numId w:val="34"/>
        </w:numPr>
        <w:rPr>
          <w:rFonts w:ascii="Arial" w:hAnsi="Arial" w:cs="Arial"/>
          <w:sz w:val="24"/>
          <w:szCs w:val="24"/>
        </w:rPr>
      </w:pPr>
      <w:r>
        <w:rPr>
          <w:rFonts w:ascii="Arial" w:hAnsi="Arial" w:cs="Arial"/>
          <w:sz w:val="24"/>
          <w:szCs w:val="24"/>
        </w:rPr>
        <w:t>i</w:t>
      </w:r>
      <w:r w:rsidR="00F019C9">
        <w:rPr>
          <w:rFonts w:ascii="Arial" w:hAnsi="Arial" w:cs="Arial"/>
          <w:sz w:val="24"/>
          <w:szCs w:val="24"/>
        </w:rPr>
        <w:t>s substantially free from rising or penetrating damp</w:t>
      </w:r>
    </w:p>
    <w:p w14:paraId="552DD147" w14:textId="77777777" w:rsidR="00F019C9" w:rsidRDefault="00DA41DE" w:rsidP="00315B63">
      <w:pPr>
        <w:pStyle w:val="NoSpacing"/>
        <w:numPr>
          <w:ilvl w:val="0"/>
          <w:numId w:val="34"/>
        </w:numPr>
        <w:rPr>
          <w:rFonts w:ascii="Arial" w:hAnsi="Arial" w:cs="Arial"/>
          <w:sz w:val="24"/>
          <w:szCs w:val="24"/>
        </w:rPr>
      </w:pPr>
      <w:r>
        <w:rPr>
          <w:rFonts w:ascii="Arial" w:hAnsi="Arial" w:cs="Arial"/>
          <w:sz w:val="24"/>
          <w:szCs w:val="24"/>
        </w:rPr>
        <w:t>h</w:t>
      </w:r>
      <w:r w:rsidR="00F019C9">
        <w:rPr>
          <w:rFonts w:ascii="Arial" w:hAnsi="Arial" w:cs="Arial"/>
          <w:sz w:val="24"/>
          <w:szCs w:val="24"/>
        </w:rPr>
        <w:t>as satisfactory provision for natural and artificial lighting, for ventilation and for heating</w:t>
      </w:r>
    </w:p>
    <w:p w14:paraId="59C262B0" w14:textId="77777777" w:rsidR="00DA41DE" w:rsidRDefault="00DA41DE" w:rsidP="00315B63">
      <w:pPr>
        <w:pStyle w:val="NoSpacing"/>
        <w:numPr>
          <w:ilvl w:val="0"/>
          <w:numId w:val="34"/>
        </w:numPr>
        <w:rPr>
          <w:rFonts w:ascii="Arial" w:hAnsi="Arial" w:cs="Arial"/>
          <w:sz w:val="24"/>
          <w:szCs w:val="24"/>
        </w:rPr>
      </w:pPr>
      <w:r>
        <w:rPr>
          <w:rFonts w:ascii="Arial" w:hAnsi="Arial" w:cs="Arial"/>
          <w:sz w:val="24"/>
          <w:szCs w:val="24"/>
        </w:rPr>
        <w:t>has an adequate piped supply of wholesome water available within the house</w:t>
      </w:r>
    </w:p>
    <w:p w14:paraId="1150E83C" w14:textId="77777777" w:rsidR="00DA41DE" w:rsidRDefault="00DA41DE" w:rsidP="00315B63">
      <w:pPr>
        <w:pStyle w:val="NoSpacing"/>
        <w:numPr>
          <w:ilvl w:val="0"/>
          <w:numId w:val="34"/>
        </w:numPr>
        <w:rPr>
          <w:rFonts w:ascii="Arial" w:hAnsi="Arial" w:cs="Arial"/>
          <w:sz w:val="24"/>
          <w:szCs w:val="24"/>
        </w:rPr>
      </w:pPr>
      <w:r>
        <w:rPr>
          <w:rFonts w:ascii="Arial" w:hAnsi="Arial" w:cs="Arial"/>
          <w:sz w:val="24"/>
          <w:szCs w:val="24"/>
        </w:rPr>
        <w:t>has a sink provided with an adequate supply of both hot and cold water within the house</w:t>
      </w:r>
    </w:p>
    <w:p w14:paraId="67EA07A8" w14:textId="77777777" w:rsidR="00F019C9" w:rsidRDefault="00DA41DE" w:rsidP="00315B63">
      <w:pPr>
        <w:pStyle w:val="NoSpacing"/>
        <w:numPr>
          <w:ilvl w:val="0"/>
          <w:numId w:val="34"/>
        </w:numPr>
        <w:rPr>
          <w:rFonts w:ascii="Arial" w:hAnsi="Arial" w:cs="Arial"/>
          <w:sz w:val="24"/>
          <w:szCs w:val="24"/>
        </w:rPr>
      </w:pPr>
      <w:r>
        <w:rPr>
          <w:rFonts w:ascii="Arial" w:hAnsi="Arial" w:cs="Arial"/>
          <w:sz w:val="24"/>
          <w:szCs w:val="24"/>
        </w:rPr>
        <w:t xml:space="preserve">has a water closet or waterless closet available for the exclusive use of the occupants of the house and suitably located within the house </w:t>
      </w:r>
    </w:p>
    <w:p w14:paraId="1834AB46" w14:textId="77777777" w:rsidR="00DA41DE" w:rsidRDefault="00DA41DE" w:rsidP="00315B63">
      <w:pPr>
        <w:pStyle w:val="NoSpacing"/>
        <w:numPr>
          <w:ilvl w:val="0"/>
          <w:numId w:val="34"/>
        </w:numPr>
        <w:rPr>
          <w:rFonts w:ascii="Arial" w:hAnsi="Arial" w:cs="Arial"/>
          <w:sz w:val="24"/>
          <w:szCs w:val="24"/>
        </w:rPr>
      </w:pPr>
      <w:r>
        <w:rPr>
          <w:rFonts w:ascii="Arial" w:hAnsi="Arial" w:cs="Arial"/>
          <w:sz w:val="24"/>
          <w:szCs w:val="24"/>
        </w:rPr>
        <w:t>has a fixed bath or shower and a wash-hand basin, all with satisfactory supply of hot and cold water suitably located within the house</w:t>
      </w:r>
    </w:p>
    <w:p w14:paraId="379B5DD8" w14:textId="77777777" w:rsidR="00DA41DE" w:rsidRDefault="00DA41DE" w:rsidP="00315B63">
      <w:pPr>
        <w:pStyle w:val="NoSpacing"/>
        <w:numPr>
          <w:ilvl w:val="0"/>
          <w:numId w:val="34"/>
        </w:numPr>
        <w:rPr>
          <w:rFonts w:ascii="Arial" w:hAnsi="Arial" w:cs="Arial"/>
          <w:sz w:val="24"/>
          <w:szCs w:val="24"/>
        </w:rPr>
      </w:pPr>
      <w:r>
        <w:rPr>
          <w:rFonts w:ascii="Arial" w:hAnsi="Arial" w:cs="Arial"/>
          <w:sz w:val="24"/>
          <w:szCs w:val="24"/>
        </w:rPr>
        <w:t>has an effective system for the drainage and disposal of foul and surface water</w:t>
      </w:r>
    </w:p>
    <w:p w14:paraId="5E6BF0E6" w14:textId="77777777" w:rsidR="00DA41DE" w:rsidRDefault="00DA41DE" w:rsidP="00315B63">
      <w:pPr>
        <w:pStyle w:val="NoSpacing"/>
        <w:numPr>
          <w:ilvl w:val="0"/>
          <w:numId w:val="34"/>
        </w:numPr>
        <w:rPr>
          <w:rFonts w:ascii="Arial" w:hAnsi="Arial" w:cs="Arial"/>
          <w:sz w:val="24"/>
          <w:szCs w:val="24"/>
        </w:rPr>
      </w:pPr>
      <w:r>
        <w:rPr>
          <w:rFonts w:ascii="Arial" w:hAnsi="Arial" w:cs="Arial"/>
          <w:sz w:val="24"/>
          <w:szCs w:val="24"/>
        </w:rPr>
        <w:t>has satisfactory facilities for the cooking of food within the house</w:t>
      </w:r>
    </w:p>
    <w:p w14:paraId="6E0581B1" w14:textId="77777777" w:rsidR="00DA41DE" w:rsidRPr="00F019C9" w:rsidRDefault="00DA41DE" w:rsidP="00315B63">
      <w:pPr>
        <w:pStyle w:val="NoSpacing"/>
        <w:numPr>
          <w:ilvl w:val="0"/>
          <w:numId w:val="34"/>
        </w:numPr>
        <w:rPr>
          <w:rFonts w:ascii="Arial" w:hAnsi="Arial" w:cs="Arial"/>
          <w:sz w:val="24"/>
          <w:szCs w:val="24"/>
        </w:rPr>
      </w:pPr>
      <w:r>
        <w:rPr>
          <w:rFonts w:ascii="Arial" w:hAnsi="Arial" w:cs="Arial"/>
          <w:sz w:val="24"/>
          <w:szCs w:val="24"/>
        </w:rPr>
        <w:t>has satisfactory access to all external doors and outbuildings</w:t>
      </w:r>
    </w:p>
    <w:p w14:paraId="644D50D8" w14:textId="77777777" w:rsidR="004438E2" w:rsidRDefault="004438E2" w:rsidP="008708E5">
      <w:pPr>
        <w:pStyle w:val="NoSpacing"/>
        <w:jc w:val="both"/>
        <w:rPr>
          <w:rFonts w:ascii="Arial" w:hAnsi="Arial" w:cs="Arial"/>
          <w:sz w:val="24"/>
          <w:szCs w:val="24"/>
        </w:rPr>
      </w:pPr>
    </w:p>
    <w:p w14:paraId="05235DE4" w14:textId="77777777" w:rsidR="00DA41DE" w:rsidRDefault="00DA41DE" w:rsidP="008708E5">
      <w:pPr>
        <w:pStyle w:val="NoSpacing"/>
        <w:jc w:val="both"/>
        <w:rPr>
          <w:rFonts w:ascii="Arial" w:hAnsi="Arial" w:cs="Arial"/>
          <w:sz w:val="24"/>
          <w:szCs w:val="24"/>
        </w:rPr>
      </w:pPr>
    </w:p>
    <w:p w14:paraId="38D5AB20" w14:textId="77777777" w:rsidR="00DA41DE" w:rsidRDefault="00DA41DE" w:rsidP="00DA41DE">
      <w:pPr>
        <w:pStyle w:val="NoSpacing"/>
        <w:jc w:val="center"/>
        <w:rPr>
          <w:rFonts w:ascii="Arial" w:hAnsi="Arial" w:cs="Arial"/>
          <w:b/>
          <w:sz w:val="24"/>
          <w:szCs w:val="24"/>
        </w:rPr>
      </w:pPr>
      <w:r>
        <w:rPr>
          <w:rFonts w:ascii="Arial" w:hAnsi="Arial" w:cs="Arial"/>
          <w:b/>
          <w:sz w:val="24"/>
          <w:szCs w:val="24"/>
        </w:rPr>
        <w:t>Overcrowding</w:t>
      </w:r>
    </w:p>
    <w:p w14:paraId="7812C669" w14:textId="77777777" w:rsidR="00DA41DE" w:rsidRDefault="00DA41DE" w:rsidP="00DA41DE">
      <w:pPr>
        <w:pStyle w:val="NoSpacing"/>
        <w:jc w:val="center"/>
        <w:rPr>
          <w:rFonts w:ascii="Arial" w:hAnsi="Arial" w:cs="Arial"/>
          <w:sz w:val="24"/>
          <w:szCs w:val="24"/>
        </w:rPr>
      </w:pPr>
      <w:r>
        <w:rPr>
          <w:rFonts w:ascii="Arial" w:hAnsi="Arial" w:cs="Arial"/>
          <w:sz w:val="24"/>
          <w:szCs w:val="24"/>
        </w:rPr>
        <w:t>(Section 136 and 137 of the Housing (Scotland) Act 1987)</w:t>
      </w:r>
    </w:p>
    <w:p w14:paraId="0352978B" w14:textId="77777777" w:rsidR="00DA41DE" w:rsidRDefault="00DA41DE" w:rsidP="00DA41DE">
      <w:pPr>
        <w:pStyle w:val="NoSpacing"/>
        <w:jc w:val="center"/>
        <w:rPr>
          <w:rFonts w:ascii="Arial" w:hAnsi="Arial" w:cs="Arial"/>
          <w:sz w:val="24"/>
          <w:szCs w:val="24"/>
        </w:rPr>
      </w:pPr>
    </w:p>
    <w:p w14:paraId="128C6A78" w14:textId="77777777" w:rsidR="00DA41DE" w:rsidRDefault="00DA41DE" w:rsidP="00DA41DE">
      <w:pPr>
        <w:pStyle w:val="NoSpacing"/>
        <w:rPr>
          <w:rFonts w:ascii="Arial" w:hAnsi="Arial" w:cs="Arial"/>
          <w:sz w:val="24"/>
          <w:szCs w:val="24"/>
        </w:rPr>
      </w:pPr>
      <w:r>
        <w:rPr>
          <w:rFonts w:ascii="Arial" w:hAnsi="Arial" w:cs="Arial"/>
          <w:sz w:val="24"/>
          <w:szCs w:val="24"/>
        </w:rPr>
        <w:t>A house is overcrowded when the number of persons sleeping in the house is such as to contravene:</w:t>
      </w:r>
    </w:p>
    <w:p w14:paraId="2FDD2F33" w14:textId="77777777" w:rsidR="00DA41DE" w:rsidRDefault="00DA41DE" w:rsidP="00315B63">
      <w:pPr>
        <w:pStyle w:val="NoSpacing"/>
        <w:numPr>
          <w:ilvl w:val="0"/>
          <w:numId w:val="35"/>
        </w:numPr>
        <w:rPr>
          <w:rFonts w:ascii="Arial" w:hAnsi="Arial" w:cs="Arial"/>
          <w:sz w:val="24"/>
          <w:szCs w:val="24"/>
        </w:rPr>
      </w:pPr>
      <w:r>
        <w:rPr>
          <w:rFonts w:ascii="Arial" w:hAnsi="Arial" w:cs="Arial"/>
          <w:sz w:val="24"/>
          <w:szCs w:val="24"/>
        </w:rPr>
        <w:t>The room standard</w:t>
      </w:r>
    </w:p>
    <w:p w14:paraId="53688B72" w14:textId="77777777" w:rsidR="00DA41DE" w:rsidRDefault="00DA41DE" w:rsidP="00315B63">
      <w:pPr>
        <w:pStyle w:val="NoSpacing"/>
        <w:numPr>
          <w:ilvl w:val="0"/>
          <w:numId w:val="35"/>
        </w:numPr>
        <w:rPr>
          <w:rFonts w:ascii="Arial" w:hAnsi="Arial" w:cs="Arial"/>
          <w:sz w:val="24"/>
          <w:szCs w:val="24"/>
        </w:rPr>
      </w:pPr>
      <w:r>
        <w:rPr>
          <w:rFonts w:ascii="Arial" w:hAnsi="Arial" w:cs="Arial"/>
          <w:sz w:val="24"/>
          <w:szCs w:val="24"/>
        </w:rPr>
        <w:t>The space standard</w:t>
      </w:r>
    </w:p>
    <w:p w14:paraId="6CBA7F09" w14:textId="77777777" w:rsidR="00DA41DE" w:rsidRDefault="00DA41DE" w:rsidP="00DA41DE">
      <w:pPr>
        <w:pStyle w:val="NoSpacing"/>
        <w:rPr>
          <w:rFonts w:ascii="Arial" w:hAnsi="Arial" w:cs="Arial"/>
          <w:sz w:val="24"/>
          <w:szCs w:val="24"/>
        </w:rPr>
      </w:pPr>
    </w:p>
    <w:p w14:paraId="49A86851" w14:textId="77777777" w:rsidR="00DA41DE" w:rsidRDefault="00DA41DE" w:rsidP="00DA41DE">
      <w:pPr>
        <w:pStyle w:val="NoSpacing"/>
        <w:rPr>
          <w:rFonts w:ascii="Arial" w:hAnsi="Arial" w:cs="Arial"/>
          <w:b/>
          <w:sz w:val="24"/>
          <w:szCs w:val="24"/>
        </w:rPr>
      </w:pPr>
      <w:r>
        <w:rPr>
          <w:rFonts w:ascii="Arial" w:hAnsi="Arial" w:cs="Arial"/>
          <w:b/>
          <w:sz w:val="24"/>
          <w:szCs w:val="24"/>
        </w:rPr>
        <w:t>Section 136 the room standard:</w:t>
      </w:r>
    </w:p>
    <w:p w14:paraId="5CB6C291" w14:textId="77777777" w:rsidR="00DA41DE" w:rsidRDefault="00DA41DE" w:rsidP="00DA41DE">
      <w:pPr>
        <w:pStyle w:val="NoSpacing"/>
        <w:rPr>
          <w:rFonts w:ascii="Arial" w:hAnsi="Arial" w:cs="Arial"/>
          <w:b/>
          <w:sz w:val="24"/>
          <w:szCs w:val="24"/>
        </w:rPr>
      </w:pPr>
    </w:p>
    <w:p w14:paraId="6A531807" w14:textId="77777777" w:rsidR="00DA41DE" w:rsidRDefault="00DA41DE" w:rsidP="00315B63">
      <w:pPr>
        <w:pStyle w:val="NoSpacing"/>
        <w:numPr>
          <w:ilvl w:val="0"/>
          <w:numId w:val="36"/>
        </w:numPr>
        <w:rPr>
          <w:rFonts w:ascii="Arial" w:hAnsi="Arial" w:cs="Arial"/>
          <w:sz w:val="24"/>
          <w:szCs w:val="24"/>
        </w:rPr>
      </w:pPr>
      <w:r>
        <w:rPr>
          <w:rFonts w:ascii="Arial" w:hAnsi="Arial" w:cs="Arial"/>
          <w:sz w:val="24"/>
          <w:szCs w:val="24"/>
        </w:rPr>
        <w:t>The room standard is contravened when the number of persons sleeping in a house and the number of rooms available as sleeping accommodation is such that two persons of opposite sexes who are not living together as husband and wife must sleep in the same room.</w:t>
      </w:r>
    </w:p>
    <w:p w14:paraId="10CDBF34" w14:textId="77777777" w:rsidR="00891609" w:rsidRDefault="00891609" w:rsidP="00891609">
      <w:pPr>
        <w:pStyle w:val="NoSpacing"/>
        <w:rPr>
          <w:rFonts w:ascii="Arial" w:hAnsi="Arial" w:cs="Arial"/>
          <w:sz w:val="24"/>
          <w:szCs w:val="24"/>
        </w:rPr>
      </w:pPr>
    </w:p>
    <w:p w14:paraId="402CEEA1" w14:textId="77777777" w:rsidR="00DA41DE" w:rsidRDefault="00DA41DE" w:rsidP="00315B63">
      <w:pPr>
        <w:pStyle w:val="NoSpacing"/>
        <w:numPr>
          <w:ilvl w:val="0"/>
          <w:numId w:val="36"/>
        </w:numPr>
        <w:rPr>
          <w:rFonts w:ascii="Arial" w:hAnsi="Arial" w:cs="Arial"/>
          <w:sz w:val="24"/>
          <w:szCs w:val="24"/>
        </w:rPr>
      </w:pPr>
      <w:r>
        <w:rPr>
          <w:rFonts w:ascii="Arial" w:hAnsi="Arial" w:cs="Arial"/>
          <w:sz w:val="24"/>
          <w:szCs w:val="24"/>
        </w:rPr>
        <w:t>For this purpose:</w:t>
      </w:r>
    </w:p>
    <w:p w14:paraId="16CB6DEF" w14:textId="77777777" w:rsidR="00DA41DE" w:rsidRDefault="00891609" w:rsidP="00315B63">
      <w:pPr>
        <w:pStyle w:val="NoSpacing"/>
        <w:numPr>
          <w:ilvl w:val="0"/>
          <w:numId w:val="37"/>
        </w:numPr>
        <w:rPr>
          <w:rFonts w:ascii="Arial" w:hAnsi="Arial" w:cs="Arial"/>
          <w:sz w:val="24"/>
          <w:szCs w:val="24"/>
        </w:rPr>
      </w:pPr>
      <w:r>
        <w:rPr>
          <w:rFonts w:ascii="Arial" w:hAnsi="Arial" w:cs="Arial"/>
          <w:sz w:val="24"/>
          <w:szCs w:val="24"/>
        </w:rPr>
        <w:t>Children under the age of 10 shall be left out of account, and</w:t>
      </w:r>
    </w:p>
    <w:p w14:paraId="15451C54" w14:textId="77777777" w:rsidR="00891609" w:rsidRDefault="00891609" w:rsidP="00315B63">
      <w:pPr>
        <w:pStyle w:val="NoSpacing"/>
        <w:numPr>
          <w:ilvl w:val="0"/>
          <w:numId w:val="37"/>
        </w:numPr>
        <w:rPr>
          <w:rFonts w:ascii="Arial" w:hAnsi="Arial" w:cs="Arial"/>
          <w:sz w:val="24"/>
          <w:szCs w:val="24"/>
        </w:rPr>
      </w:pPr>
      <w:r>
        <w:rPr>
          <w:rFonts w:ascii="Arial" w:hAnsi="Arial" w:cs="Arial"/>
          <w:sz w:val="24"/>
          <w:szCs w:val="24"/>
        </w:rPr>
        <w:t>A room is available a sleeping accommodation if it is of a type normally used in the locality either as a bedroom or as a living room.</w:t>
      </w:r>
    </w:p>
    <w:p w14:paraId="175C8654" w14:textId="77777777" w:rsidR="00891609" w:rsidRDefault="00891609" w:rsidP="00891609">
      <w:pPr>
        <w:pStyle w:val="NoSpacing"/>
        <w:rPr>
          <w:rFonts w:ascii="Arial" w:hAnsi="Arial" w:cs="Arial"/>
          <w:sz w:val="24"/>
          <w:szCs w:val="24"/>
        </w:rPr>
      </w:pPr>
    </w:p>
    <w:p w14:paraId="539A06C0" w14:textId="77777777" w:rsidR="00891609" w:rsidRDefault="00891609" w:rsidP="00891609">
      <w:pPr>
        <w:pStyle w:val="NoSpacing"/>
        <w:rPr>
          <w:rFonts w:ascii="Arial" w:hAnsi="Arial" w:cs="Arial"/>
          <w:b/>
          <w:sz w:val="24"/>
          <w:szCs w:val="24"/>
        </w:rPr>
      </w:pPr>
      <w:r>
        <w:rPr>
          <w:rFonts w:ascii="Arial" w:hAnsi="Arial" w:cs="Arial"/>
          <w:b/>
          <w:sz w:val="24"/>
          <w:szCs w:val="24"/>
        </w:rPr>
        <w:t>Section 137 the space standard:</w:t>
      </w:r>
    </w:p>
    <w:p w14:paraId="5701E378" w14:textId="77777777" w:rsidR="00891609" w:rsidRDefault="00891609" w:rsidP="00891609">
      <w:pPr>
        <w:pStyle w:val="NoSpacing"/>
        <w:rPr>
          <w:rFonts w:ascii="Arial" w:hAnsi="Arial" w:cs="Arial"/>
          <w:b/>
          <w:sz w:val="24"/>
          <w:szCs w:val="24"/>
        </w:rPr>
      </w:pPr>
    </w:p>
    <w:p w14:paraId="7E8045C3" w14:textId="77777777" w:rsidR="00891609" w:rsidRDefault="00891609" w:rsidP="00315B63">
      <w:pPr>
        <w:pStyle w:val="NoSpacing"/>
        <w:numPr>
          <w:ilvl w:val="0"/>
          <w:numId w:val="38"/>
        </w:numPr>
        <w:rPr>
          <w:rFonts w:ascii="Arial" w:hAnsi="Arial" w:cs="Arial"/>
          <w:sz w:val="24"/>
          <w:szCs w:val="24"/>
        </w:rPr>
      </w:pPr>
      <w:r>
        <w:rPr>
          <w:rFonts w:ascii="Arial" w:hAnsi="Arial" w:cs="Arial"/>
          <w:sz w:val="24"/>
          <w:szCs w:val="24"/>
        </w:rPr>
        <w:t>The space standard is contravened when the number of persons sleeping in a house is in excess of the permittee number, having regard to the number and floor area of the rooms of the house available as sleeping accommodation.</w:t>
      </w:r>
    </w:p>
    <w:p w14:paraId="1A013B82" w14:textId="77777777" w:rsidR="00891609" w:rsidRDefault="00891609" w:rsidP="00315B63">
      <w:pPr>
        <w:pStyle w:val="NoSpacing"/>
        <w:numPr>
          <w:ilvl w:val="0"/>
          <w:numId w:val="38"/>
        </w:numPr>
        <w:rPr>
          <w:rFonts w:ascii="Arial" w:hAnsi="Arial" w:cs="Arial"/>
          <w:sz w:val="24"/>
          <w:szCs w:val="24"/>
        </w:rPr>
      </w:pPr>
      <w:r>
        <w:rPr>
          <w:rFonts w:ascii="Arial" w:hAnsi="Arial" w:cs="Arial"/>
          <w:sz w:val="24"/>
          <w:szCs w:val="24"/>
        </w:rPr>
        <w:t>For this purpose:</w:t>
      </w:r>
    </w:p>
    <w:p w14:paraId="3C54B2D5" w14:textId="77777777" w:rsidR="00891609" w:rsidRDefault="00891609" w:rsidP="00315B63">
      <w:pPr>
        <w:pStyle w:val="NoSpacing"/>
        <w:numPr>
          <w:ilvl w:val="0"/>
          <w:numId w:val="39"/>
        </w:numPr>
        <w:rPr>
          <w:rFonts w:ascii="Arial" w:hAnsi="Arial" w:cs="Arial"/>
          <w:sz w:val="24"/>
          <w:szCs w:val="24"/>
        </w:rPr>
      </w:pPr>
      <w:r>
        <w:rPr>
          <w:rFonts w:ascii="Arial" w:hAnsi="Arial" w:cs="Arial"/>
          <w:sz w:val="24"/>
          <w:szCs w:val="24"/>
        </w:rPr>
        <w:t xml:space="preserve">No account shall be taken of a child under the age of one and </w:t>
      </w:r>
      <w:r w:rsidRPr="00D00E4D">
        <w:rPr>
          <w:rFonts w:ascii="Arial" w:hAnsi="Arial" w:cs="Arial"/>
          <w:b/>
          <w:sz w:val="24"/>
          <w:szCs w:val="24"/>
        </w:rPr>
        <w:t xml:space="preserve">a child aged one or over but under 10 shall be reckoned as one-half of a unit </w:t>
      </w:r>
      <w:r>
        <w:rPr>
          <w:rFonts w:ascii="Arial" w:hAnsi="Arial" w:cs="Arial"/>
          <w:sz w:val="24"/>
          <w:szCs w:val="24"/>
        </w:rPr>
        <w:t>and,</w:t>
      </w:r>
    </w:p>
    <w:p w14:paraId="185D6F98" w14:textId="77777777" w:rsidR="00891609" w:rsidRDefault="00891609" w:rsidP="00315B63">
      <w:pPr>
        <w:pStyle w:val="NoSpacing"/>
        <w:numPr>
          <w:ilvl w:val="0"/>
          <w:numId w:val="39"/>
        </w:numPr>
        <w:rPr>
          <w:rFonts w:ascii="Arial" w:hAnsi="Arial" w:cs="Arial"/>
          <w:sz w:val="24"/>
          <w:szCs w:val="24"/>
        </w:rPr>
      </w:pPr>
      <w:r>
        <w:rPr>
          <w:rFonts w:ascii="Arial" w:hAnsi="Arial" w:cs="Arial"/>
          <w:sz w:val="24"/>
          <w:szCs w:val="24"/>
        </w:rPr>
        <w:lastRenderedPageBreak/>
        <w:t>A room is available as sleeping accommodation if it is of a type normally used in the locality either as a living room or as a bedroom.</w:t>
      </w:r>
    </w:p>
    <w:p w14:paraId="538EE85E" w14:textId="77777777" w:rsidR="00891609" w:rsidRDefault="00891609" w:rsidP="00315B63">
      <w:pPr>
        <w:pStyle w:val="NoSpacing"/>
        <w:numPr>
          <w:ilvl w:val="0"/>
          <w:numId w:val="38"/>
        </w:numPr>
        <w:rPr>
          <w:rFonts w:ascii="Arial" w:hAnsi="Arial" w:cs="Arial"/>
          <w:sz w:val="24"/>
          <w:szCs w:val="24"/>
        </w:rPr>
      </w:pPr>
      <w:r>
        <w:rPr>
          <w:rFonts w:ascii="Arial" w:hAnsi="Arial" w:cs="Arial"/>
          <w:sz w:val="24"/>
          <w:szCs w:val="24"/>
        </w:rPr>
        <w:t>The permitted number of persons in relation to a house is whichever is the less of:</w:t>
      </w:r>
    </w:p>
    <w:p w14:paraId="2C75494C" w14:textId="77777777" w:rsidR="00891609" w:rsidRDefault="00891609" w:rsidP="00315B63">
      <w:pPr>
        <w:pStyle w:val="NoSpacing"/>
        <w:numPr>
          <w:ilvl w:val="0"/>
          <w:numId w:val="40"/>
        </w:numPr>
        <w:rPr>
          <w:rFonts w:ascii="Arial" w:hAnsi="Arial" w:cs="Arial"/>
          <w:sz w:val="24"/>
          <w:szCs w:val="24"/>
        </w:rPr>
      </w:pPr>
      <w:r>
        <w:rPr>
          <w:rFonts w:ascii="Arial" w:hAnsi="Arial" w:cs="Arial"/>
          <w:sz w:val="24"/>
          <w:szCs w:val="24"/>
        </w:rPr>
        <w:t>The number specified in Table 1 in relation to the number of rooms in the house available as sleeping accommodation, and</w:t>
      </w:r>
    </w:p>
    <w:p w14:paraId="2A89B8B6" w14:textId="77777777" w:rsidR="00891609" w:rsidRDefault="00891609" w:rsidP="00315B63">
      <w:pPr>
        <w:pStyle w:val="NoSpacing"/>
        <w:numPr>
          <w:ilvl w:val="0"/>
          <w:numId w:val="40"/>
        </w:numPr>
        <w:rPr>
          <w:rFonts w:ascii="Arial" w:hAnsi="Arial" w:cs="Arial"/>
          <w:sz w:val="24"/>
          <w:szCs w:val="24"/>
        </w:rPr>
      </w:pPr>
      <w:r>
        <w:rPr>
          <w:rFonts w:ascii="Arial" w:hAnsi="Arial" w:cs="Arial"/>
          <w:sz w:val="24"/>
          <w:szCs w:val="24"/>
        </w:rPr>
        <w:t>The aggregate for all such rooms in the house of the numbers specified in column 2 of Table 2 in relation to each room of the floor area specified in column 1.</w:t>
      </w:r>
    </w:p>
    <w:p w14:paraId="007FD844" w14:textId="77777777" w:rsidR="00891609" w:rsidRDefault="00891609" w:rsidP="00891609">
      <w:pPr>
        <w:pStyle w:val="NoSpacing"/>
        <w:rPr>
          <w:rFonts w:ascii="Arial" w:hAnsi="Arial" w:cs="Arial"/>
          <w:sz w:val="24"/>
          <w:szCs w:val="24"/>
        </w:rPr>
      </w:pPr>
      <w:r>
        <w:rPr>
          <w:rFonts w:ascii="Arial" w:hAnsi="Arial" w:cs="Arial"/>
          <w:sz w:val="24"/>
          <w:szCs w:val="24"/>
        </w:rPr>
        <w:t>No account shall be taken for the purposes of either table of a room having a floor area of less than 50 square feet.</w:t>
      </w:r>
    </w:p>
    <w:p w14:paraId="43985A61" w14:textId="77777777" w:rsidR="00891609" w:rsidRDefault="00891609" w:rsidP="00891609">
      <w:pPr>
        <w:pStyle w:val="NoSpacing"/>
        <w:rPr>
          <w:rFonts w:ascii="Arial" w:hAnsi="Arial" w:cs="Arial"/>
          <w:sz w:val="24"/>
          <w:szCs w:val="24"/>
        </w:rPr>
      </w:pPr>
    </w:p>
    <w:p w14:paraId="46D0257D" w14:textId="77777777" w:rsidR="00891609" w:rsidRDefault="00891609" w:rsidP="00315B63">
      <w:pPr>
        <w:pStyle w:val="NoSpacing"/>
        <w:numPr>
          <w:ilvl w:val="0"/>
          <w:numId w:val="38"/>
        </w:numPr>
        <w:rPr>
          <w:rFonts w:ascii="Arial" w:hAnsi="Arial" w:cs="Arial"/>
          <w:sz w:val="24"/>
          <w:szCs w:val="24"/>
        </w:rPr>
      </w:pPr>
      <w:r>
        <w:rPr>
          <w:rFonts w:ascii="Arial" w:hAnsi="Arial" w:cs="Arial"/>
          <w:sz w:val="24"/>
          <w:szCs w:val="24"/>
        </w:rPr>
        <w:t xml:space="preserve">The Secretary of State may prescribe the manner in which the floor area of a room is to be ascertained for the purposes of this section; and the regulations may provide for the exclusion form computation, or the bringing into computation at a reduced figure, of floor space </w:t>
      </w:r>
      <w:r w:rsidR="00C3595A">
        <w:rPr>
          <w:rFonts w:ascii="Arial" w:hAnsi="Arial" w:cs="Arial"/>
          <w:sz w:val="24"/>
          <w:szCs w:val="24"/>
        </w:rPr>
        <w:t>in a</w:t>
      </w:r>
      <w:r>
        <w:rPr>
          <w:rFonts w:ascii="Arial" w:hAnsi="Arial" w:cs="Arial"/>
          <w:sz w:val="24"/>
          <w:szCs w:val="24"/>
        </w:rPr>
        <w:t xml:space="preserve"> part of the room which is of less than a specified height.</w:t>
      </w:r>
    </w:p>
    <w:p w14:paraId="3A3B0114" w14:textId="77777777" w:rsidR="00C3595A" w:rsidRDefault="00C3595A" w:rsidP="00315B63">
      <w:pPr>
        <w:pStyle w:val="NoSpacing"/>
        <w:numPr>
          <w:ilvl w:val="0"/>
          <w:numId w:val="38"/>
        </w:numPr>
        <w:rPr>
          <w:rFonts w:ascii="Arial" w:hAnsi="Arial" w:cs="Arial"/>
          <w:sz w:val="24"/>
          <w:szCs w:val="24"/>
        </w:rPr>
      </w:pPr>
      <w:r>
        <w:rPr>
          <w:rFonts w:ascii="Arial" w:hAnsi="Arial" w:cs="Arial"/>
          <w:sz w:val="24"/>
          <w:szCs w:val="24"/>
        </w:rPr>
        <w:t>Regulations under subsection (4) shall be made by statutory instrument, which shall be subject to annulment in pursuance of a resolution of either House of Parliament.</w:t>
      </w:r>
    </w:p>
    <w:p w14:paraId="04A53FD9" w14:textId="77777777" w:rsidR="00C3595A" w:rsidRDefault="00C3595A" w:rsidP="00315B63">
      <w:pPr>
        <w:pStyle w:val="NoSpacing"/>
        <w:numPr>
          <w:ilvl w:val="0"/>
          <w:numId w:val="38"/>
        </w:numPr>
        <w:rPr>
          <w:rFonts w:ascii="Arial" w:hAnsi="Arial" w:cs="Arial"/>
          <w:sz w:val="24"/>
          <w:szCs w:val="24"/>
        </w:rPr>
      </w:pPr>
      <w:r>
        <w:rPr>
          <w:rFonts w:ascii="Arial" w:hAnsi="Arial" w:cs="Arial"/>
          <w:sz w:val="24"/>
          <w:szCs w:val="24"/>
        </w:rPr>
        <w:t>A certificate of the local authority stating the number and floor arears of the rooms in a house, and that the floor arears have been ascertained in the prescribed manner, is evidence for the purposes of legal proceedings of the facts stated in it.</w:t>
      </w:r>
    </w:p>
    <w:p w14:paraId="528F2AAB" w14:textId="77777777" w:rsidR="00C3595A" w:rsidRDefault="00C3595A" w:rsidP="00C3595A">
      <w:pPr>
        <w:pStyle w:val="NoSpacing"/>
        <w:rPr>
          <w:rFonts w:ascii="Arial" w:hAnsi="Arial" w:cs="Arial"/>
          <w:sz w:val="24"/>
          <w:szCs w:val="24"/>
        </w:rPr>
      </w:pPr>
    </w:p>
    <w:p w14:paraId="5964BCDC" w14:textId="77777777" w:rsidR="00C3595A" w:rsidRDefault="002F6E25" w:rsidP="00C3595A">
      <w:pPr>
        <w:pStyle w:val="NoSpacing"/>
        <w:rPr>
          <w:rFonts w:ascii="Arial" w:hAnsi="Arial" w:cs="Arial"/>
          <w:b/>
          <w:sz w:val="24"/>
          <w:szCs w:val="24"/>
        </w:rPr>
      </w:pPr>
      <w:r>
        <w:rPr>
          <w:rFonts w:ascii="Arial" w:hAnsi="Arial" w:cs="Arial"/>
          <w:b/>
          <w:sz w:val="24"/>
          <w:szCs w:val="24"/>
        </w:rPr>
        <w:t>Table 1</w:t>
      </w:r>
    </w:p>
    <w:p w14:paraId="08AE1C7E" w14:textId="77777777" w:rsidR="002F6E25" w:rsidRDefault="002F6E25" w:rsidP="00C3595A">
      <w:pPr>
        <w:pStyle w:val="NoSpacing"/>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743"/>
      </w:tblGrid>
      <w:tr w:rsidR="002F6E25" w:rsidRPr="00A95C16" w14:paraId="7C7BD4F5" w14:textId="77777777" w:rsidTr="00A95C16">
        <w:tc>
          <w:tcPr>
            <w:tcW w:w="4774" w:type="dxa"/>
            <w:shd w:val="clear" w:color="auto" w:fill="auto"/>
          </w:tcPr>
          <w:p w14:paraId="1A87B5B6" w14:textId="77777777" w:rsidR="002F6E25" w:rsidRPr="00A95C16" w:rsidRDefault="002F6E25" w:rsidP="00A95C16">
            <w:pPr>
              <w:pStyle w:val="NoSpacing"/>
              <w:jc w:val="center"/>
              <w:rPr>
                <w:rFonts w:ascii="Arial" w:hAnsi="Arial" w:cs="Arial"/>
                <w:b/>
                <w:sz w:val="24"/>
                <w:szCs w:val="24"/>
              </w:rPr>
            </w:pPr>
            <w:r w:rsidRPr="00A95C16">
              <w:rPr>
                <w:rFonts w:ascii="Arial" w:hAnsi="Arial" w:cs="Arial"/>
                <w:b/>
                <w:sz w:val="24"/>
                <w:szCs w:val="24"/>
              </w:rPr>
              <w:t>Number of rooms</w:t>
            </w:r>
          </w:p>
        </w:tc>
        <w:tc>
          <w:tcPr>
            <w:tcW w:w="4774" w:type="dxa"/>
            <w:shd w:val="clear" w:color="auto" w:fill="auto"/>
          </w:tcPr>
          <w:p w14:paraId="6352D9D6" w14:textId="77777777" w:rsidR="002F6E25" w:rsidRPr="00A95C16" w:rsidRDefault="002F6E25" w:rsidP="00A95C16">
            <w:pPr>
              <w:pStyle w:val="NoSpacing"/>
              <w:jc w:val="center"/>
              <w:rPr>
                <w:rFonts w:ascii="Arial" w:hAnsi="Arial" w:cs="Arial"/>
                <w:b/>
                <w:sz w:val="24"/>
                <w:szCs w:val="24"/>
              </w:rPr>
            </w:pPr>
            <w:r w:rsidRPr="00A95C16">
              <w:rPr>
                <w:rFonts w:ascii="Arial" w:hAnsi="Arial" w:cs="Arial"/>
                <w:b/>
                <w:sz w:val="24"/>
                <w:szCs w:val="24"/>
              </w:rPr>
              <w:t>Number of persons</w:t>
            </w:r>
          </w:p>
        </w:tc>
      </w:tr>
      <w:tr w:rsidR="002F6E25" w:rsidRPr="00A95C16" w14:paraId="2AF65D68" w14:textId="77777777" w:rsidTr="00A95C16">
        <w:tc>
          <w:tcPr>
            <w:tcW w:w="4774" w:type="dxa"/>
            <w:shd w:val="clear" w:color="auto" w:fill="auto"/>
          </w:tcPr>
          <w:p w14:paraId="35A5C2A0" w14:textId="77777777" w:rsidR="002F6E25" w:rsidRPr="00A95C16" w:rsidRDefault="002F6E25" w:rsidP="00A95C16">
            <w:pPr>
              <w:pStyle w:val="NoSpacing"/>
              <w:jc w:val="center"/>
              <w:rPr>
                <w:rFonts w:ascii="Arial" w:hAnsi="Arial" w:cs="Arial"/>
                <w:sz w:val="24"/>
                <w:szCs w:val="24"/>
              </w:rPr>
            </w:pPr>
            <w:r w:rsidRPr="00A95C16">
              <w:rPr>
                <w:rFonts w:ascii="Arial" w:hAnsi="Arial" w:cs="Arial"/>
                <w:sz w:val="24"/>
                <w:szCs w:val="24"/>
              </w:rPr>
              <w:t>1</w:t>
            </w:r>
          </w:p>
        </w:tc>
        <w:tc>
          <w:tcPr>
            <w:tcW w:w="4774" w:type="dxa"/>
            <w:shd w:val="clear" w:color="auto" w:fill="auto"/>
          </w:tcPr>
          <w:p w14:paraId="33284546" w14:textId="77777777" w:rsidR="002F6E25" w:rsidRPr="00A95C16" w:rsidRDefault="002F6E25" w:rsidP="00A95C16">
            <w:pPr>
              <w:pStyle w:val="NoSpacing"/>
              <w:jc w:val="center"/>
              <w:rPr>
                <w:rFonts w:ascii="Arial" w:hAnsi="Arial" w:cs="Arial"/>
                <w:sz w:val="24"/>
                <w:szCs w:val="24"/>
              </w:rPr>
            </w:pPr>
            <w:r w:rsidRPr="00A95C16">
              <w:rPr>
                <w:rFonts w:ascii="Arial" w:hAnsi="Arial" w:cs="Arial"/>
                <w:sz w:val="24"/>
                <w:szCs w:val="24"/>
              </w:rPr>
              <w:t>2</w:t>
            </w:r>
          </w:p>
        </w:tc>
      </w:tr>
      <w:tr w:rsidR="002F6E25" w:rsidRPr="00A95C16" w14:paraId="7D18BF8B" w14:textId="77777777" w:rsidTr="00A95C16">
        <w:tc>
          <w:tcPr>
            <w:tcW w:w="4774" w:type="dxa"/>
            <w:shd w:val="clear" w:color="auto" w:fill="auto"/>
          </w:tcPr>
          <w:p w14:paraId="486A237E" w14:textId="77777777" w:rsidR="002F6E25" w:rsidRPr="00A95C16" w:rsidRDefault="002F6E25" w:rsidP="00A95C16">
            <w:pPr>
              <w:pStyle w:val="NoSpacing"/>
              <w:jc w:val="center"/>
              <w:rPr>
                <w:rFonts w:ascii="Arial" w:hAnsi="Arial" w:cs="Arial"/>
                <w:sz w:val="24"/>
                <w:szCs w:val="24"/>
              </w:rPr>
            </w:pPr>
            <w:r w:rsidRPr="00A95C16">
              <w:rPr>
                <w:rFonts w:ascii="Arial" w:hAnsi="Arial" w:cs="Arial"/>
                <w:sz w:val="24"/>
                <w:szCs w:val="24"/>
              </w:rPr>
              <w:t>2</w:t>
            </w:r>
          </w:p>
        </w:tc>
        <w:tc>
          <w:tcPr>
            <w:tcW w:w="4774" w:type="dxa"/>
            <w:shd w:val="clear" w:color="auto" w:fill="auto"/>
          </w:tcPr>
          <w:p w14:paraId="2AE061E8" w14:textId="77777777" w:rsidR="002F6E25" w:rsidRPr="00A95C16" w:rsidRDefault="002F6E25" w:rsidP="00A95C16">
            <w:pPr>
              <w:pStyle w:val="NoSpacing"/>
              <w:jc w:val="center"/>
              <w:rPr>
                <w:rFonts w:ascii="Arial" w:hAnsi="Arial" w:cs="Arial"/>
                <w:sz w:val="24"/>
                <w:szCs w:val="24"/>
              </w:rPr>
            </w:pPr>
            <w:r w:rsidRPr="00A95C16">
              <w:rPr>
                <w:rFonts w:ascii="Arial" w:hAnsi="Arial" w:cs="Arial"/>
                <w:sz w:val="24"/>
                <w:szCs w:val="24"/>
              </w:rPr>
              <w:t>3</w:t>
            </w:r>
          </w:p>
        </w:tc>
      </w:tr>
      <w:tr w:rsidR="002F6E25" w:rsidRPr="00A95C16" w14:paraId="03B93055" w14:textId="77777777" w:rsidTr="00A95C16">
        <w:tc>
          <w:tcPr>
            <w:tcW w:w="4774" w:type="dxa"/>
            <w:shd w:val="clear" w:color="auto" w:fill="auto"/>
          </w:tcPr>
          <w:p w14:paraId="39793587" w14:textId="77777777" w:rsidR="002F6E25" w:rsidRPr="00A95C16" w:rsidRDefault="002F6E25" w:rsidP="00A95C16">
            <w:pPr>
              <w:pStyle w:val="NoSpacing"/>
              <w:jc w:val="center"/>
              <w:rPr>
                <w:rFonts w:ascii="Arial" w:hAnsi="Arial" w:cs="Arial"/>
                <w:sz w:val="24"/>
                <w:szCs w:val="24"/>
              </w:rPr>
            </w:pPr>
            <w:r w:rsidRPr="00A95C16">
              <w:rPr>
                <w:rFonts w:ascii="Arial" w:hAnsi="Arial" w:cs="Arial"/>
                <w:sz w:val="24"/>
                <w:szCs w:val="24"/>
              </w:rPr>
              <w:t>3</w:t>
            </w:r>
          </w:p>
        </w:tc>
        <w:tc>
          <w:tcPr>
            <w:tcW w:w="4774" w:type="dxa"/>
            <w:shd w:val="clear" w:color="auto" w:fill="auto"/>
          </w:tcPr>
          <w:p w14:paraId="7A074399" w14:textId="77777777" w:rsidR="002F6E25" w:rsidRPr="00A95C16" w:rsidRDefault="002F6E25" w:rsidP="00A95C16">
            <w:pPr>
              <w:pStyle w:val="NoSpacing"/>
              <w:jc w:val="center"/>
              <w:rPr>
                <w:rFonts w:ascii="Arial" w:hAnsi="Arial" w:cs="Arial"/>
                <w:sz w:val="24"/>
                <w:szCs w:val="24"/>
              </w:rPr>
            </w:pPr>
            <w:r w:rsidRPr="00A95C16">
              <w:rPr>
                <w:rFonts w:ascii="Arial" w:hAnsi="Arial" w:cs="Arial"/>
                <w:sz w:val="24"/>
                <w:szCs w:val="24"/>
              </w:rPr>
              <w:t>5</w:t>
            </w:r>
          </w:p>
        </w:tc>
      </w:tr>
      <w:tr w:rsidR="002F6E25" w:rsidRPr="00A95C16" w14:paraId="1C5EE81B" w14:textId="77777777" w:rsidTr="00A95C16">
        <w:tc>
          <w:tcPr>
            <w:tcW w:w="4774" w:type="dxa"/>
            <w:shd w:val="clear" w:color="auto" w:fill="auto"/>
          </w:tcPr>
          <w:p w14:paraId="727FE825" w14:textId="77777777" w:rsidR="002F6E25" w:rsidRPr="00A95C16" w:rsidRDefault="002F6E25" w:rsidP="00A95C16">
            <w:pPr>
              <w:pStyle w:val="NoSpacing"/>
              <w:jc w:val="center"/>
              <w:rPr>
                <w:rFonts w:ascii="Arial" w:hAnsi="Arial" w:cs="Arial"/>
                <w:sz w:val="24"/>
                <w:szCs w:val="24"/>
              </w:rPr>
            </w:pPr>
            <w:r w:rsidRPr="00A95C16">
              <w:rPr>
                <w:rFonts w:ascii="Arial" w:hAnsi="Arial" w:cs="Arial"/>
                <w:sz w:val="24"/>
                <w:szCs w:val="24"/>
              </w:rPr>
              <w:t>4</w:t>
            </w:r>
          </w:p>
        </w:tc>
        <w:tc>
          <w:tcPr>
            <w:tcW w:w="4774" w:type="dxa"/>
            <w:shd w:val="clear" w:color="auto" w:fill="auto"/>
          </w:tcPr>
          <w:p w14:paraId="2FF9C748" w14:textId="77777777" w:rsidR="002F6E25" w:rsidRPr="00A95C16" w:rsidRDefault="002F6E25" w:rsidP="00A95C16">
            <w:pPr>
              <w:pStyle w:val="NoSpacing"/>
              <w:jc w:val="center"/>
              <w:rPr>
                <w:rFonts w:ascii="Arial" w:hAnsi="Arial" w:cs="Arial"/>
                <w:sz w:val="24"/>
                <w:szCs w:val="24"/>
              </w:rPr>
            </w:pPr>
            <w:r w:rsidRPr="00A95C16">
              <w:rPr>
                <w:rFonts w:ascii="Arial" w:hAnsi="Arial" w:cs="Arial"/>
                <w:sz w:val="24"/>
                <w:szCs w:val="24"/>
              </w:rPr>
              <w:t>7.5</w:t>
            </w:r>
          </w:p>
        </w:tc>
      </w:tr>
      <w:tr w:rsidR="002F6E25" w:rsidRPr="00A95C16" w14:paraId="4F7F4C00" w14:textId="77777777" w:rsidTr="00A95C16">
        <w:tc>
          <w:tcPr>
            <w:tcW w:w="4774" w:type="dxa"/>
            <w:shd w:val="clear" w:color="auto" w:fill="auto"/>
          </w:tcPr>
          <w:p w14:paraId="7FFB0A34" w14:textId="77777777" w:rsidR="002F6E25" w:rsidRPr="00A95C16" w:rsidRDefault="002F6E25" w:rsidP="00A95C16">
            <w:pPr>
              <w:pStyle w:val="NoSpacing"/>
              <w:jc w:val="center"/>
              <w:rPr>
                <w:rFonts w:ascii="Arial" w:hAnsi="Arial" w:cs="Arial"/>
                <w:sz w:val="24"/>
                <w:szCs w:val="24"/>
              </w:rPr>
            </w:pPr>
            <w:r w:rsidRPr="00A95C16">
              <w:rPr>
                <w:rFonts w:ascii="Arial" w:hAnsi="Arial" w:cs="Arial"/>
                <w:sz w:val="24"/>
                <w:szCs w:val="24"/>
              </w:rPr>
              <w:t>5+</w:t>
            </w:r>
          </w:p>
        </w:tc>
        <w:tc>
          <w:tcPr>
            <w:tcW w:w="4774" w:type="dxa"/>
            <w:shd w:val="clear" w:color="auto" w:fill="auto"/>
          </w:tcPr>
          <w:p w14:paraId="5CC36825" w14:textId="77777777" w:rsidR="002F6E25" w:rsidRPr="00A95C16" w:rsidRDefault="002F6E25" w:rsidP="00A95C16">
            <w:pPr>
              <w:pStyle w:val="NoSpacing"/>
              <w:jc w:val="center"/>
              <w:rPr>
                <w:rFonts w:ascii="Arial" w:hAnsi="Arial" w:cs="Arial"/>
                <w:sz w:val="24"/>
                <w:szCs w:val="24"/>
              </w:rPr>
            </w:pPr>
            <w:r w:rsidRPr="00A95C16">
              <w:rPr>
                <w:rFonts w:ascii="Arial" w:hAnsi="Arial" w:cs="Arial"/>
                <w:sz w:val="24"/>
                <w:szCs w:val="24"/>
              </w:rPr>
              <w:t>2 for each room</w:t>
            </w:r>
          </w:p>
        </w:tc>
      </w:tr>
    </w:tbl>
    <w:p w14:paraId="61937FCE" w14:textId="77777777" w:rsidR="002F6E25" w:rsidRDefault="002F6E25" w:rsidP="00C3595A">
      <w:pPr>
        <w:pStyle w:val="NoSpacing"/>
        <w:rPr>
          <w:rFonts w:ascii="Arial" w:hAnsi="Arial" w:cs="Arial"/>
          <w:sz w:val="24"/>
          <w:szCs w:val="24"/>
        </w:rPr>
      </w:pPr>
    </w:p>
    <w:p w14:paraId="729AD993" w14:textId="77777777" w:rsidR="004C3D6C" w:rsidRDefault="004C3D6C" w:rsidP="00C3595A">
      <w:pPr>
        <w:pStyle w:val="NoSpacing"/>
        <w:rPr>
          <w:rFonts w:ascii="Arial" w:hAnsi="Arial" w:cs="Arial"/>
          <w:b/>
          <w:sz w:val="24"/>
          <w:szCs w:val="24"/>
        </w:rPr>
      </w:pPr>
      <w:r>
        <w:rPr>
          <w:rFonts w:ascii="Arial" w:hAnsi="Arial" w:cs="Arial"/>
          <w:b/>
          <w:sz w:val="24"/>
          <w:szCs w:val="24"/>
        </w:rPr>
        <w:t>Table 2</w:t>
      </w:r>
    </w:p>
    <w:p w14:paraId="3999D124" w14:textId="77777777" w:rsidR="004C3D6C" w:rsidRDefault="004C3D6C" w:rsidP="00C3595A">
      <w:pPr>
        <w:pStyle w:val="NoSpacing"/>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4744"/>
      </w:tblGrid>
      <w:tr w:rsidR="004C3D6C" w:rsidRPr="00A95C16" w14:paraId="26398763" w14:textId="77777777" w:rsidTr="00A95C16">
        <w:tc>
          <w:tcPr>
            <w:tcW w:w="4774" w:type="dxa"/>
            <w:shd w:val="clear" w:color="auto" w:fill="auto"/>
          </w:tcPr>
          <w:p w14:paraId="5CF92BEA" w14:textId="77777777" w:rsidR="004C3D6C" w:rsidRPr="00A95C16" w:rsidRDefault="004C3D6C" w:rsidP="00A95C16">
            <w:pPr>
              <w:pStyle w:val="NoSpacing"/>
              <w:jc w:val="center"/>
              <w:rPr>
                <w:rFonts w:ascii="Arial" w:hAnsi="Arial" w:cs="Arial"/>
                <w:b/>
                <w:sz w:val="24"/>
                <w:szCs w:val="24"/>
              </w:rPr>
            </w:pPr>
            <w:r w:rsidRPr="00A95C16">
              <w:rPr>
                <w:rFonts w:ascii="Arial" w:hAnsi="Arial" w:cs="Arial"/>
                <w:b/>
                <w:sz w:val="24"/>
                <w:szCs w:val="24"/>
              </w:rPr>
              <w:t>Floor area of room</w:t>
            </w:r>
          </w:p>
        </w:tc>
        <w:tc>
          <w:tcPr>
            <w:tcW w:w="4774" w:type="dxa"/>
            <w:shd w:val="clear" w:color="auto" w:fill="auto"/>
          </w:tcPr>
          <w:p w14:paraId="5E16A80B" w14:textId="77777777" w:rsidR="004C3D6C" w:rsidRPr="00A95C16" w:rsidRDefault="004C3D6C" w:rsidP="00A95C16">
            <w:pPr>
              <w:pStyle w:val="NoSpacing"/>
              <w:jc w:val="center"/>
              <w:rPr>
                <w:rFonts w:ascii="Arial" w:hAnsi="Arial" w:cs="Arial"/>
                <w:b/>
                <w:sz w:val="24"/>
                <w:szCs w:val="24"/>
              </w:rPr>
            </w:pPr>
            <w:r w:rsidRPr="00A95C16">
              <w:rPr>
                <w:rFonts w:ascii="Arial" w:hAnsi="Arial" w:cs="Arial"/>
                <w:b/>
                <w:sz w:val="24"/>
                <w:szCs w:val="24"/>
              </w:rPr>
              <w:t>Number of persons</w:t>
            </w:r>
          </w:p>
        </w:tc>
      </w:tr>
      <w:tr w:rsidR="004C3D6C" w:rsidRPr="00A95C16" w14:paraId="71043190" w14:textId="77777777" w:rsidTr="00A95C16">
        <w:tc>
          <w:tcPr>
            <w:tcW w:w="4774" w:type="dxa"/>
            <w:shd w:val="clear" w:color="auto" w:fill="auto"/>
          </w:tcPr>
          <w:p w14:paraId="080BAF32" w14:textId="77777777" w:rsidR="004C3D6C" w:rsidRPr="00A95C16" w:rsidRDefault="004C3D6C" w:rsidP="00A95C16">
            <w:pPr>
              <w:pStyle w:val="NoSpacing"/>
              <w:jc w:val="center"/>
              <w:rPr>
                <w:rFonts w:ascii="Arial" w:hAnsi="Arial" w:cs="Arial"/>
                <w:sz w:val="24"/>
                <w:szCs w:val="24"/>
              </w:rPr>
            </w:pPr>
            <w:r w:rsidRPr="00A95C16">
              <w:rPr>
                <w:rFonts w:ascii="Arial" w:hAnsi="Arial" w:cs="Arial"/>
                <w:sz w:val="24"/>
                <w:szCs w:val="24"/>
              </w:rPr>
              <w:t>110 sq. ft. or more</w:t>
            </w:r>
          </w:p>
        </w:tc>
        <w:tc>
          <w:tcPr>
            <w:tcW w:w="4774" w:type="dxa"/>
            <w:shd w:val="clear" w:color="auto" w:fill="auto"/>
          </w:tcPr>
          <w:p w14:paraId="434CB68E" w14:textId="77777777" w:rsidR="004C3D6C" w:rsidRPr="00A95C16" w:rsidRDefault="004C3D6C" w:rsidP="00A95C16">
            <w:pPr>
              <w:pStyle w:val="NoSpacing"/>
              <w:jc w:val="center"/>
              <w:rPr>
                <w:rFonts w:ascii="Arial" w:hAnsi="Arial" w:cs="Arial"/>
                <w:sz w:val="24"/>
                <w:szCs w:val="24"/>
              </w:rPr>
            </w:pPr>
            <w:r w:rsidRPr="00A95C16">
              <w:rPr>
                <w:rFonts w:ascii="Arial" w:hAnsi="Arial" w:cs="Arial"/>
                <w:sz w:val="24"/>
                <w:szCs w:val="24"/>
              </w:rPr>
              <w:t>2</w:t>
            </w:r>
          </w:p>
        </w:tc>
      </w:tr>
      <w:tr w:rsidR="004C3D6C" w:rsidRPr="00A95C16" w14:paraId="5D838B16" w14:textId="77777777" w:rsidTr="00A95C16">
        <w:tc>
          <w:tcPr>
            <w:tcW w:w="4774" w:type="dxa"/>
            <w:shd w:val="clear" w:color="auto" w:fill="auto"/>
          </w:tcPr>
          <w:p w14:paraId="48EE4232" w14:textId="77777777" w:rsidR="004C3D6C" w:rsidRPr="00A95C16" w:rsidRDefault="004C3D6C" w:rsidP="00A95C16">
            <w:pPr>
              <w:pStyle w:val="NoSpacing"/>
              <w:jc w:val="center"/>
              <w:rPr>
                <w:rFonts w:ascii="Arial" w:hAnsi="Arial" w:cs="Arial"/>
                <w:sz w:val="24"/>
                <w:szCs w:val="24"/>
              </w:rPr>
            </w:pPr>
            <w:r w:rsidRPr="00A95C16">
              <w:rPr>
                <w:rFonts w:ascii="Arial" w:hAnsi="Arial" w:cs="Arial"/>
                <w:sz w:val="24"/>
                <w:szCs w:val="24"/>
              </w:rPr>
              <w:t>90 sq. ft. or more but less than 110 sq. ft.</w:t>
            </w:r>
          </w:p>
        </w:tc>
        <w:tc>
          <w:tcPr>
            <w:tcW w:w="4774" w:type="dxa"/>
            <w:shd w:val="clear" w:color="auto" w:fill="auto"/>
          </w:tcPr>
          <w:p w14:paraId="776E4CC1" w14:textId="77777777" w:rsidR="004C3D6C" w:rsidRPr="00A95C16" w:rsidRDefault="004C3D6C" w:rsidP="00A95C16">
            <w:pPr>
              <w:pStyle w:val="NoSpacing"/>
              <w:jc w:val="center"/>
              <w:rPr>
                <w:rFonts w:ascii="Arial" w:hAnsi="Arial" w:cs="Arial"/>
                <w:sz w:val="24"/>
                <w:szCs w:val="24"/>
              </w:rPr>
            </w:pPr>
            <w:r w:rsidRPr="00A95C16">
              <w:rPr>
                <w:rFonts w:ascii="Arial" w:hAnsi="Arial" w:cs="Arial"/>
                <w:sz w:val="24"/>
                <w:szCs w:val="24"/>
              </w:rPr>
              <w:t xml:space="preserve">1 ½ </w:t>
            </w:r>
          </w:p>
        </w:tc>
      </w:tr>
      <w:tr w:rsidR="004C3D6C" w:rsidRPr="00A95C16" w14:paraId="0D08C4B0" w14:textId="77777777" w:rsidTr="00A95C16">
        <w:tc>
          <w:tcPr>
            <w:tcW w:w="4774" w:type="dxa"/>
            <w:shd w:val="clear" w:color="auto" w:fill="auto"/>
          </w:tcPr>
          <w:p w14:paraId="1A7BB851" w14:textId="77777777" w:rsidR="004C3D6C" w:rsidRPr="00A95C16" w:rsidRDefault="004C3D6C" w:rsidP="00A95C16">
            <w:pPr>
              <w:pStyle w:val="NoSpacing"/>
              <w:jc w:val="center"/>
              <w:rPr>
                <w:rFonts w:ascii="Arial" w:hAnsi="Arial" w:cs="Arial"/>
                <w:sz w:val="24"/>
                <w:szCs w:val="24"/>
              </w:rPr>
            </w:pPr>
            <w:r w:rsidRPr="00A95C16">
              <w:rPr>
                <w:rFonts w:ascii="Arial" w:hAnsi="Arial" w:cs="Arial"/>
                <w:sz w:val="24"/>
                <w:szCs w:val="24"/>
              </w:rPr>
              <w:t>70 sq. ft. or more but less than 90 sq. ft.</w:t>
            </w:r>
          </w:p>
        </w:tc>
        <w:tc>
          <w:tcPr>
            <w:tcW w:w="4774" w:type="dxa"/>
            <w:shd w:val="clear" w:color="auto" w:fill="auto"/>
          </w:tcPr>
          <w:p w14:paraId="175AAF6E" w14:textId="77777777" w:rsidR="004C3D6C" w:rsidRPr="00A95C16" w:rsidRDefault="004C3D6C" w:rsidP="00A95C16">
            <w:pPr>
              <w:pStyle w:val="NoSpacing"/>
              <w:jc w:val="center"/>
              <w:rPr>
                <w:rFonts w:ascii="Arial" w:hAnsi="Arial" w:cs="Arial"/>
                <w:sz w:val="24"/>
                <w:szCs w:val="24"/>
              </w:rPr>
            </w:pPr>
            <w:r w:rsidRPr="00A95C16">
              <w:rPr>
                <w:rFonts w:ascii="Arial" w:hAnsi="Arial" w:cs="Arial"/>
                <w:sz w:val="24"/>
                <w:szCs w:val="24"/>
              </w:rPr>
              <w:t xml:space="preserve">1 </w:t>
            </w:r>
          </w:p>
        </w:tc>
      </w:tr>
      <w:tr w:rsidR="004C3D6C" w:rsidRPr="00A95C16" w14:paraId="5481EDDF" w14:textId="77777777" w:rsidTr="00A95C16">
        <w:tc>
          <w:tcPr>
            <w:tcW w:w="4774" w:type="dxa"/>
            <w:shd w:val="clear" w:color="auto" w:fill="auto"/>
          </w:tcPr>
          <w:p w14:paraId="246E507B" w14:textId="77777777" w:rsidR="004C3D6C" w:rsidRPr="00A95C16" w:rsidRDefault="004C3D6C" w:rsidP="00A95C16">
            <w:pPr>
              <w:pStyle w:val="NoSpacing"/>
              <w:jc w:val="center"/>
              <w:rPr>
                <w:rFonts w:ascii="Arial" w:hAnsi="Arial" w:cs="Arial"/>
                <w:sz w:val="24"/>
                <w:szCs w:val="24"/>
              </w:rPr>
            </w:pPr>
            <w:r w:rsidRPr="00A95C16">
              <w:rPr>
                <w:rFonts w:ascii="Arial" w:hAnsi="Arial" w:cs="Arial"/>
                <w:sz w:val="24"/>
                <w:szCs w:val="24"/>
              </w:rPr>
              <w:t>50 sq. ft. or more but less than 70 sq. ft</w:t>
            </w:r>
          </w:p>
        </w:tc>
        <w:tc>
          <w:tcPr>
            <w:tcW w:w="4774" w:type="dxa"/>
            <w:shd w:val="clear" w:color="auto" w:fill="auto"/>
          </w:tcPr>
          <w:p w14:paraId="37124F88" w14:textId="77777777" w:rsidR="004C3D6C" w:rsidRPr="00A95C16" w:rsidRDefault="004C3D6C" w:rsidP="00A95C16">
            <w:pPr>
              <w:pStyle w:val="NoSpacing"/>
              <w:jc w:val="center"/>
              <w:rPr>
                <w:rFonts w:ascii="Arial" w:hAnsi="Arial" w:cs="Arial"/>
                <w:sz w:val="24"/>
                <w:szCs w:val="24"/>
              </w:rPr>
            </w:pPr>
            <w:r w:rsidRPr="00A95C16">
              <w:rPr>
                <w:rFonts w:ascii="Arial" w:hAnsi="Arial" w:cs="Arial"/>
                <w:sz w:val="24"/>
                <w:szCs w:val="24"/>
              </w:rPr>
              <w:t xml:space="preserve">½ </w:t>
            </w:r>
          </w:p>
        </w:tc>
      </w:tr>
    </w:tbl>
    <w:p w14:paraId="178F5935" w14:textId="77777777" w:rsidR="004C3D6C" w:rsidRPr="004C3D6C" w:rsidRDefault="004C3D6C" w:rsidP="00C3595A">
      <w:pPr>
        <w:pStyle w:val="NoSpacing"/>
        <w:rPr>
          <w:rFonts w:ascii="Arial" w:hAnsi="Arial" w:cs="Arial"/>
          <w:sz w:val="24"/>
          <w:szCs w:val="24"/>
        </w:rPr>
      </w:pPr>
    </w:p>
    <w:p w14:paraId="404789D1" w14:textId="77777777" w:rsidR="00DA41DE" w:rsidRDefault="00DA41DE" w:rsidP="00DA41DE">
      <w:pPr>
        <w:pStyle w:val="NoSpacing"/>
        <w:rPr>
          <w:rFonts w:ascii="Arial" w:hAnsi="Arial" w:cs="Arial"/>
          <w:sz w:val="24"/>
          <w:szCs w:val="24"/>
        </w:rPr>
      </w:pPr>
    </w:p>
    <w:p w14:paraId="700435F9" w14:textId="62CB4E9C" w:rsidR="008005EB" w:rsidRDefault="008005EB">
      <w:pPr>
        <w:rPr>
          <w:rFonts w:ascii="Arial" w:hAnsi="Arial" w:cs="Arial"/>
          <w:sz w:val="24"/>
          <w:szCs w:val="24"/>
        </w:rPr>
      </w:pPr>
      <w:r>
        <w:rPr>
          <w:rFonts w:ascii="Arial" w:hAnsi="Arial" w:cs="Arial"/>
          <w:sz w:val="24"/>
          <w:szCs w:val="24"/>
        </w:rPr>
        <w:br w:type="page"/>
      </w:r>
    </w:p>
    <w:p w14:paraId="08715AAC" w14:textId="77777777" w:rsidR="004438E2" w:rsidRPr="004438E2" w:rsidRDefault="004438E2" w:rsidP="004438E2">
      <w:pPr>
        <w:outlineLvl w:val="0"/>
        <w:rPr>
          <w:rStyle w:val="Strong"/>
          <w:rFonts w:ascii="Arial" w:hAnsi="Arial" w:cs="Arial"/>
          <w:bCs w:val="0"/>
          <w:sz w:val="24"/>
          <w:szCs w:val="24"/>
        </w:rPr>
      </w:pPr>
      <w:r w:rsidRPr="004438E2">
        <w:rPr>
          <w:rStyle w:val="Strong"/>
          <w:rFonts w:ascii="Arial" w:hAnsi="Arial" w:cs="Arial"/>
          <w:sz w:val="24"/>
          <w:szCs w:val="24"/>
        </w:rPr>
        <w:lastRenderedPageBreak/>
        <w:t>Appendix 3: Housing applicant transparency statement</w:t>
      </w:r>
    </w:p>
    <w:p w14:paraId="7FB02583" w14:textId="77777777" w:rsidR="004438E2" w:rsidRPr="004438E2" w:rsidRDefault="004438E2" w:rsidP="004438E2">
      <w:pPr>
        <w:outlineLvl w:val="0"/>
        <w:rPr>
          <w:rStyle w:val="Strong"/>
          <w:rFonts w:ascii="Arial" w:hAnsi="Arial" w:cs="Arial"/>
          <w:bCs w:val="0"/>
          <w:sz w:val="24"/>
          <w:szCs w:val="24"/>
        </w:rPr>
      </w:pPr>
    </w:p>
    <w:p w14:paraId="239C192A" w14:textId="77777777" w:rsidR="004438E2" w:rsidRPr="004438E2" w:rsidRDefault="004438E2" w:rsidP="004438E2">
      <w:pPr>
        <w:pStyle w:val="NoSpacing"/>
        <w:jc w:val="center"/>
        <w:rPr>
          <w:caps/>
          <w:sz w:val="24"/>
          <w:szCs w:val="24"/>
        </w:rPr>
      </w:pPr>
      <w:r w:rsidRPr="004438E2">
        <w:rPr>
          <w:rFonts w:ascii="Arial" w:hAnsi="Arial" w:cs="Arial"/>
          <w:b/>
          <w:caps/>
          <w:sz w:val="24"/>
          <w:szCs w:val="24"/>
        </w:rPr>
        <w:t>how we use your personal information</w:t>
      </w:r>
    </w:p>
    <w:p w14:paraId="367E1C6D" w14:textId="77777777" w:rsidR="004438E2" w:rsidRPr="004438E2" w:rsidRDefault="004438E2" w:rsidP="004438E2">
      <w:pPr>
        <w:pStyle w:val="NoSpacing"/>
        <w:jc w:val="both"/>
        <w:rPr>
          <w:rFonts w:ascii="Arial" w:hAnsi="Arial" w:cs="Arial"/>
          <w:sz w:val="24"/>
          <w:szCs w:val="24"/>
        </w:rPr>
      </w:pPr>
    </w:p>
    <w:p w14:paraId="1F1555F8" w14:textId="1B156648"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 xml:space="preserve">We, </w:t>
      </w:r>
      <w:r w:rsidR="00551DB2">
        <w:rPr>
          <w:rFonts w:ascii="Arial" w:hAnsi="Arial" w:cs="Arial"/>
          <w:sz w:val="24"/>
          <w:szCs w:val="24"/>
        </w:rPr>
        <w:t>Pineview Housing Association</w:t>
      </w:r>
      <w:r w:rsidR="00E9574E">
        <w:rPr>
          <w:rFonts w:ascii="Arial" w:hAnsi="Arial" w:cs="Arial"/>
          <w:sz w:val="24"/>
          <w:szCs w:val="24"/>
        </w:rPr>
        <w:t>,</w:t>
      </w:r>
      <w:r w:rsidR="00551DB2">
        <w:rPr>
          <w:rFonts w:ascii="Arial" w:hAnsi="Arial" w:cs="Arial"/>
          <w:sz w:val="24"/>
          <w:szCs w:val="24"/>
        </w:rPr>
        <w:t xml:space="preserve"> </w:t>
      </w:r>
      <w:r w:rsidRPr="004438E2">
        <w:rPr>
          <w:rFonts w:ascii="Arial" w:hAnsi="Arial" w:cs="Arial"/>
          <w:sz w:val="24"/>
          <w:szCs w:val="24"/>
        </w:rPr>
        <w:t>are the controller of the personal information that we hold about you.</w:t>
      </w:r>
      <w:r w:rsidR="00551DB2">
        <w:rPr>
          <w:rFonts w:ascii="Arial" w:hAnsi="Arial" w:cs="Arial"/>
          <w:sz w:val="24"/>
          <w:szCs w:val="24"/>
        </w:rPr>
        <w:t xml:space="preserve"> </w:t>
      </w:r>
      <w:r w:rsidRPr="004438E2">
        <w:rPr>
          <w:rFonts w:ascii="Arial" w:hAnsi="Arial" w:cs="Arial"/>
          <w:sz w:val="24"/>
          <w:szCs w:val="24"/>
        </w:rPr>
        <w:t>This means that we are legally responsible for how we hold and use personal information about you.  It also means that we are required to comply with data protection laws when holding and using your personal information.  This includes providing you with the details contained within this statement of how we hold and use your personal information, who we may share it with and your rights in relation to your personal information.</w:t>
      </w:r>
    </w:p>
    <w:p w14:paraId="108FD2CE" w14:textId="77777777" w:rsidR="004438E2" w:rsidRPr="004438E2" w:rsidRDefault="004438E2" w:rsidP="004438E2">
      <w:pPr>
        <w:pStyle w:val="NoSpacing"/>
        <w:jc w:val="both"/>
        <w:rPr>
          <w:rFonts w:ascii="Arial" w:hAnsi="Arial" w:cs="Arial"/>
          <w:sz w:val="24"/>
          <w:szCs w:val="24"/>
        </w:rPr>
      </w:pPr>
    </w:p>
    <w:p w14:paraId="7896D5CA" w14:textId="5B505285" w:rsidR="004438E2" w:rsidRPr="0050048C" w:rsidRDefault="004438E2" w:rsidP="004438E2">
      <w:pPr>
        <w:pStyle w:val="NoSpacing"/>
        <w:jc w:val="both"/>
        <w:rPr>
          <w:rFonts w:ascii="Arial" w:hAnsi="Arial" w:cs="Arial"/>
          <w:b/>
          <w:bCs/>
          <w:sz w:val="24"/>
          <w:szCs w:val="24"/>
        </w:rPr>
      </w:pPr>
      <w:r w:rsidRPr="004438E2">
        <w:rPr>
          <w:rFonts w:ascii="Arial" w:hAnsi="Arial" w:cs="Arial"/>
          <w:sz w:val="24"/>
          <w:szCs w:val="24"/>
        </w:rPr>
        <w:t xml:space="preserve">We have appointed a Data Protection Officer (DPO), </w:t>
      </w:r>
      <w:r w:rsidR="00F14F5D">
        <w:rPr>
          <w:rFonts w:ascii="Arial" w:hAnsi="Arial" w:cs="Arial"/>
          <w:sz w:val="24"/>
          <w:szCs w:val="24"/>
        </w:rPr>
        <w:t xml:space="preserve">Daradjeet Jagpal, </w:t>
      </w:r>
      <w:r w:rsidRPr="004438E2">
        <w:rPr>
          <w:rFonts w:ascii="Arial" w:hAnsi="Arial" w:cs="Arial"/>
          <w:sz w:val="24"/>
          <w:szCs w:val="24"/>
        </w:rPr>
        <w:t>who ensures that we comply with data protection laws.  If you have any questions about this statement or how we hold or use your personal information, please contact the DPO</w:t>
      </w:r>
      <w:r w:rsidR="00F14F5D">
        <w:rPr>
          <w:rFonts w:ascii="Arial" w:hAnsi="Arial" w:cs="Arial"/>
          <w:sz w:val="24"/>
          <w:szCs w:val="24"/>
        </w:rPr>
        <w:t xml:space="preserve"> by: e-mail at </w:t>
      </w:r>
      <w:hyperlink r:id="rId27" w:history="1">
        <w:r w:rsidR="00F14F5D" w:rsidRPr="005C5097">
          <w:rPr>
            <w:rStyle w:val="Hyperlink"/>
            <w:rFonts w:ascii="Arial" w:hAnsi="Arial" w:cs="Arial"/>
            <w:sz w:val="24"/>
            <w:szCs w:val="24"/>
          </w:rPr>
          <w:t>pineviewdpo@infolawsolutions.co.uk</w:t>
        </w:r>
      </w:hyperlink>
      <w:r w:rsidR="00F14F5D">
        <w:rPr>
          <w:rFonts w:ascii="Arial" w:hAnsi="Arial" w:cs="Arial"/>
          <w:sz w:val="24"/>
          <w:szCs w:val="24"/>
        </w:rPr>
        <w:t xml:space="preserve"> ; telephone on 07575 838 625; or writing to: The Data Protection Officer, Pineview Housing Association Limited, 5 Rozelle Avenue, Drumchapel, Glasgow G15 7QR.</w:t>
      </w:r>
    </w:p>
    <w:p w14:paraId="4D94A5FC" w14:textId="77777777" w:rsidR="004438E2" w:rsidRPr="004438E2" w:rsidRDefault="004438E2" w:rsidP="004438E2">
      <w:pPr>
        <w:pStyle w:val="NoSpacing"/>
        <w:jc w:val="both"/>
        <w:rPr>
          <w:rFonts w:ascii="Arial" w:hAnsi="Arial" w:cs="Arial"/>
          <w:sz w:val="24"/>
          <w:szCs w:val="24"/>
        </w:rPr>
      </w:pPr>
    </w:p>
    <w:p w14:paraId="5AB09B46" w14:textId="6DAF0D0C"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You can also contact us</w:t>
      </w:r>
      <w:r w:rsidR="00F14F5D">
        <w:rPr>
          <w:rFonts w:ascii="Arial" w:hAnsi="Arial" w:cs="Arial"/>
          <w:sz w:val="24"/>
          <w:szCs w:val="24"/>
        </w:rPr>
        <w:t xml:space="preserve"> by: e-mail at </w:t>
      </w:r>
      <w:hyperlink r:id="rId28" w:history="1">
        <w:r w:rsidR="00F14F5D" w:rsidRPr="005C5097">
          <w:rPr>
            <w:rStyle w:val="Hyperlink"/>
            <w:rFonts w:ascii="Arial" w:hAnsi="Arial" w:cs="Arial"/>
            <w:sz w:val="24"/>
            <w:szCs w:val="24"/>
          </w:rPr>
          <w:t>mail@pineview.org.uk</w:t>
        </w:r>
      </w:hyperlink>
      <w:r w:rsidR="00F14F5D">
        <w:rPr>
          <w:rFonts w:ascii="Arial" w:hAnsi="Arial" w:cs="Arial"/>
          <w:sz w:val="24"/>
          <w:szCs w:val="24"/>
        </w:rPr>
        <w:t xml:space="preserve"> ; telephone on 0141 944 3891; or writing to Pineview Housing Association Limited, 5 Rozelle Avenue, Drumchapel, Glasgow G15 7QR.</w:t>
      </w:r>
    </w:p>
    <w:p w14:paraId="4441A765" w14:textId="77777777" w:rsidR="004438E2" w:rsidRPr="004438E2" w:rsidRDefault="004438E2" w:rsidP="004438E2">
      <w:pPr>
        <w:pStyle w:val="NoSpacing"/>
        <w:jc w:val="both"/>
        <w:rPr>
          <w:rFonts w:ascii="Arial" w:hAnsi="Arial" w:cs="Arial"/>
          <w:sz w:val="24"/>
          <w:szCs w:val="24"/>
        </w:rPr>
      </w:pPr>
    </w:p>
    <w:p w14:paraId="25BF94CD" w14:textId="77777777" w:rsidR="004438E2" w:rsidRPr="004438E2" w:rsidRDefault="004438E2" w:rsidP="004438E2">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4438E2">
        <w:rPr>
          <w:rFonts w:ascii="Arial" w:hAnsi="Arial" w:cs="Arial"/>
          <w:color w:val="FF0000"/>
          <w:sz w:val="24"/>
          <w:szCs w:val="24"/>
        </w:rPr>
        <w:t>Your attention is particularly drawn to section 2 of this statement, which confirms that you consent to your personal information and sensitive personal information being held and used by us as described in section 1 of this statement.</w:t>
      </w:r>
    </w:p>
    <w:p w14:paraId="41BC3E69" w14:textId="77777777" w:rsidR="004438E2" w:rsidRPr="004438E2" w:rsidRDefault="004438E2" w:rsidP="004438E2">
      <w:pPr>
        <w:pStyle w:val="NoSpacing"/>
        <w:jc w:val="both"/>
        <w:rPr>
          <w:rFonts w:ascii="Arial" w:hAnsi="Arial" w:cs="Arial"/>
          <w:sz w:val="24"/>
          <w:szCs w:val="24"/>
        </w:rPr>
      </w:pPr>
    </w:p>
    <w:p w14:paraId="6DB315FD" w14:textId="77777777" w:rsidR="004438E2" w:rsidRPr="004438E2" w:rsidRDefault="004438E2" w:rsidP="00315B63">
      <w:pPr>
        <w:pStyle w:val="NoSpacing"/>
        <w:numPr>
          <w:ilvl w:val="0"/>
          <w:numId w:val="22"/>
        </w:numPr>
        <w:jc w:val="both"/>
        <w:rPr>
          <w:rFonts w:ascii="Arial" w:hAnsi="Arial" w:cs="Arial"/>
          <w:b/>
          <w:sz w:val="24"/>
          <w:szCs w:val="24"/>
        </w:rPr>
      </w:pPr>
      <w:r w:rsidRPr="004438E2">
        <w:rPr>
          <w:rFonts w:ascii="Arial" w:hAnsi="Arial" w:cs="Arial"/>
          <w:b/>
          <w:sz w:val="24"/>
          <w:szCs w:val="24"/>
        </w:rPr>
        <w:t>What personal information do we hold and use about you and why?</w:t>
      </w:r>
    </w:p>
    <w:p w14:paraId="0A5F6E92" w14:textId="77777777" w:rsidR="004438E2" w:rsidRPr="004438E2" w:rsidRDefault="004438E2" w:rsidP="004438E2">
      <w:pPr>
        <w:pStyle w:val="NoSpacing"/>
        <w:jc w:val="both"/>
        <w:rPr>
          <w:rFonts w:ascii="Arial" w:hAnsi="Arial" w:cs="Arial"/>
          <w:sz w:val="24"/>
          <w:szCs w:val="24"/>
        </w:rPr>
      </w:pPr>
    </w:p>
    <w:p w14:paraId="0A217AA2" w14:textId="77777777" w:rsidR="004438E2" w:rsidRPr="004438E2" w:rsidRDefault="004438E2" w:rsidP="004438E2">
      <w:pPr>
        <w:pStyle w:val="NoSpacing"/>
        <w:jc w:val="both"/>
        <w:rPr>
          <w:rFonts w:ascii="Arial" w:hAnsi="Arial" w:cs="Arial"/>
          <w:b/>
          <w:sz w:val="24"/>
          <w:szCs w:val="24"/>
        </w:rPr>
      </w:pPr>
      <w:r w:rsidRPr="004438E2">
        <w:rPr>
          <w:rFonts w:ascii="Arial" w:hAnsi="Arial" w:cs="Arial"/>
          <w:sz w:val="24"/>
          <w:szCs w:val="24"/>
        </w:rPr>
        <w:t xml:space="preserve">We may need to hold and use the personal information that you provide to us as part of your housing application and / or other personal information that we may obtain about you from you (for example, during a meeting with you) and from third parties (including your previous landlords, if applicable).  </w:t>
      </w:r>
    </w:p>
    <w:p w14:paraId="416A570B" w14:textId="77777777" w:rsidR="004438E2" w:rsidRPr="004438E2" w:rsidRDefault="004438E2" w:rsidP="004438E2">
      <w:pPr>
        <w:pStyle w:val="NoSpacing"/>
        <w:jc w:val="both"/>
        <w:rPr>
          <w:rFonts w:ascii="Arial" w:hAnsi="Arial" w:cs="Arial"/>
          <w:sz w:val="24"/>
          <w:szCs w:val="24"/>
        </w:rPr>
      </w:pPr>
    </w:p>
    <w:p w14:paraId="279A11B2" w14:textId="77777777"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We hold and use this personal information to:</w:t>
      </w:r>
    </w:p>
    <w:p w14:paraId="5CA5A531" w14:textId="77777777" w:rsidR="004438E2" w:rsidRPr="004438E2" w:rsidRDefault="004438E2" w:rsidP="004438E2">
      <w:pPr>
        <w:pStyle w:val="NoSpacing"/>
        <w:jc w:val="both"/>
        <w:rPr>
          <w:rFonts w:ascii="Arial" w:hAnsi="Arial" w:cs="Arial"/>
          <w:sz w:val="24"/>
          <w:szCs w:val="24"/>
        </w:rPr>
      </w:pPr>
    </w:p>
    <w:p w14:paraId="59BF263C" w14:textId="77777777" w:rsidR="004438E2" w:rsidRPr="004438E2" w:rsidRDefault="004438E2" w:rsidP="00315B63">
      <w:pPr>
        <w:pStyle w:val="NoSpacing"/>
        <w:numPr>
          <w:ilvl w:val="0"/>
          <w:numId w:val="23"/>
        </w:numPr>
        <w:jc w:val="both"/>
        <w:rPr>
          <w:rFonts w:ascii="Arial" w:hAnsi="Arial" w:cs="Arial"/>
          <w:sz w:val="24"/>
          <w:szCs w:val="24"/>
        </w:rPr>
      </w:pPr>
      <w:r w:rsidRPr="004438E2">
        <w:rPr>
          <w:rFonts w:ascii="Arial" w:hAnsi="Arial" w:cs="Arial"/>
          <w:sz w:val="24"/>
          <w:szCs w:val="24"/>
        </w:rPr>
        <w:t>process and manage your housing application;</w:t>
      </w:r>
    </w:p>
    <w:p w14:paraId="152AB90C" w14:textId="77777777" w:rsidR="004438E2" w:rsidRPr="004438E2" w:rsidRDefault="004438E2" w:rsidP="00315B63">
      <w:pPr>
        <w:pStyle w:val="NoSpacing"/>
        <w:numPr>
          <w:ilvl w:val="0"/>
          <w:numId w:val="23"/>
        </w:numPr>
        <w:jc w:val="both"/>
        <w:rPr>
          <w:rFonts w:ascii="Arial" w:hAnsi="Arial" w:cs="Arial"/>
          <w:sz w:val="24"/>
          <w:szCs w:val="24"/>
        </w:rPr>
      </w:pPr>
      <w:r w:rsidRPr="004438E2">
        <w:rPr>
          <w:rFonts w:ascii="Arial" w:hAnsi="Arial" w:cs="Arial"/>
          <w:sz w:val="24"/>
          <w:szCs w:val="24"/>
        </w:rPr>
        <w:t>verify the information provided by you as part of your housing application;</w:t>
      </w:r>
    </w:p>
    <w:p w14:paraId="2309AE65" w14:textId="77777777" w:rsidR="004438E2" w:rsidRPr="004438E2" w:rsidRDefault="004438E2" w:rsidP="00315B63">
      <w:pPr>
        <w:pStyle w:val="NoSpacing"/>
        <w:numPr>
          <w:ilvl w:val="0"/>
          <w:numId w:val="23"/>
        </w:numPr>
        <w:jc w:val="both"/>
        <w:rPr>
          <w:rFonts w:ascii="Arial" w:hAnsi="Arial" w:cs="Arial"/>
          <w:sz w:val="24"/>
          <w:szCs w:val="24"/>
        </w:rPr>
      </w:pPr>
      <w:r w:rsidRPr="004438E2">
        <w:rPr>
          <w:rFonts w:ascii="Arial" w:hAnsi="Arial" w:cs="Arial"/>
          <w:sz w:val="24"/>
          <w:szCs w:val="24"/>
        </w:rPr>
        <w:t>comply with legal requirements that apply to us as a registered social landlord in Scotland;</w:t>
      </w:r>
    </w:p>
    <w:p w14:paraId="45741289" w14:textId="77777777" w:rsidR="004438E2" w:rsidRPr="004438E2" w:rsidRDefault="004438E2" w:rsidP="00315B63">
      <w:pPr>
        <w:pStyle w:val="NoSpacing"/>
        <w:numPr>
          <w:ilvl w:val="0"/>
          <w:numId w:val="23"/>
        </w:numPr>
        <w:jc w:val="both"/>
        <w:rPr>
          <w:rFonts w:ascii="Arial" w:hAnsi="Arial" w:cs="Arial"/>
          <w:sz w:val="24"/>
          <w:szCs w:val="24"/>
        </w:rPr>
      </w:pPr>
      <w:r w:rsidRPr="004438E2">
        <w:rPr>
          <w:rFonts w:ascii="Arial" w:hAnsi="Arial" w:cs="Arial"/>
          <w:sz w:val="24"/>
          <w:szCs w:val="24"/>
        </w:rPr>
        <w:t>comply with our equal opportunity monitoring obligations;</w:t>
      </w:r>
    </w:p>
    <w:p w14:paraId="10F7F44E" w14:textId="77777777" w:rsidR="004438E2" w:rsidRPr="004438E2" w:rsidRDefault="004438E2" w:rsidP="00315B63">
      <w:pPr>
        <w:pStyle w:val="NoSpacing"/>
        <w:numPr>
          <w:ilvl w:val="0"/>
          <w:numId w:val="23"/>
        </w:numPr>
        <w:jc w:val="both"/>
        <w:rPr>
          <w:rFonts w:ascii="Arial" w:hAnsi="Arial" w:cs="Arial"/>
          <w:sz w:val="24"/>
          <w:szCs w:val="24"/>
        </w:rPr>
      </w:pPr>
      <w:r w:rsidRPr="004438E2">
        <w:rPr>
          <w:rFonts w:ascii="Arial" w:hAnsi="Arial" w:cs="Arial"/>
          <w:sz w:val="24"/>
          <w:szCs w:val="24"/>
        </w:rPr>
        <w:t>compile anonymous statistical information on housing needs;</w:t>
      </w:r>
    </w:p>
    <w:p w14:paraId="13640258" w14:textId="77777777" w:rsidR="004438E2" w:rsidRPr="004438E2" w:rsidRDefault="004438E2" w:rsidP="00315B63">
      <w:pPr>
        <w:pStyle w:val="NoSpacing"/>
        <w:numPr>
          <w:ilvl w:val="0"/>
          <w:numId w:val="23"/>
        </w:numPr>
        <w:jc w:val="both"/>
        <w:rPr>
          <w:rFonts w:ascii="Arial" w:hAnsi="Arial" w:cs="Arial"/>
          <w:sz w:val="24"/>
          <w:szCs w:val="24"/>
        </w:rPr>
      </w:pPr>
      <w:r w:rsidRPr="004438E2">
        <w:rPr>
          <w:rFonts w:ascii="Arial" w:hAnsi="Arial" w:cs="Arial"/>
          <w:sz w:val="24"/>
          <w:szCs w:val="24"/>
        </w:rPr>
        <w:t>communicate with and inform you of the outcome of your housing application;</w:t>
      </w:r>
    </w:p>
    <w:p w14:paraId="7EBAB1AC" w14:textId="77777777" w:rsidR="004438E2" w:rsidRPr="004438E2" w:rsidRDefault="004438E2" w:rsidP="00315B63">
      <w:pPr>
        <w:pStyle w:val="NoSpacing"/>
        <w:numPr>
          <w:ilvl w:val="0"/>
          <w:numId w:val="23"/>
        </w:numPr>
        <w:jc w:val="both"/>
        <w:rPr>
          <w:rFonts w:ascii="Arial" w:hAnsi="Arial" w:cs="Arial"/>
          <w:sz w:val="24"/>
          <w:szCs w:val="24"/>
        </w:rPr>
      </w:pPr>
      <w:r w:rsidRPr="004438E2">
        <w:rPr>
          <w:rFonts w:ascii="Arial" w:hAnsi="Arial" w:cs="Arial"/>
          <w:sz w:val="24"/>
          <w:szCs w:val="24"/>
        </w:rPr>
        <w:t>allocate housing in accordance with our allocations policy;</w:t>
      </w:r>
    </w:p>
    <w:p w14:paraId="5B3F0D2B" w14:textId="77777777" w:rsidR="004438E2" w:rsidRPr="004438E2" w:rsidRDefault="004438E2" w:rsidP="00315B63">
      <w:pPr>
        <w:pStyle w:val="NoSpacing"/>
        <w:numPr>
          <w:ilvl w:val="0"/>
          <w:numId w:val="23"/>
        </w:numPr>
        <w:jc w:val="both"/>
        <w:rPr>
          <w:rFonts w:ascii="Arial" w:hAnsi="Arial" w:cs="Arial"/>
          <w:sz w:val="24"/>
          <w:szCs w:val="24"/>
        </w:rPr>
      </w:pPr>
      <w:r w:rsidRPr="004438E2">
        <w:rPr>
          <w:rFonts w:ascii="Arial" w:hAnsi="Arial" w:cs="Arial"/>
          <w:sz w:val="24"/>
          <w:szCs w:val="24"/>
        </w:rPr>
        <w:t xml:space="preserve">obtain references about you from your previous landlords (if applicable); </w:t>
      </w:r>
    </w:p>
    <w:p w14:paraId="1CE903DD" w14:textId="77777777" w:rsidR="004438E2" w:rsidRPr="004438E2" w:rsidRDefault="004438E2" w:rsidP="00315B63">
      <w:pPr>
        <w:pStyle w:val="NoSpacing"/>
        <w:numPr>
          <w:ilvl w:val="0"/>
          <w:numId w:val="23"/>
        </w:numPr>
        <w:jc w:val="both"/>
        <w:rPr>
          <w:rFonts w:ascii="Arial" w:hAnsi="Arial" w:cs="Arial"/>
          <w:sz w:val="24"/>
          <w:szCs w:val="24"/>
        </w:rPr>
      </w:pPr>
      <w:r w:rsidRPr="004438E2">
        <w:rPr>
          <w:rFonts w:ascii="Arial" w:hAnsi="Arial" w:cs="Arial"/>
          <w:sz w:val="24"/>
          <w:szCs w:val="24"/>
        </w:rPr>
        <w:t>prevent and detect fraud and take steps to terminate your tenancy (if you are successful in your application and allocated a property), if fraud is later discovered; and</w:t>
      </w:r>
    </w:p>
    <w:p w14:paraId="3245F593" w14:textId="77777777" w:rsidR="004438E2" w:rsidRPr="004438E2" w:rsidRDefault="004438E2" w:rsidP="00315B63">
      <w:pPr>
        <w:pStyle w:val="NoSpacing"/>
        <w:numPr>
          <w:ilvl w:val="0"/>
          <w:numId w:val="23"/>
        </w:numPr>
        <w:jc w:val="both"/>
        <w:rPr>
          <w:rFonts w:ascii="Arial" w:hAnsi="Arial" w:cs="Arial"/>
          <w:sz w:val="24"/>
          <w:szCs w:val="24"/>
        </w:rPr>
      </w:pPr>
      <w:r w:rsidRPr="004438E2">
        <w:rPr>
          <w:rFonts w:ascii="Arial" w:hAnsi="Arial" w:cs="Arial"/>
          <w:sz w:val="24"/>
          <w:szCs w:val="24"/>
        </w:rPr>
        <w:t>otherwise protect and defend our legal rights in the case of a dispute between us.</w:t>
      </w:r>
    </w:p>
    <w:p w14:paraId="40EADC66" w14:textId="34AE1011" w:rsidR="004438E2" w:rsidRPr="004438E2" w:rsidRDefault="0050048C" w:rsidP="004438E2">
      <w:pPr>
        <w:pStyle w:val="NoSpacing"/>
        <w:ind w:left="360"/>
        <w:jc w:val="both"/>
        <w:rPr>
          <w:rFonts w:ascii="Arial" w:hAnsi="Arial" w:cs="Arial"/>
          <w:sz w:val="24"/>
          <w:szCs w:val="24"/>
        </w:rPr>
      </w:pPr>
      <w:r>
        <w:rPr>
          <w:rFonts w:ascii="Arial" w:hAnsi="Arial" w:cs="Arial"/>
          <w:sz w:val="24"/>
          <w:szCs w:val="24"/>
        </w:rPr>
        <w:br w:type="page"/>
      </w:r>
    </w:p>
    <w:p w14:paraId="0D160049" w14:textId="77777777" w:rsidR="004438E2" w:rsidRPr="004438E2" w:rsidRDefault="004438E2" w:rsidP="00315B63">
      <w:pPr>
        <w:pStyle w:val="NoSpacing"/>
        <w:numPr>
          <w:ilvl w:val="0"/>
          <w:numId w:val="22"/>
        </w:numPr>
        <w:jc w:val="both"/>
        <w:rPr>
          <w:rFonts w:ascii="Arial" w:hAnsi="Arial" w:cs="Arial"/>
          <w:b/>
          <w:sz w:val="24"/>
          <w:szCs w:val="24"/>
        </w:rPr>
      </w:pPr>
      <w:r w:rsidRPr="004438E2">
        <w:rPr>
          <w:rFonts w:ascii="Arial" w:hAnsi="Arial" w:cs="Arial"/>
          <w:b/>
          <w:sz w:val="24"/>
          <w:szCs w:val="24"/>
        </w:rPr>
        <w:lastRenderedPageBreak/>
        <w:t>What is our legal basis for holding and using your personal information?</w:t>
      </w:r>
    </w:p>
    <w:p w14:paraId="2015B216" w14:textId="77777777" w:rsidR="004438E2" w:rsidRPr="004438E2" w:rsidRDefault="004438E2" w:rsidP="004438E2">
      <w:pPr>
        <w:pStyle w:val="NoSpacing"/>
        <w:jc w:val="both"/>
        <w:rPr>
          <w:rFonts w:ascii="Arial" w:hAnsi="Arial" w:cs="Arial"/>
          <w:sz w:val="24"/>
          <w:szCs w:val="24"/>
        </w:rPr>
      </w:pPr>
    </w:p>
    <w:p w14:paraId="7B5DA6FE" w14:textId="77777777"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Data protection laws require us to have a legal reason for holding and using your personal information.  Our legal reasons for holding and using your personal information include:</w:t>
      </w:r>
    </w:p>
    <w:p w14:paraId="52DC5688" w14:textId="77777777" w:rsidR="004438E2" w:rsidRPr="004438E2" w:rsidRDefault="004438E2" w:rsidP="004438E2">
      <w:pPr>
        <w:pStyle w:val="NoSpacing"/>
        <w:jc w:val="both"/>
        <w:rPr>
          <w:rFonts w:ascii="Arial" w:hAnsi="Arial" w:cs="Arial"/>
          <w:sz w:val="24"/>
          <w:szCs w:val="24"/>
        </w:rPr>
      </w:pPr>
    </w:p>
    <w:p w14:paraId="69F08DC6" w14:textId="77777777" w:rsidR="004438E2" w:rsidRPr="004438E2" w:rsidRDefault="004438E2" w:rsidP="00315B63">
      <w:pPr>
        <w:pStyle w:val="NoSpacing"/>
        <w:numPr>
          <w:ilvl w:val="0"/>
          <w:numId w:val="24"/>
        </w:numPr>
        <w:jc w:val="both"/>
        <w:rPr>
          <w:rFonts w:ascii="Arial" w:hAnsi="Arial" w:cs="Arial"/>
          <w:sz w:val="24"/>
          <w:szCs w:val="24"/>
        </w:rPr>
      </w:pPr>
      <w:r w:rsidRPr="004438E2">
        <w:rPr>
          <w:rFonts w:ascii="Arial" w:hAnsi="Arial" w:cs="Arial"/>
          <w:sz w:val="24"/>
          <w:szCs w:val="24"/>
        </w:rPr>
        <w:t>complying with the laws that apply to us as a registered social landlord in Scotland;</w:t>
      </w:r>
    </w:p>
    <w:p w14:paraId="4C7BD41F" w14:textId="77777777" w:rsidR="004438E2" w:rsidRPr="004438E2" w:rsidRDefault="004438E2" w:rsidP="00315B63">
      <w:pPr>
        <w:pStyle w:val="NoSpacing"/>
        <w:numPr>
          <w:ilvl w:val="0"/>
          <w:numId w:val="24"/>
        </w:numPr>
        <w:jc w:val="both"/>
        <w:rPr>
          <w:rFonts w:ascii="Arial" w:hAnsi="Arial" w:cs="Arial"/>
          <w:sz w:val="24"/>
          <w:szCs w:val="24"/>
        </w:rPr>
      </w:pPr>
      <w:r w:rsidRPr="004438E2">
        <w:rPr>
          <w:rFonts w:ascii="Arial" w:hAnsi="Arial" w:cs="Arial"/>
          <w:sz w:val="24"/>
          <w:szCs w:val="24"/>
        </w:rPr>
        <w:t>taking steps to enter into a tenancy agreement with you, if your housing application is successful; and</w:t>
      </w:r>
    </w:p>
    <w:p w14:paraId="45859861" w14:textId="06EAED23" w:rsidR="004438E2" w:rsidRPr="004438E2" w:rsidRDefault="004438E2" w:rsidP="00315B63">
      <w:pPr>
        <w:pStyle w:val="NoSpacing"/>
        <w:numPr>
          <w:ilvl w:val="0"/>
          <w:numId w:val="24"/>
        </w:numPr>
        <w:jc w:val="both"/>
        <w:rPr>
          <w:rFonts w:ascii="Arial" w:hAnsi="Arial" w:cs="Arial"/>
          <w:sz w:val="24"/>
          <w:szCs w:val="24"/>
        </w:rPr>
      </w:pPr>
      <w:r w:rsidRPr="004438E2">
        <w:rPr>
          <w:rFonts w:ascii="Arial" w:hAnsi="Arial" w:cs="Arial"/>
          <w:sz w:val="24"/>
          <w:szCs w:val="24"/>
        </w:rPr>
        <w:t xml:space="preserve">protecting our legitimate interests – in the highly unlikely event that we do not have another legal reason, we may have a legitimate interest in handling and using your personal information.  In those circumstances, we will always consider your legitimate interests in the protection of your personal </w:t>
      </w:r>
      <w:r w:rsidR="0050048C" w:rsidRPr="004438E2">
        <w:rPr>
          <w:rFonts w:ascii="Arial" w:hAnsi="Arial" w:cs="Arial"/>
          <w:sz w:val="24"/>
          <w:szCs w:val="24"/>
        </w:rPr>
        <w:t>information and</w:t>
      </w:r>
      <w:r w:rsidRPr="004438E2">
        <w:rPr>
          <w:rFonts w:ascii="Arial" w:hAnsi="Arial" w:cs="Arial"/>
          <w:sz w:val="24"/>
          <w:szCs w:val="24"/>
        </w:rPr>
        <w:t xml:space="preserve"> will balance those against our own legitimate interests in handling and using your personal information for the purposes described in section 1 of this statement.  </w:t>
      </w:r>
    </w:p>
    <w:p w14:paraId="3133A964" w14:textId="77777777" w:rsidR="004438E2" w:rsidRPr="004438E2" w:rsidRDefault="004438E2" w:rsidP="004438E2">
      <w:pPr>
        <w:pStyle w:val="NoSpacing"/>
        <w:jc w:val="both"/>
        <w:rPr>
          <w:rFonts w:ascii="Arial" w:hAnsi="Arial" w:cs="Arial"/>
          <w:sz w:val="24"/>
          <w:szCs w:val="24"/>
        </w:rPr>
      </w:pPr>
    </w:p>
    <w:p w14:paraId="25F6273D" w14:textId="77777777" w:rsidR="004438E2" w:rsidRPr="004438E2" w:rsidRDefault="004438E2" w:rsidP="004438E2">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4438E2">
        <w:rPr>
          <w:rFonts w:ascii="Arial" w:hAnsi="Arial" w:cs="Arial"/>
          <w:color w:val="FF0000"/>
          <w:sz w:val="24"/>
          <w:szCs w:val="24"/>
        </w:rPr>
        <w:t>In very limited circumstances, we may rely on your consent as the legal reason.  By providing us with your personal information and sensitive personal information (including your</w:t>
      </w:r>
      <w:r w:rsidRPr="004438E2">
        <w:rPr>
          <w:rFonts w:ascii="Arial" w:hAnsi="Arial" w:cs="Arial"/>
          <w:sz w:val="24"/>
          <w:szCs w:val="24"/>
        </w:rPr>
        <w:t xml:space="preserve"> </w:t>
      </w:r>
      <w:r w:rsidRPr="004438E2">
        <w:rPr>
          <w:rFonts w:ascii="Arial" w:hAnsi="Arial" w:cs="Arial"/>
          <w:color w:val="FF0000"/>
          <w:sz w:val="24"/>
          <w:szCs w:val="24"/>
        </w:rPr>
        <w:t>racial or ethnic origin, sexual orientation, your physical and / or mental health, religious or other similar beliefs and / or political opinions) and the personal information and sensitive personal information of other individuals (including other members of your household), you:</w:t>
      </w:r>
    </w:p>
    <w:p w14:paraId="6F4C14B1" w14:textId="77777777" w:rsidR="004438E2" w:rsidRPr="004438E2" w:rsidRDefault="004438E2" w:rsidP="004438E2">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p>
    <w:p w14:paraId="54C2B9B8" w14:textId="77777777" w:rsidR="004438E2" w:rsidRPr="004438E2" w:rsidRDefault="004438E2" w:rsidP="00315B63">
      <w:pPr>
        <w:pStyle w:val="NoSpacing"/>
        <w:numPr>
          <w:ilvl w:val="0"/>
          <w:numId w:val="25"/>
        </w:numPr>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4438E2">
        <w:rPr>
          <w:rFonts w:ascii="Arial" w:hAnsi="Arial" w:cs="Arial"/>
          <w:color w:val="FF0000"/>
          <w:sz w:val="24"/>
          <w:szCs w:val="24"/>
        </w:rPr>
        <w:t>consent to it being used by us as described in section 1 of this statement; and</w:t>
      </w:r>
    </w:p>
    <w:p w14:paraId="4D5BA594" w14:textId="77777777" w:rsidR="004438E2" w:rsidRPr="004438E2" w:rsidRDefault="004438E2" w:rsidP="00315B63">
      <w:pPr>
        <w:pStyle w:val="NoSpacing"/>
        <w:numPr>
          <w:ilvl w:val="0"/>
          <w:numId w:val="25"/>
        </w:numPr>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4438E2">
        <w:rPr>
          <w:rFonts w:ascii="Arial" w:hAnsi="Arial" w:cs="Arial"/>
          <w:color w:val="FF0000"/>
          <w:sz w:val="24"/>
          <w:szCs w:val="24"/>
        </w:rPr>
        <w:t>confirm that you have informed the other individuals if they are of 12 years old and above of the content of this statement and they have provided their consent to their personal information and sensitive personal information being used by us as described in section 1 of this statement.</w:t>
      </w:r>
    </w:p>
    <w:p w14:paraId="4FEC0185" w14:textId="77777777" w:rsidR="004438E2" w:rsidRPr="004438E2" w:rsidRDefault="004438E2" w:rsidP="004438E2">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p>
    <w:p w14:paraId="2C033498" w14:textId="77777777" w:rsidR="004438E2" w:rsidRDefault="004438E2" w:rsidP="004438E2">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4438E2">
        <w:rPr>
          <w:rFonts w:ascii="Arial" w:hAnsi="Arial" w:cs="Arial"/>
          <w:color w:val="FF0000"/>
          <w:sz w:val="24"/>
          <w:szCs w:val="24"/>
        </w:rPr>
        <w:t>You and the individuals have the right to withdraw your consent to us holding and using your and their personal information and sensitive personal information by contacting us.  Once you / they have withdrawn your / their consent, we will no longer use your / their personal information and sensitive personal information for the purpose(s) set out in section 1 of this statement, which you originally agreed to, unless we have another legal reason for doing so.</w:t>
      </w:r>
    </w:p>
    <w:p w14:paraId="2A9176A0" w14:textId="77777777" w:rsidR="00785CC2" w:rsidRPr="004438E2" w:rsidRDefault="00785CC2" w:rsidP="004438E2">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p>
    <w:p w14:paraId="12056691" w14:textId="77777777" w:rsidR="004438E2" w:rsidRDefault="004438E2" w:rsidP="004438E2">
      <w:pPr>
        <w:pStyle w:val="NoSpacing"/>
        <w:jc w:val="both"/>
        <w:rPr>
          <w:rFonts w:ascii="Arial" w:hAnsi="Arial" w:cs="Arial"/>
          <w:sz w:val="24"/>
          <w:szCs w:val="24"/>
        </w:rPr>
      </w:pPr>
    </w:p>
    <w:p w14:paraId="56DE55E1" w14:textId="77777777" w:rsidR="00785CC2" w:rsidRPr="004438E2" w:rsidRDefault="00785CC2" w:rsidP="004438E2">
      <w:pPr>
        <w:pStyle w:val="NoSpacing"/>
        <w:jc w:val="both"/>
        <w:rPr>
          <w:rFonts w:ascii="Arial" w:hAnsi="Arial" w:cs="Arial"/>
          <w:sz w:val="24"/>
          <w:szCs w:val="24"/>
        </w:rPr>
      </w:pPr>
    </w:p>
    <w:p w14:paraId="743C76C1" w14:textId="77777777" w:rsidR="004438E2" w:rsidRPr="004438E2" w:rsidRDefault="004438E2" w:rsidP="00315B63">
      <w:pPr>
        <w:pStyle w:val="NoSpacing"/>
        <w:numPr>
          <w:ilvl w:val="0"/>
          <w:numId w:val="22"/>
        </w:numPr>
        <w:jc w:val="both"/>
        <w:rPr>
          <w:rFonts w:ascii="Arial" w:hAnsi="Arial" w:cs="Arial"/>
          <w:b/>
          <w:sz w:val="24"/>
          <w:szCs w:val="24"/>
        </w:rPr>
      </w:pPr>
      <w:r w:rsidRPr="004438E2">
        <w:rPr>
          <w:rFonts w:ascii="Arial" w:hAnsi="Arial" w:cs="Arial"/>
          <w:b/>
          <w:sz w:val="24"/>
          <w:szCs w:val="24"/>
        </w:rPr>
        <w:t>Who do we share your personal information with?</w:t>
      </w:r>
    </w:p>
    <w:p w14:paraId="4EA4BF27" w14:textId="77777777" w:rsidR="004438E2" w:rsidRPr="004438E2" w:rsidRDefault="004438E2" w:rsidP="004438E2">
      <w:pPr>
        <w:pStyle w:val="NoSpacing"/>
        <w:jc w:val="both"/>
        <w:rPr>
          <w:rFonts w:ascii="Arial" w:hAnsi="Arial" w:cs="Arial"/>
          <w:sz w:val="24"/>
          <w:szCs w:val="24"/>
        </w:rPr>
      </w:pPr>
    </w:p>
    <w:p w14:paraId="21460A85" w14:textId="77777777"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We may share your personal information with the following organisations for the purposes described in section 1 of this statement:</w:t>
      </w:r>
    </w:p>
    <w:p w14:paraId="170E5182" w14:textId="77777777" w:rsidR="004438E2" w:rsidRPr="004438E2" w:rsidRDefault="004438E2" w:rsidP="004438E2">
      <w:pPr>
        <w:pStyle w:val="NoSpacing"/>
        <w:jc w:val="both"/>
        <w:rPr>
          <w:rFonts w:ascii="Arial" w:hAnsi="Arial" w:cs="Arial"/>
          <w:sz w:val="24"/>
          <w:szCs w:val="24"/>
        </w:rPr>
      </w:pPr>
    </w:p>
    <w:p w14:paraId="066A044F" w14:textId="78E0FA06" w:rsidR="00785CC2" w:rsidRDefault="004438E2" w:rsidP="008F5BE3">
      <w:pPr>
        <w:pStyle w:val="NoSpacing"/>
        <w:numPr>
          <w:ilvl w:val="0"/>
          <w:numId w:val="26"/>
        </w:numPr>
        <w:jc w:val="both"/>
        <w:rPr>
          <w:rFonts w:ascii="Arial" w:hAnsi="Arial" w:cs="Arial"/>
          <w:sz w:val="24"/>
          <w:szCs w:val="24"/>
        </w:rPr>
      </w:pPr>
      <w:r w:rsidRPr="00785CC2">
        <w:rPr>
          <w:rFonts w:ascii="Arial" w:hAnsi="Arial" w:cs="Arial"/>
          <w:sz w:val="24"/>
          <w:szCs w:val="24"/>
        </w:rPr>
        <w:t>other partner housing associations</w:t>
      </w:r>
      <w:r w:rsidR="00785CC2" w:rsidRPr="00785CC2">
        <w:rPr>
          <w:rFonts w:ascii="Arial" w:hAnsi="Arial" w:cs="Arial"/>
          <w:sz w:val="24"/>
          <w:szCs w:val="24"/>
        </w:rPr>
        <w:t xml:space="preserve"> (Cernach Housing Association</w:t>
      </w:r>
      <w:r w:rsidR="00B62BF6">
        <w:rPr>
          <w:rFonts w:ascii="Arial" w:hAnsi="Arial" w:cs="Arial"/>
          <w:sz w:val="24"/>
          <w:szCs w:val="24"/>
        </w:rPr>
        <w:t xml:space="preserve"> </w:t>
      </w:r>
      <w:r w:rsidR="00785CC2" w:rsidRPr="00785CC2">
        <w:rPr>
          <w:rFonts w:ascii="Arial" w:hAnsi="Arial" w:cs="Arial"/>
          <w:sz w:val="24"/>
          <w:szCs w:val="24"/>
        </w:rPr>
        <w:t>and Kingsridge Cleddans Housing Association)</w:t>
      </w:r>
    </w:p>
    <w:p w14:paraId="57DF5840" w14:textId="2C33FA35" w:rsidR="004438E2" w:rsidRPr="00785CC2" w:rsidRDefault="004438E2" w:rsidP="008F5BE3">
      <w:pPr>
        <w:pStyle w:val="NoSpacing"/>
        <w:numPr>
          <w:ilvl w:val="0"/>
          <w:numId w:val="26"/>
        </w:numPr>
        <w:jc w:val="both"/>
        <w:rPr>
          <w:rFonts w:ascii="Arial" w:hAnsi="Arial" w:cs="Arial"/>
          <w:sz w:val="24"/>
          <w:szCs w:val="24"/>
        </w:rPr>
      </w:pPr>
      <w:r w:rsidRPr="00785CC2">
        <w:rPr>
          <w:rFonts w:ascii="Arial" w:hAnsi="Arial" w:cs="Arial"/>
          <w:sz w:val="24"/>
          <w:szCs w:val="24"/>
        </w:rPr>
        <w:t>law enforcement and fraud prevention agencies;</w:t>
      </w:r>
    </w:p>
    <w:p w14:paraId="2E497BAC" w14:textId="77777777" w:rsidR="004438E2" w:rsidRPr="004438E2" w:rsidRDefault="004438E2" w:rsidP="00315B63">
      <w:pPr>
        <w:pStyle w:val="NoSpacing"/>
        <w:numPr>
          <w:ilvl w:val="0"/>
          <w:numId w:val="26"/>
        </w:numPr>
        <w:jc w:val="both"/>
        <w:rPr>
          <w:rFonts w:ascii="Arial" w:hAnsi="Arial" w:cs="Arial"/>
          <w:sz w:val="24"/>
          <w:szCs w:val="24"/>
        </w:rPr>
      </w:pPr>
      <w:r w:rsidRPr="004438E2">
        <w:rPr>
          <w:rFonts w:ascii="Arial" w:hAnsi="Arial" w:cs="Arial"/>
          <w:sz w:val="24"/>
          <w:szCs w:val="24"/>
        </w:rPr>
        <w:t>third parties from whom we may seek more information about you and to verify the information provided by you as part of your housing application, including your previous landlords;</w:t>
      </w:r>
    </w:p>
    <w:p w14:paraId="541A48F4" w14:textId="77777777" w:rsidR="004438E2" w:rsidRPr="004438E2" w:rsidRDefault="004438E2" w:rsidP="00315B63">
      <w:pPr>
        <w:pStyle w:val="NoSpacing"/>
        <w:numPr>
          <w:ilvl w:val="0"/>
          <w:numId w:val="26"/>
        </w:numPr>
        <w:jc w:val="both"/>
        <w:rPr>
          <w:rFonts w:ascii="Arial" w:hAnsi="Arial" w:cs="Arial"/>
          <w:sz w:val="24"/>
          <w:szCs w:val="24"/>
        </w:rPr>
      </w:pPr>
      <w:r w:rsidRPr="004438E2">
        <w:rPr>
          <w:rFonts w:ascii="Arial" w:hAnsi="Arial" w:cs="Arial"/>
          <w:sz w:val="24"/>
          <w:szCs w:val="24"/>
        </w:rPr>
        <w:t xml:space="preserve">Scottish Housing Regulator; </w:t>
      </w:r>
    </w:p>
    <w:p w14:paraId="0F6D9FD2" w14:textId="77777777" w:rsidR="004438E2" w:rsidRPr="004438E2" w:rsidRDefault="004438E2" w:rsidP="00315B63">
      <w:pPr>
        <w:pStyle w:val="NoSpacing"/>
        <w:numPr>
          <w:ilvl w:val="0"/>
          <w:numId w:val="26"/>
        </w:numPr>
        <w:jc w:val="both"/>
        <w:rPr>
          <w:rFonts w:ascii="Arial" w:hAnsi="Arial" w:cs="Arial"/>
          <w:sz w:val="24"/>
          <w:szCs w:val="24"/>
        </w:rPr>
      </w:pPr>
      <w:r w:rsidRPr="004438E2">
        <w:rPr>
          <w:rFonts w:ascii="Arial" w:hAnsi="Arial" w:cs="Arial"/>
          <w:sz w:val="24"/>
          <w:szCs w:val="24"/>
        </w:rPr>
        <w:t>our consultants, advisers and IT service providers; and</w:t>
      </w:r>
    </w:p>
    <w:p w14:paraId="7B98F355" w14:textId="77777777" w:rsidR="004438E2" w:rsidRDefault="004438E2" w:rsidP="00315B63">
      <w:pPr>
        <w:pStyle w:val="NoSpacing"/>
        <w:numPr>
          <w:ilvl w:val="0"/>
          <w:numId w:val="26"/>
        </w:numPr>
        <w:jc w:val="both"/>
        <w:rPr>
          <w:rFonts w:ascii="Arial" w:hAnsi="Arial" w:cs="Arial"/>
          <w:sz w:val="24"/>
          <w:szCs w:val="24"/>
        </w:rPr>
      </w:pPr>
      <w:r w:rsidRPr="004438E2">
        <w:rPr>
          <w:rFonts w:ascii="Arial" w:hAnsi="Arial" w:cs="Arial"/>
          <w:sz w:val="24"/>
          <w:szCs w:val="24"/>
        </w:rPr>
        <w:t>our solicitors.</w:t>
      </w:r>
    </w:p>
    <w:p w14:paraId="0A54D941" w14:textId="77777777" w:rsidR="007F50B8" w:rsidRPr="004438E2" w:rsidRDefault="007F50B8" w:rsidP="003470CB">
      <w:pPr>
        <w:pStyle w:val="NoSpacing"/>
        <w:jc w:val="both"/>
        <w:rPr>
          <w:rFonts w:ascii="Arial" w:hAnsi="Arial" w:cs="Arial"/>
          <w:sz w:val="24"/>
          <w:szCs w:val="24"/>
        </w:rPr>
      </w:pPr>
    </w:p>
    <w:p w14:paraId="35BBFEFD" w14:textId="77777777" w:rsidR="004438E2" w:rsidRPr="004438E2" w:rsidRDefault="004438E2" w:rsidP="00315B63">
      <w:pPr>
        <w:pStyle w:val="NoSpacing"/>
        <w:numPr>
          <w:ilvl w:val="0"/>
          <w:numId w:val="22"/>
        </w:numPr>
        <w:jc w:val="both"/>
        <w:rPr>
          <w:rFonts w:ascii="Arial" w:hAnsi="Arial" w:cs="Arial"/>
          <w:b/>
          <w:sz w:val="24"/>
          <w:szCs w:val="24"/>
        </w:rPr>
      </w:pPr>
      <w:r w:rsidRPr="004438E2">
        <w:rPr>
          <w:rFonts w:ascii="Arial" w:hAnsi="Arial" w:cs="Arial"/>
          <w:b/>
          <w:sz w:val="24"/>
          <w:szCs w:val="24"/>
        </w:rPr>
        <w:lastRenderedPageBreak/>
        <w:t>How long do we keep your personal information?</w:t>
      </w:r>
    </w:p>
    <w:p w14:paraId="0831F42C" w14:textId="77777777" w:rsidR="004438E2" w:rsidRPr="004438E2" w:rsidRDefault="004438E2" w:rsidP="004438E2">
      <w:pPr>
        <w:pStyle w:val="NoSpacing"/>
        <w:jc w:val="both"/>
        <w:rPr>
          <w:rFonts w:ascii="Arial" w:hAnsi="Arial" w:cs="Arial"/>
          <w:sz w:val="24"/>
          <w:szCs w:val="24"/>
        </w:rPr>
      </w:pPr>
    </w:p>
    <w:p w14:paraId="7F7101AA" w14:textId="77777777"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We will only keep your personal information for as long as we need to for the purposes described in section 1 of this statement, including to meet any legal, accounting, reporting or regulatory requirements.  More information is contained in our data retention policy, which is available by contacting our DPO.</w:t>
      </w:r>
    </w:p>
    <w:p w14:paraId="2D59D41D" w14:textId="77777777" w:rsidR="004438E2" w:rsidRDefault="004438E2" w:rsidP="004438E2">
      <w:pPr>
        <w:pStyle w:val="NoSpacing"/>
        <w:jc w:val="both"/>
        <w:rPr>
          <w:rFonts w:ascii="Arial" w:hAnsi="Arial" w:cs="Arial"/>
          <w:sz w:val="24"/>
          <w:szCs w:val="24"/>
        </w:rPr>
      </w:pPr>
    </w:p>
    <w:p w14:paraId="5051D4F8" w14:textId="77777777" w:rsidR="009C4899" w:rsidRPr="004438E2" w:rsidRDefault="009C4899" w:rsidP="004438E2">
      <w:pPr>
        <w:pStyle w:val="NoSpacing"/>
        <w:jc w:val="both"/>
        <w:rPr>
          <w:rFonts w:ascii="Arial" w:hAnsi="Arial" w:cs="Arial"/>
          <w:sz w:val="24"/>
          <w:szCs w:val="24"/>
        </w:rPr>
      </w:pPr>
    </w:p>
    <w:p w14:paraId="6A2B3207" w14:textId="77777777" w:rsidR="004438E2" w:rsidRPr="004438E2" w:rsidRDefault="004438E2" w:rsidP="00315B63">
      <w:pPr>
        <w:pStyle w:val="NoSpacing"/>
        <w:numPr>
          <w:ilvl w:val="0"/>
          <w:numId w:val="22"/>
        </w:numPr>
        <w:jc w:val="both"/>
        <w:rPr>
          <w:rFonts w:ascii="Arial" w:hAnsi="Arial" w:cs="Arial"/>
          <w:b/>
          <w:sz w:val="24"/>
          <w:szCs w:val="24"/>
        </w:rPr>
      </w:pPr>
      <w:r w:rsidRPr="004438E2">
        <w:rPr>
          <w:rFonts w:ascii="Arial" w:hAnsi="Arial" w:cs="Arial"/>
          <w:b/>
          <w:sz w:val="24"/>
          <w:szCs w:val="24"/>
        </w:rPr>
        <w:t>What rights do you have in relation to your personal information that we hold and use?</w:t>
      </w:r>
    </w:p>
    <w:p w14:paraId="162B1A0D" w14:textId="77777777" w:rsidR="004438E2" w:rsidRPr="004438E2" w:rsidRDefault="004438E2" w:rsidP="004438E2">
      <w:pPr>
        <w:pStyle w:val="NoSpacing"/>
        <w:jc w:val="both"/>
        <w:rPr>
          <w:rFonts w:ascii="Arial" w:hAnsi="Arial" w:cs="Arial"/>
          <w:sz w:val="24"/>
          <w:szCs w:val="24"/>
        </w:rPr>
      </w:pPr>
    </w:p>
    <w:p w14:paraId="0E932098" w14:textId="77777777"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It is important that the personal information that we hold about you is accurate and current.  Please keep us informed of any changes.  Under certain circumstances, the law gives you the right to request:</w:t>
      </w:r>
    </w:p>
    <w:p w14:paraId="3D561FB7" w14:textId="77777777" w:rsidR="004438E2" w:rsidRPr="004438E2" w:rsidRDefault="004438E2" w:rsidP="004438E2">
      <w:pPr>
        <w:pStyle w:val="NoSpacing"/>
        <w:jc w:val="both"/>
        <w:rPr>
          <w:rFonts w:ascii="Arial" w:hAnsi="Arial" w:cs="Arial"/>
          <w:sz w:val="24"/>
          <w:szCs w:val="24"/>
        </w:rPr>
      </w:pPr>
    </w:p>
    <w:p w14:paraId="2C0B87AC" w14:textId="77777777" w:rsidR="004438E2" w:rsidRPr="004438E2" w:rsidRDefault="004438E2" w:rsidP="00315B63">
      <w:pPr>
        <w:pStyle w:val="NoSpacing"/>
        <w:numPr>
          <w:ilvl w:val="0"/>
          <w:numId w:val="27"/>
        </w:numPr>
        <w:jc w:val="both"/>
        <w:rPr>
          <w:rFonts w:ascii="Arial" w:hAnsi="Arial" w:cs="Arial"/>
          <w:sz w:val="24"/>
          <w:szCs w:val="24"/>
        </w:rPr>
      </w:pPr>
      <w:r w:rsidRPr="004438E2">
        <w:rPr>
          <w:rFonts w:ascii="Arial" w:hAnsi="Arial" w:cs="Arial"/>
          <w:sz w:val="24"/>
          <w:szCs w:val="24"/>
        </w:rPr>
        <w:t>A copy of your personal information and to check that we are holding and using it in accordance with legal requirements.</w:t>
      </w:r>
    </w:p>
    <w:p w14:paraId="5160A34E" w14:textId="77777777" w:rsidR="004438E2" w:rsidRPr="004438E2" w:rsidRDefault="004438E2" w:rsidP="00315B63">
      <w:pPr>
        <w:pStyle w:val="NoSpacing"/>
        <w:numPr>
          <w:ilvl w:val="0"/>
          <w:numId w:val="27"/>
        </w:numPr>
        <w:jc w:val="both"/>
        <w:rPr>
          <w:rFonts w:ascii="Arial" w:hAnsi="Arial" w:cs="Arial"/>
          <w:sz w:val="24"/>
          <w:szCs w:val="24"/>
        </w:rPr>
      </w:pPr>
      <w:r w:rsidRPr="004438E2">
        <w:rPr>
          <w:rFonts w:ascii="Arial" w:hAnsi="Arial" w:cs="Arial"/>
          <w:sz w:val="24"/>
          <w:szCs w:val="24"/>
        </w:rPr>
        <w:t>Correction of any incomplete or inaccurate personal information that we hold about you.</w:t>
      </w:r>
    </w:p>
    <w:p w14:paraId="0365CEAB" w14:textId="77777777" w:rsidR="004438E2" w:rsidRPr="004438E2" w:rsidRDefault="004438E2" w:rsidP="00315B63">
      <w:pPr>
        <w:pStyle w:val="NoSpacing"/>
        <w:numPr>
          <w:ilvl w:val="0"/>
          <w:numId w:val="27"/>
        </w:numPr>
        <w:jc w:val="both"/>
        <w:rPr>
          <w:rFonts w:ascii="Arial" w:hAnsi="Arial" w:cs="Arial"/>
          <w:sz w:val="24"/>
          <w:szCs w:val="24"/>
        </w:rPr>
      </w:pPr>
      <w:r w:rsidRPr="004438E2">
        <w:rPr>
          <w:rFonts w:ascii="Arial" w:hAnsi="Arial" w:cs="Arial"/>
          <w:sz w:val="24"/>
          <w:szCs w:val="24"/>
        </w:rPr>
        <w:t>Deletion of your personal information where there is no good reason for us continuing to hold and use it.  You also have the right to ask us to do this where you object to us holding and using your personal information (details below).</w:t>
      </w:r>
    </w:p>
    <w:p w14:paraId="73B615BD" w14:textId="77777777" w:rsidR="004438E2" w:rsidRPr="004438E2" w:rsidRDefault="004438E2" w:rsidP="00315B63">
      <w:pPr>
        <w:pStyle w:val="NoSpacing"/>
        <w:numPr>
          <w:ilvl w:val="0"/>
          <w:numId w:val="27"/>
        </w:numPr>
        <w:jc w:val="both"/>
        <w:rPr>
          <w:rFonts w:ascii="Arial" w:hAnsi="Arial" w:cs="Arial"/>
          <w:sz w:val="24"/>
          <w:szCs w:val="24"/>
        </w:rPr>
      </w:pPr>
      <w:r w:rsidRPr="004438E2">
        <w:rPr>
          <w:rFonts w:ascii="Arial" w:hAnsi="Arial" w:cs="Arial"/>
          <w:sz w:val="24"/>
          <w:szCs w:val="24"/>
        </w:rPr>
        <w:t>Temporarily suspend the use of your personal information, for example, if you want us to check that it is correct or the reason for processing it or to stop us from using your personal information altogether if we have committed a breach of data protection laws.</w:t>
      </w:r>
    </w:p>
    <w:p w14:paraId="2B6CE687" w14:textId="77777777" w:rsidR="004438E2" w:rsidRPr="004438E2" w:rsidRDefault="004438E2" w:rsidP="00315B63">
      <w:pPr>
        <w:pStyle w:val="NoSpacing"/>
        <w:numPr>
          <w:ilvl w:val="0"/>
          <w:numId w:val="27"/>
        </w:numPr>
        <w:jc w:val="both"/>
        <w:rPr>
          <w:rFonts w:ascii="Arial" w:hAnsi="Arial" w:cs="Arial"/>
          <w:sz w:val="24"/>
          <w:szCs w:val="24"/>
        </w:rPr>
      </w:pPr>
      <w:r w:rsidRPr="004438E2">
        <w:rPr>
          <w:rFonts w:ascii="Arial" w:hAnsi="Arial" w:cs="Arial"/>
          <w:sz w:val="24"/>
          <w:szCs w:val="24"/>
        </w:rPr>
        <w:t>The transfer of your personal information to another organisation.</w:t>
      </w:r>
    </w:p>
    <w:p w14:paraId="0BD48E0E" w14:textId="77777777" w:rsidR="004438E2" w:rsidRPr="004438E2" w:rsidRDefault="004438E2" w:rsidP="004438E2">
      <w:pPr>
        <w:pStyle w:val="NoSpacing"/>
        <w:jc w:val="both"/>
        <w:rPr>
          <w:rFonts w:ascii="Arial" w:hAnsi="Arial" w:cs="Arial"/>
          <w:sz w:val="24"/>
          <w:szCs w:val="24"/>
        </w:rPr>
      </w:pPr>
    </w:p>
    <w:p w14:paraId="745A6DB9" w14:textId="77777777"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 xml:space="preserve">You can also object to us holding and using your personal information where our legal reason is a legitimate interest (either our legitimate interests or those of a third party). </w:t>
      </w:r>
    </w:p>
    <w:p w14:paraId="4C304CB7" w14:textId="77777777" w:rsidR="004438E2" w:rsidRPr="004438E2" w:rsidRDefault="004438E2" w:rsidP="004438E2">
      <w:pPr>
        <w:pStyle w:val="NoSpacing"/>
        <w:jc w:val="both"/>
        <w:rPr>
          <w:rFonts w:ascii="Arial" w:hAnsi="Arial" w:cs="Arial"/>
          <w:sz w:val="24"/>
          <w:szCs w:val="24"/>
        </w:rPr>
      </w:pPr>
    </w:p>
    <w:p w14:paraId="73FBE1B8" w14:textId="77777777"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Please contact our DPO if you wish to make any of the above requests.  When you make a request, we may ask you for specific information to help us confirm your identity for security reasons.  You will not need to pay a fee when you make any of the above requests, but we may charge a reasonable fee or refuse to comply if your request for access is clearly unfounded or excessive.</w:t>
      </w:r>
    </w:p>
    <w:p w14:paraId="210F367F" w14:textId="77777777" w:rsidR="004438E2" w:rsidRDefault="004438E2" w:rsidP="004438E2">
      <w:pPr>
        <w:pStyle w:val="NoSpacing"/>
        <w:jc w:val="both"/>
        <w:rPr>
          <w:rFonts w:ascii="Arial" w:hAnsi="Arial" w:cs="Arial"/>
          <w:sz w:val="24"/>
          <w:szCs w:val="24"/>
        </w:rPr>
      </w:pPr>
    </w:p>
    <w:p w14:paraId="6E640109" w14:textId="77777777" w:rsidR="009C4899" w:rsidRPr="004438E2" w:rsidRDefault="009C4899" w:rsidP="004438E2">
      <w:pPr>
        <w:pStyle w:val="NoSpacing"/>
        <w:jc w:val="both"/>
        <w:rPr>
          <w:rFonts w:ascii="Arial" w:hAnsi="Arial" w:cs="Arial"/>
          <w:sz w:val="24"/>
          <w:szCs w:val="24"/>
        </w:rPr>
      </w:pPr>
    </w:p>
    <w:p w14:paraId="5FAA7A48" w14:textId="77777777" w:rsidR="004438E2" w:rsidRPr="004438E2" w:rsidRDefault="004438E2" w:rsidP="00315B63">
      <w:pPr>
        <w:pStyle w:val="NoSpacing"/>
        <w:numPr>
          <w:ilvl w:val="0"/>
          <w:numId w:val="22"/>
        </w:numPr>
        <w:jc w:val="both"/>
        <w:rPr>
          <w:rFonts w:ascii="Arial" w:hAnsi="Arial" w:cs="Arial"/>
          <w:b/>
          <w:sz w:val="24"/>
          <w:szCs w:val="24"/>
        </w:rPr>
      </w:pPr>
      <w:r w:rsidRPr="004438E2">
        <w:rPr>
          <w:rFonts w:ascii="Arial" w:hAnsi="Arial" w:cs="Arial"/>
          <w:b/>
          <w:sz w:val="24"/>
          <w:szCs w:val="24"/>
        </w:rPr>
        <w:t>Feedback and complaints</w:t>
      </w:r>
    </w:p>
    <w:p w14:paraId="2A21F553" w14:textId="77777777" w:rsidR="004438E2" w:rsidRPr="004438E2" w:rsidRDefault="004438E2" w:rsidP="004438E2">
      <w:pPr>
        <w:pStyle w:val="NoSpacing"/>
        <w:jc w:val="both"/>
        <w:rPr>
          <w:rFonts w:ascii="Arial" w:hAnsi="Arial" w:cs="Arial"/>
          <w:sz w:val="24"/>
          <w:szCs w:val="24"/>
        </w:rPr>
      </w:pPr>
    </w:p>
    <w:p w14:paraId="73CD2A78" w14:textId="77777777"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We welcome your feedback on how we hold and use your personal information, and this can be sent to our DPO.</w:t>
      </w:r>
    </w:p>
    <w:p w14:paraId="20E33C13" w14:textId="77777777" w:rsidR="004438E2" w:rsidRPr="004438E2" w:rsidRDefault="004438E2" w:rsidP="004438E2">
      <w:pPr>
        <w:pStyle w:val="NoSpacing"/>
        <w:jc w:val="both"/>
        <w:rPr>
          <w:rFonts w:ascii="Arial" w:hAnsi="Arial" w:cs="Arial"/>
          <w:sz w:val="24"/>
          <w:szCs w:val="24"/>
        </w:rPr>
      </w:pPr>
    </w:p>
    <w:p w14:paraId="48846FC1" w14:textId="77777777"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You have the right to make a complaint to the Information Commissioner, the UK regulator for data protection, about how we hold and use your personal information.  The ICO’s contact details are as follows:</w:t>
      </w:r>
    </w:p>
    <w:p w14:paraId="1BC02A90" w14:textId="77777777" w:rsidR="004438E2" w:rsidRPr="004438E2" w:rsidRDefault="004438E2" w:rsidP="004438E2">
      <w:pPr>
        <w:pStyle w:val="NoSpacing"/>
        <w:jc w:val="both"/>
        <w:rPr>
          <w:rFonts w:ascii="Arial" w:hAnsi="Arial" w:cs="Arial"/>
          <w:sz w:val="24"/>
          <w:szCs w:val="24"/>
        </w:rPr>
      </w:pPr>
    </w:p>
    <w:p w14:paraId="362D9BEC" w14:textId="77777777"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Telephone:</w:t>
      </w:r>
      <w:r w:rsidRPr="004438E2">
        <w:rPr>
          <w:rFonts w:ascii="Arial" w:hAnsi="Arial" w:cs="Arial"/>
          <w:sz w:val="24"/>
          <w:szCs w:val="24"/>
        </w:rPr>
        <w:tab/>
        <w:t>0303 123 1113</w:t>
      </w:r>
      <w:r w:rsidRPr="004438E2">
        <w:rPr>
          <w:rFonts w:ascii="Arial" w:hAnsi="Arial" w:cs="Arial"/>
          <w:sz w:val="24"/>
          <w:szCs w:val="24"/>
        </w:rPr>
        <w:tab/>
      </w:r>
      <w:r w:rsidRPr="004438E2">
        <w:rPr>
          <w:rFonts w:ascii="Arial" w:hAnsi="Arial" w:cs="Arial"/>
          <w:sz w:val="24"/>
          <w:szCs w:val="24"/>
        </w:rPr>
        <w:tab/>
      </w:r>
    </w:p>
    <w:p w14:paraId="0EC37CC3" w14:textId="77777777" w:rsidR="004438E2" w:rsidRPr="004438E2" w:rsidRDefault="004438E2" w:rsidP="004438E2">
      <w:pPr>
        <w:pStyle w:val="NoSpacing"/>
        <w:jc w:val="both"/>
        <w:rPr>
          <w:rFonts w:ascii="Arial" w:hAnsi="Arial" w:cs="Arial"/>
          <w:sz w:val="24"/>
          <w:szCs w:val="24"/>
        </w:rPr>
      </w:pPr>
    </w:p>
    <w:p w14:paraId="7C95F803" w14:textId="429DC45E"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Website:</w:t>
      </w:r>
      <w:r w:rsidRPr="004438E2">
        <w:rPr>
          <w:rFonts w:ascii="Arial" w:hAnsi="Arial" w:cs="Arial"/>
          <w:sz w:val="24"/>
          <w:szCs w:val="24"/>
        </w:rPr>
        <w:tab/>
      </w:r>
      <w:hyperlink r:id="rId29" w:history="1">
        <w:r w:rsidR="00806F4E" w:rsidRPr="00AC076B">
          <w:rPr>
            <w:rStyle w:val="Hyperlink"/>
            <w:rFonts w:ascii="Arial" w:hAnsi="Arial" w:cs="Arial"/>
            <w:sz w:val="24"/>
            <w:szCs w:val="24"/>
          </w:rPr>
          <w:t>https://www.ico.org.uk/concerns/</w:t>
        </w:r>
      </w:hyperlink>
      <w:r w:rsidR="00806F4E">
        <w:rPr>
          <w:rFonts w:ascii="Arial" w:hAnsi="Arial" w:cs="Arial"/>
          <w:sz w:val="24"/>
          <w:szCs w:val="24"/>
        </w:rPr>
        <w:t xml:space="preserve"> </w:t>
      </w:r>
      <w:r w:rsidRPr="004438E2">
        <w:rPr>
          <w:rFonts w:ascii="Arial" w:hAnsi="Arial" w:cs="Arial"/>
          <w:sz w:val="24"/>
          <w:szCs w:val="24"/>
        </w:rPr>
        <w:t xml:space="preserve">   </w:t>
      </w:r>
    </w:p>
    <w:p w14:paraId="20588D9E" w14:textId="77777777" w:rsidR="004438E2" w:rsidRPr="004438E2" w:rsidRDefault="004438E2" w:rsidP="004438E2">
      <w:pPr>
        <w:pStyle w:val="NoSpacing"/>
        <w:jc w:val="both"/>
        <w:rPr>
          <w:rFonts w:ascii="Arial" w:hAnsi="Arial" w:cs="Arial"/>
          <w:sz w:val="24"/>
          <w:szCs w:val="24"/>
        </w:rPr>
      </w:pPr>
    </w:p>
    <w:p w14:paraId="003DAA10" w14:textId="77777777" w:rsidR="004438E2" w:rsidRPr="004438E2" w:rsidRDefault="004438E2" w:rsidP="004438E2">
      <w:pPr>
        <w:pStyle w:val="NoSpacing"/>
        <w:jc w:val="both"/>
        <w:rPr>
          <w:rFonts w:ascii="Arial" w:hAnsi="Arial" w:cs="Arial"/>
          <w:sz w:val="24"/>
          <w:szCs w:val="24"/>
        </w:rPr>
      </w:pPr>
      <w:r w:rsidRPr="004438E2">
        <w:rPr>
          <w:rFonts w:ascii="Arial" w:hAnsi="Arial" w:cs="Arial"/>
          <w:sz w:val="24"/>
          <w:szCs w:val="24"/>
        </w:rPr>
        <w:t>If you would like to receive this statement in alternative format, for example, audio, large print or braille, please contact us.</w:t>
      </w:r>
    </w:p>
    <w:p w14:paraId="58B1DC1C" w14:textId="4FDC1B97" w:rsidR="004438E2" w:rsidRDefault="004438E2" w:rsidP="004438E2">
      <w:pPr>
        <w:pStyle w:val="NoSpacing"/>
        <w:jc w:val="both"/>
        <w:rPr>
          <w:rFonts w:ascii="Arial" w:hAnsi="Arial" w:cs="Arial"/>
          <w:sz w:val="24"/>
          <w:szCs w:val="24"/>
        </w:rPr>
      </w:pPr>
    </w:p>
    <w:p w14:paraId="3A561622" w14:textId="77777777" w:rsidR="004438E2" w:rsidRPr="004438E2" w:rsidRDefault="004438E2" w:rsidP="00315B63">
      <w:pPr>
        <w:pStyle w:val="NoSpacing"/>
        <w:numPr>
          <w:ilvl w:val="0"/>
          <w:numId w:val="22"/>
        </w:numPr>
        <w:jc w:val="both"/>
        <w:rPr>
          <w:rFonts w:ascii="Arial" w:hAnsi="Arial" w:cs="Arial"/>
          <w:b/>
          <w:sz w:val="24"/>
          <w:szCs w:val="24"/>
        </w:rPr>
      </w:pPr>
      <w:r w:rsidRPr="004438E2">
        <w:rPr>
          <w:rFonts w:ascii="Arial" w:hAnsi="Arial" w:cs="Arial"/>
          <w:b/>
          <w:sz w:val="24"/>
          <w:szCs w:val="24"/>
        </w:rPr>
        <w:lastRenderedPageBreak/>
        <w:t>Updates to this statement</w:t>
      </w:r>
    </w:p>
    <w:p w14:paraId="139BF729" w14:textId="77777777" w:rsidR="004438E2" w:rsidRPr="004438E2" w:rsidRDefault="004438E2" w:rsidP="004438E2">
      <w:pPr>
        <w:pStyle w:val="NoSpacing"/>
        <w:jc w:val="both"/>
        <w:rPr>
          <w:rFonts w:ascii="Arial" w:hAnsi="Arial" w:cs="Arial"/>
          <w:sz w:val="24"/>
          <w:szCs w:val="24"/>
        </w:rPr>
      </w:pPr>
    </w:p>
    <w:p w14:paraId="32EDB9FC" w14:textId="544E62E7" w:rsidR="001F0ACA" w:rsidRDefault="004438E2" w:rsidP="008005EB">
      <w:pPr>
        <w:pStyle w:val="NoSpacing"/>
        <w:jc w:val="both"/>
        <w:rPr>
          <w:rFonts w:ascii="Arial" w:hAnsi="Arial" w:cs="Arial"/>
          <w:sz w:val="24"/>
          <w:szCs w:val="24"/>
        </w:rPr>
      </w:pPr>
      <w:r w:rsidRPr="004438E2">
        <w:rPr>
          <w:rFonts w:ascii="Arial" w:hAnsi="Arial" w:cs="Arial"/>
          <w:sz w:val="24"/>
          <w:szCs w:val="24"/>
        </w:rPr>
        <w:t>We may update this statement at any time, and we will provide you with an updated version when required to do so by law.</w:t>
      </w:r>
      <w:r w:rsidR="008005EB">
        <w:rPr>
          <w:rFonts w:ascii="Arial" w:hAnsi="Arial" w:cs="Arial"/>
          <w:sz w:val="24"/>
          <w:szCs w:val="24"/>
        </w:rPr>
        <w:t xml:space="preserve">  </w:t>
      </w:r>
      <w:r w:rsidRPr="004438E2">
        <w:rPr>
          <w:rFonts w:ascii="Arial" w:hAnsi="Arial" w:cs="Arial"/>
          <w:sz w:val="24"/>
          <w:szCs w:val="24"/>
        </w:rPr>
        <w:t>Last updated: September 2019</w:t>
      </w:r>
      <w:r w:rsidR="008005EB">
        <w:rPr>
          <w:rFonts w:ascii="Arial" w:hAnsi="Arial" w:cs="Arial"/>
          <w:sz w:val="24"/>
          <w:szCs w:val="24"/>
        </w:rPr>
        <w:t>.</w:t>
      </w:r>
      <w:r w:rsidR="008005EB" w:rsidRPr="00007053">
        <w:rPr>
          <w:rFonts w:ascii="Arial" w:hAnsi="Arial" w:cs="Arial"/>
          <w:sz w:val="24"/>
          <w:szCs w:val="24"/>
        </w:rPr>
        <w:t xml:space="preserve"> </w:t>
      </w:r>
    </w:p>
    <w:p w14:paraId="5E133FB3" w14:textId="77777777" w:rsidR="00832E52" w:rsidRDefault="00832E52" w:rsidP="008005EB">
      <w:pPr>
        <w:pStyle w:val="NoSpacing"/>
        <w:jc w:val="both"/>
        <w:rPr>
          <w:rFonts w:ascii="Arial" w:hAnsi="Arial" w:cs="Arial"/>
          <w:sz w:val="24"/>
          <w:szCs w:val="24"/>
        </w:rPr>
      </w:pPr>
    </w:p>
    <w:p w14:paraId="237FA8BF" w14:textId="77777777" w:rsidR="00832E52" w:rsidRDefault="00832E52" w:rsidP="008005EB">
      <w:pPr>
        <w:pStyle w:val="NoSpacing"/>
        <w:jc w:val="both"/>
        <w:rPr>
          <w:rFonts w:ascii="Arial" w:hAnsi="Arial" w:cs="Arial"/>
          <w:sz w:val="24"/>
          <w:szCs w:val="24"/>
        </w:rPr>
      </w:pPr>
    </w:p>
    <w:p w14:paraId="73795E62" w14:textId="77777777" w:rsidR="00832E52" w:rsidRDefault="00832E52" w:rsidP="008005EB">
      <w:pPr>
        <w:pStyle w:val="NoSpacing"/>
        <w:jc w:val="both"/>
        <w:rPr>
          <w:rFonts w:ascii="Arial" w:hAnsi="Arial" w:cs="Arial"/>
          <w:sz w:val="24"/>
          <w:szCs w:val="24"/>
        </w:rPr>
      </w:pPr>
    </w:p>
    <w:p w14:paraId="1B3B974E" w14:textId="77777777" w:rsidR="00832E52" w:rsidRDefault="00832E52" w:rsidP="008005EB">
      <w:pPr>
        <w:pStyle w:val="NoSpacing"/>
        <w:jc w:val="both"/>
        <w:rPr>
          <w:rFonts w:ascii="Arial" w:hAnsi="Arial" w:cs="Arial"/>
          <w:sz w:val="24"/>
          <w:szCs w:val="24"/>
        </w:rPr>
      </w:pPr>
    </w:p>
    <w:p w14:paraId="58284E65" w14:textId="77777777" w:rsidR="00832E52" w:rsidRDefault="00832E52" w:rsidP="008005EB">
      <w:pPr>
        <w:pStyle w:val="NoSpacing"/>
        <w:jc w:val="both"/>
        <w:rPr>
          <w:rFonts w:ascii="Arial" w:hAnsi="Arial" w:cs="Arial"/>
          <w:sz w:val="24"/>
          <w:szCs w:val="24"/>
        </w:rPr>
      </w:pPr>
    </w:p>
    <w:p w14:paraId="1D546856" w14:textId="77777777" w:rsidR="00832E52" w:rsidRDefault="00832E52" w:rsidP="008005EB">
      <w:pPr>
        <w:pStyle w:val="NoSpacing"/>
        <w:jc w:val="both"/>
        <w:rPr>
          <w:rFonts w:ascii="Arial" w:hAnsi="Arial" w:cs="Arial"/>
          <w:sz w:val="24"/>
          <w:szCs w:val="24"/>
        </w:rPr>
      </w:pPr>
    </w:p>
    <w:p w14:paraId="4A337772" w14:textId="77777777" w:rsidR="00832E52" w:rsidRDefault="00832E52" w:rsidP="008005EB">
      <w:pPr>
        <w:pStyle w:val="NoSpacing"/>
        <w:jc w:val="both"/>
        <w:rPr>
          <w:rFonts w:ascii="Arial" w:hAnsi="Arial" w:cs="Arial"/>
          <w:sz w:val="24"/>
          <w:szCs w:val="24"/>
        </w:rPr>
      </w:pPr>
    </w:p>
    <w:p w14:paraId="337A1FD7" w14:textId="77777777" w:rsidR="00832E52" w:rsidRDefault="00832E52" w:rsidP="008005EB">
      <w:pPr>
        <w:pStyle w:val="NoSpacing"/>
        <w:jc w:val="both"/>
        <w:rPr>
          <w:rFonts w:ascii="Arial" w:hAnsi="Arial" w:cs="Arial"/>
          <w:sz w:val="24"/>
          <w:szCs w:val="24"/>
        </w:rPr>
      </w:pPr>
    </w:p>
    <w:p w14:paraId="6F244342" w14:textId="77777777" w:rsidR="00832E52" w:rsidRDefault="00832E52" w:rsidP="008005EB">
      <w:pPr>
        <w:pStyle w:val="NoSpacing"/>
        <w:jc w:val="both"/>
        <w:rPr>
          <w:rFonts w:ascii="Arial" w:hAnsi="Arial" w:cs="Arial"/>
          <w:sz w:val="24"/>
          <w:szCs w:val="24"/>
        </w:rPr>
      </w:pPr>
    </w:p>
    <w:p w14:paraId="5D35381B" w14:textId="77777777" w:rsidR="00832E52" w:rsidRDefault="00832E52" w:rsidP="008005EB">
      <w:pPr>
        <w:pStyle w:val="NoSpacing"/>
        <w:jc w:val="both"/>
        <w:rPr>
          <w:rFonts w:ascii="Arial" w:hAnsi="Arial" w:cs="Arial"/>
          <w:sz w:val="24"/>
          <w:szCs w:val="24"/>
        </w:rPr>
      </w:pPr>
    </w:p>
    <w:p w14:paraId="5DB64AD5" w14:textId="77777777" w:rsidR="00832E52" w:rsidRDefault="00832E52" w:rsidP="008005EB">
      <w:pPr>
        <w:pStyle w:val="NoSpacing"/>
        <w:jc w:val="both"/>
        <w:rPr>
          <w:rFonts w:ascii="Arial" w:hAnsi="Arial" w:cs="Arial"/>
          <w:sz w:val="24"/>
          <w:szCs w:val="24"/>
        </w:rPr>
      </w:pPr>
    </w:p>
    <w:p w14:paraId="3561C437" w14:textId="77777777" w:rsidR="00832E52" w:rsidRDefault="00832E52" w:rsidP="008005EB">
      <w:pPr>
        <w:pStyle w:val="NoSpacing"/>
        <w:jc w:val="both"/>
        <w:rPr>
          <w:rFonts w:ascii="Arial" w:hAnsi="Arial" w:cs="Arial"/>
          <w:sz w:val="24"/>
          <w:szCs w:val="24"/>
        </w:rPr>
      </w:pPr>
    </w:p>
    <w:p w14:paraId="02B14EF8" w14:textId="77777777" w:rsidR="00832E52" w:rsidRDefault="00832E52" w:rsidP="008005EB">
      <w:pPr>
        <w:pStyle w:val="NoSpacing"/>
        <w:jc w:val="both"/>
        <w:rPr>
          <w:rFonts w:ascii="Arial" w:hAnsi="Arial" w:cs="Arial"/>
          <w:sz w:val="24"/>
          <w:szCs w:val="24"/>
        </w:rPr>
      </w:pPr>
    </w:p>
    <w:p w14:paraId="672F4387" w14:textId="77777777" w:rsidR="00832E52" w:rsidRDefault="00832E52" w:rsidP="008005EB">
      <w:pPr>
        <w:pStyle w:val="NoSpacing"/>
        <w:jc w:val="both"/>
        <w:rPr>
          <w:rFonts w:ascii="Arial" w:hAnsi="Arial" w:cs="Arial"/>
          <w:sz w:val="24"/>
          <w:szCs w:val="24"/>
        </w:rPr>
      </w:pPr>
    </w:p>
    <w:p w14:paraId="1B3E7E2B" w14:textId="77777777" w:rsidR="00832E52" w:rsidRDefault="00832E52" w:rsidP="008005EB">
      <w:pPr>
        <w:pStyle w:val="NoSpacing"/>
        <w:jc w:val="both"/>
        <w:rPr>
          <w:rFonts w:ascii="Arial" w:hAnsi="Arial" w:cs="Arial"/>
          <w:sz w:val="24"/>
          <w:szCs w:val="24"/>
        </w:rPr>
      </w:pPr>
    </w:p>
    <w:p w14:paraId="477B0639" w14:textId="77777777" w:rsidR="00832E52" w:rsidRDefault="00832E52" w:rsidP="008005EB">
      <w:pPr>
        <w:pStyle w:val="NoSpacing"/>
        <w:jc w:val="both"/>
        <w:rPr>
          <w:rFonts w:ascii="Arial" w:hAnsi="Arial" w:cs="Arial"/>
          <w:sz w:val="24"/>
          <w:szCs w:val="24"/>
        </w:rPr>
      </w:pPr>
    </w:p>
    <w:p w14:paraId="55AA80F0" w14:textId="77777777" w:rsidR="00832E52" w:rsidRDefault="00832E52" w:rsidP="008005EB">
      <w:pPr>
        <w:pStyle w:val="NoSpacing"/>
        <w:jc w:val="both"/>
        <w:rPr>
          <w:rFonts w:ascii="Arial" w:hAnsi="Arial" w:cs="Arial"/>
          <w:sz w:val="24"/>
          <w:szCs w:val="24"/>
        </w:rPr>
      </w:pPr>
    </w:p>
    <w:p w14:paraId="092154ED" w14:textId="77777777" w:rsidR="00832E52" w:rsidRDefault="00832E52" w:rsidP="008005EB">
      <w:pPr>
        <w:pStyle w:val="NoSpacing"/>
        <w:jc w:val="both"/>
        <w:rPr>
          <w:rFonts w:ascii="Arial" w:hAnsi="Arial" w:cs="Arial"/>
          <w:sz w:val="24"/>
          <w:szCs w:val="24"/>
        </w:rPr>
      </w:pPr>
    </w:p>
    <w:p w14:paraId="5EC3C47D" w14:textId="77777777" w:rsidR="00832E52" w:rsidRDefault="00832E52" w:rsidP="008005EB">
      <w:pPr>
        <w:pStyle w:val="NoSpacing"/>
        <w:jc w:val="both"/>
        <w:rPr>
          <w:rFonts w:ascii="Arial" w:hAnsi="Arial" w:cs="Arial"/>
          <w:sz w:val="24"/>
          <w:szCs w:val="24"/>
        </w:rPr>
      </w:pPr>
    </w:p>
    <w:p w14:paraId="1755D8B0" w14:textId="77777777" w:rsidR="00832E52" w:rsidRDefault="00832E52" w:rsidP="008005EB">
      <w:pPr>
        <w:pStyle w:val="NoSpacing"/>
        <w:jc w:val="both"/>
        <w:rPr>
          <w:rFonts w:ascii="Arial" w:hAnsi="Arial" w:cs="Arial"/>
          <w:sz w:val="24"/>
          <w:szCs w:val="24"/>
        </w:rPr>
      </w:pPr>
    </w:p>
    <w:p w14:paraId="53669348" w14:textId="77777777" w:rsidR="00832E52" w:rsidRDefault="00832E52" w:rsidP="008005EB">
      <w:pPr>
        <w:pStyle w:val="NoSpacing"/>
        <w:jc w:val="both"/>
        <w:rPr>
          <w:rFonts w:ascii="Arial" w:hAnsi="Arial" w:cs="Arial"/>
          <w:sz w:val="24"/>
          <w:szCs w:val="24"/>
        </w:rPr>
      </w:pPr>
    </w:p>
    <w:p w14:paraId="212D059A" w14:textId="77777777" w:rsidR="00832E52" w:rsidRDefault="00832E52" w:rsidP="008005EB">
      <w:pPr>
        <w:pStyle w:val="NoSpacing"/>
        <w:jc w:val="both"/>
        <w:rPr>
          <w:rFonts w:ascii="Arial" w:hAnsi="Arial" w:cs="Arial"/>
          <w:sz w:val="24"/>
          <w:szCs w:val="24"/>
        </w:rPr>
      </w:pPr>
    </w:p>
    <w:p w14:paraId="573CB39E" w14:textId="77777777" w:rsidR="00832E52" w:rsidRDefault="00832E52" w:rsidP="008005EB">
      <w:pPr>
        <w:pStyle w:val="NoSpacing"/>
        <w:jc w:val="both"/>
        <w:rPr>
          <w:rFonts w:ascii="Arial" w:hAnsi="Arial" w:cs="Arial"/>
          <w:sz w:val="24"/>
          <w:szCs w:val="24"/>
        </w:rPr>
      </w:pPr>
    </w:p>
    <w:p w14:paraId="4EC3A9F6" w14:textId="77777777" w:rsidR="00832E52" w:rsidRDefault="00832E52" w:rsidP="008005EB">
      <w:pPr>
        <w:pStyle w:val="NoSpacing"/>
        <w:jc w:val="both"/>
        <w:rPr>
          <w:rFonts w:ascii="Arial" w:hAnsi="Arial" w:cs="Arial"/>
          <w:sz w:val="24"/>
          <w:szCs w:val="24"/>
        </w:rPr>
      </w:pPr>
    </w:p>
    <w:p w14:paraId="435C1BFB" w14:textId="77777777" w:rsidR="00832E52" w:rsidRDefault="00832E52" w:rsidP="008005EB">
      <w:pPr>
        <w:pStyle w:val="NoSpacing"/>
        <w:jc w:val="both"/>
        <w:rPr>
          <w:rFonts w:ascii="Arial" w:hAnsi="Arial" w:cs="Arial"/>
          <w:sz w:val="24"/>
          <w:szCs w:val="24"/>
        </w:rPr>
      </w:pPr>
    </w:p>
    <w:p w14:paraId="3FAA4F50" w14:textId="77777777" w:rsidR="00832E52" w:rsidRDefault="00832E52" w:rsidP="008005EB">
      <w:pPr>
        <w:pStyle w:val="NoSpacing"/>
        <w:jc w:val="both"/>
        <w:rPr>
          <w:rFonts w:ascii="Arial" w:hAnsi="Arial" w:cs="Arial"/>
          <w:sz w:val="24"/>
          <w:szCs w:val="24"/>
        </w:rPr>
      </w:pPr>
    </w:p>
    <w:p w14:paraId="03B195D2" w14:textId="77777777" w:rsidR="00832E52" w:rsidRDefault="00832E52" w:rsidP="008005EB">
      <w:pPr>
        <w:pStyle w:val="NoSpacing"/>
        <w:jc w:val="both"/>
        <w:rPr>
          <w:rFonts w:ascii="Arial" w:hAnsi="Arial" w:cs="Arial"/>
          <w:sz w:val="24"/>
          <w:szCs w:val="24"/>
        </w:rPr>
      </w:pPr>
    </w:p>
    <w:p w14:paraId="4ECD4007" w14:textId="77777777" w:rsidR="00832E52" w:rsidRDefault="00832E52" w:rsidP="008005EB">
      <w:pPr>
        <w:pStyle w:val="NoSpacing"/>
        <w:jc w:val="both"/>
        <w:rPr>
          <w:rFonts w:ascii="Arial" w:hAnsi="Arial" w:cs="Arial"/>
          <w:sz w:val="24"/>
          <w:szCs w:val="24"/>
        </w:rPr>
      </w:pPr>
    </w:p>
    <w:p w14:paraId="331E22DD" w14:textId="77777777" w:rsidR="00832E52" w:rsidRDefault="00832E52" w:rsidP="008005EB">
      <w:pPr>
        <w:pStyle w:val="NoSpacing"/>
        <w:jc w:val="both"/>
        <w:rPr>
          <w:rFonts w:ascii="Arial" w:hAnsi="Arial" w:cs="Arial"/>
          <w:sz w:val="24"/>
          <w:szCs w:val="24"/>
        </w:rPr>
      </w:pPr>
    </w:p>
    <w:p w14:paraId="262C355B" w14:textId="77777777" w:rsidR="00832E52" w:rsidRDefault="00832E52" w:rsidP="008005EB">
      <w:pPr>
        <w:pStyle w:val="NoSpacing"/>
        <w:jc w:val="both"/>
        <w:rPr>
          <w:rFonts w:ascii="Arial" w:hAnsi="Arial" w:cs="Arial"/>
          <w:sz w:val="24"/>
          <w:szCs w:val="24"/>
        </w:rPr>
      </w:pPr>
    </w:p>
    <w:p w14:paraId="090798F6" w14:textId="77777777" w:rsidR="00832E52" w:rsidRDefault="00832E52" w:rsidP="008005EB">
      <w:pPr>
        <w:pStyle w:val="NoSpacing"/>
        <w:jc w:val="both"/>
        <w:rPr>
          <w:rFonts w:ascii="Arial" w:hAnsi="Arial" w:cs="Arial"/>
          <w:sz w:val="24"/>
          <w:szCs w:val="24"/>
        </w:rPr>
      </w:pPr>
    </w:p>
    <w:p w14:paraId="0383D1FD" w14:textId="77777777" w:rsidR="00832E52" w:rsidRDefault="00832E52" w:rsidP="008005EB">
      <w:pPr>
        <w:pStyle w:val="NoSpacing"/>
        <w:jc w:val="both"/>
        <w:rPr>
          <w:rFonts w:ascii="Arial" w:hAnsi="Arial" w:cs="Arial"/>
          <w:sz w:val="24"/>
          <w:szCs w:val="24"/>
        </w:rPr>
      </w:pPr>
    </w:p>
    <w:p w14:paraId="731B885C" w14:textId="77777777" w:rsidR="00832E52" w:rsidRDefault="00832E52" w:rsidP="008005EB">
      <w:pPr>
        <w:pStyle w:val="NoSpacing"/>
        <w:jc w:val="both"/>
        <w:rPr>
          <w:rFonts w:ascii="Arial" w:hAnsi="Arial" w:cs="Arial"/>
          <w:sz w:val="24"/>
          <w:szCs w:val="24"/>
        </w:rPr>
      </w:pPr>
    </w:p>
    <w:p w14:paraId="024B2D22" w14:textId="77777777" w:rsidR="00832E52" w:rsidRDefault="00832E52" w:rsidP="008005EB">
      <w:pPr>
        <w:pStyle w:val="NoSpacing"/>
        <w:jc w:val="both"/>
        <w:rPr>
          <w:rFonts w:ascii="Arial" w:hAnsi="Arial" w:cs="Arial"/>
          <w:sz w:val="24"/>
          <w:szCs w:val="24"/>
        </w:rPr>
      </w:pPr>
    </w:p>
    <w:p w14:paraId="190F20A2" w14:textId="77777777" w:rsidR="00832E52" w:rsidRDefault="00832E52" w:rsidP="008005EB">
      <w:pPr>
        <w:pStyle w:val="NoSpacing"/>
        <w:jc w:val="both"/>
        <w:rPr>
          <w:rFonts w:ascii="Arial" w:hAnsi="Arial" w:cs="Arial"/>
          <w:sz w:val="24"/>
          <w:szCs w:val="24"/>
        </w:rPr>
      </w:pPr>
    </w:p>
    <w:p w14:paraId="1226BBE2" w14:textId="77777777" w:rsidR="00832E52" w:rsidRDefault="00832E52" w:rsidP="008005EB">
      <w:pPr>
        <w:pStyle w:val="NoSpacing"/>
        <w:jc w:val="both"/>
        <w:rPr>
          <w:rFonts w:ascii="Arial" w:hAnsi="Arial" w:cs="Arial"/>
          <w:sz w:val="24"/>
          <w:szCs w:val="24"/>
        </w:rPr>
      </w:pPr>
    </w:p>
    <w:p w14:paraId="73027E54" w14:textId="77777777" w:rsidR="00832E52" w:rsidRDefault="00832E52" w:rsidP="008005EB">
      <w:pPr>
        <w:pStyle w:val="NoSpacing"/>
        <w:jc w:val="both"/>
        <w:rPr>
          <w:rFonts w:ascii="Arial" w:hAnsi="Arial" w:cs="Arial"/>
          <w:sz w:val="24"/>
          <w:szCs w:val="24"/>
        </w:rPr>
      </w:pPr>
    </w:p>
    <w:p w14:paraId="41B54351" w14:textId="77777777" w:rsidR="00832E52" w:rsidRDefault="00832E52" w:rsidP="008005EB">
      <w:pPr>
        <w:pStyle w:val="NoSpacing"/>
        <w:jc w:val="both"/>
        <w:rPr>
          <w:rFonts w:ascii="Arial" w:hAnsi="Arial" w:cs="Arial"/>
          <w:sz w:val="24"/>
          <w:szCs w:val="24"/>
        </w:rPr>
      </w:pPr>
    </w:p>
    <w:p w14:paraId="61E45C5B" w14:textId="77777777" w:rsidR="00832E52" w:rsidRDefault="00832E52" w:rsidP="008005EB">
      <w:pPr>
        <w:pStyle w:val="NoSpacing"/>
        <w:jc w:val="both"/>
        <w:rPr>
          <w:rFonts w:ascii="Arial" w:hAnsi="Arial" w:cs="Arial"/>
          <w:sz w:val="24"/>
          <w:szCs w:val="24"/>
        </w:rPr>
      </w:pPr>
    </w:p>
    <w:p w14:paraId="10B7F869" w14:textId="77777777" w:rsidR="00832E52" w:rsidRDefault="00832E52" w:rsidP="008005EB">
      <w:pPr>
        <w:pStyle w:val="NoSpacing"/>
        <w:jc w:val="both"/>
        <w:rPr>
          <w:rFonts w:ascii="Arial" w:hAnsi="Arial" w:cs="Arial"/>
          <w:sz w:val="24"/>
          <w:szCs w:val="24"/>
        </w:rPr>
      </w:pPr>
    </w:p>
    <w:p w14:paraId="7CC19674" w14:textId="77777777" w:rsidR="00832E52" w:rsidRDefault="00832E52" w:rsidP="008005EB">
      <w:pPr>
        <w:pStyle w:val="NoSpacing"/>
        <w:jc w:val="both"/>
        <w:rPr>
          <w:rFonts w:ascii="Arial" w:hAnsi="Arial" w:cs="Arial"/>
          <w:sz w:val="24"/>
          <w:szCs w:val="24"/>
        </w:rPr>
      </w:pPr>
    </w:p>
    <w:p w14:paraId="29B5D6D4" w14:textId="77777777" w:rsidR="00832E52" w:rsidRDefault="00832E52" w:rsidP="008005EB">
      <w:pPr>
        <w:pStyle w:val="NoSpacing"/>
        <w:jc w:val="both"/>
        <w:rPr>
          <w:rFonts w:ascii="Arial" w:hAnsi="Arial" w:cs="Arial"/>
          <w:sz w:val="24"/>
          <w:szCs w:val="24"/>
        </w:rPr>
      </w:pPr>
    </w:p>
    <w:p w14:paraId="3FFF5211" w14:textId="77777777" w:rsidR="00832E52" w:rsidRDefault="00832E52" w:rsidP="008005EB">
      <w:pPr>
        <w:pStyle w:val="NoSpacing"/>
        <w:jc w:val="both"/>
        <w:rPr>
          <w:rFonts w:ascii="Arial" w:hAnsi="Arial" w:cs="Arial"/>
          <w:sz w:val="24"/>
          <w:szCs w:val="24"/>
        </w:rPr>
      </w:pPr>
    </w:p>
    <w:p w14:paraId="40FC21DB" w14:textId="77777777" w:rsidR="00832E52" w:rsidRDefault="00832E52" w:rsidP="008005EB">
      <w:pPr>
        <w:pStyle w:val="NoSpacing"/>
        <w:jc w:val="both"/>
        <w:rPr>
          <w:rFonts w:ascii="Arial" w:hAnsi="Arial" w:cs="Arial"/>
          <w:sz w:val="24"/>
          <w:szCs w:val="24"/>
        </w:rPr>
      </w:pPr>
    </w:p>
    <w:p w14:paraId="256C9B22" w14:textId="77777777" w:rsidR="00AA1A85" w:rsidRDefault="00AA1A85" w:rsidP="008005EB">
      <w:pPr>
        <w:pStyle w:val="NoSpacing"/>
        <w:jc w:val="both"/>
        <w:rPr>
          <w:rFonts w:ascii="Arial" w:hAnsi="Arial" w:cs="Arial"/>
          <w:sz w:val="24"/>
          <w:szCs w:val="24"/>
        </w:rPr>
      </w:pPr>
    </w:p>
    <w:p w14:paraId="23AB9392" w14:textId="77777777" w:rsidR="00832E52" w:rsidRDefault="00832E52" w:rsidP="008005EB">
      <w:pPr>
        <w:pStyle w:val="NoSpacing"/>
        <w:jc w:val="both"/>
        <w:rPr>
          <w:rFonts w:ascii="Arial" w:hAnsi="Arial" w:cs="Arial"/>
          <w:sz w:val="24"/>
          <w:szCs w:val="24"/>
        </w:rPr>
      </w:pPr>
    </w:p>
    <w:p w14:paraId="084906AF" w14:textId="77777777" w:rsidR="00832E52" w:rsidRDefault="00832E52" w:rsidP="008005EB">
      <w:pPr>
        <w:pStyle w:val="NoSpacing"/>
        <w:jc w:val="both"/>
        <w:rPr>
          <w:rFonts w:ascii="Arial" w:hAnsi="Arial" w:cs="Arial"/>
          <w:sz w:val="24"/>
          <w:szCs w:val="24"/>
        </w:rPr>
      </w:pPr>
    </w:p>
    <w:p w14:paraId="7492155A" w14:textId="77777777" w:rsidR="00832E52" w:rsidRDefault="00832E52" w:rsidP="008005EB">
      <w:pPr>
        <w:pStyle w:val="NoSpacing"/>
        <w:jc w:val="both"/>
        <w:rPr>
          <w:rFonts w:ascii="Arial" w:hAnsi="Arial" w:cs="Arial"/>
          <w:sz w:val="24"/>
          <w:szCs w:val="24"/>
        </w:rPr>
      </w:pPr>
    </w:p>
    <w:p w14:paraId="36E7F87E" w14:textId="77777777" w:rsidR="00832E52" w:rsidRDefault="00832E52" w:rsidP="008005EB">
      <w:pPr>
        <w:pStyle w:val="NoSpacing"/>
        <w:jc w:val="both"/>
        <w:rPr>
          <w:rFonts w:ascii="Arial" w:hAnsi="Arial" w:cs="Arial"/>
          <w:b/>
          <w:sz w:val="24"/>
          <w:szCs w:val="24"/>
        </w:rPr>
      </w:pPr>
      <w:r>
        <w:rPr>
          <w:rFonts w:ascii="Arial" w:hAnsi="Arial" w:cs="Arial"/>
          <w:b/>
          <w:sz w:val="24"/>
          <w:szCs w:val="24"/>
        </w:rPr>
        <w:lastRenderedPageBreak/>
        <w:t>Appendix 4: Campaigns which Pineview Housing Association is supporting</w:t>
      </w:r>
    </w:p>
    <w:p w14:paraId="4DCAFD14" w14:textId="77777777" w:rsidR="008F5BE3" w:rsidRDefault="008F5BE3" w:rsidP="008005EB">
      <w:pPr>
        <w:pStyle w:val="NoSpacing"/>
        <w:jc w:val="both"/>
        <w:rPr>
          <w:rFonts w:ascii="Arial" w:hAnsi="Arial" w:cs="Arial"/>
          <w:b/>
          <w:sz w:val="24"/>
          <w:szCs w:val="24"/>
        </w:rPr>
      </w:pPr>
    </w:p>
    <w:p w14:paraId="11DABD62" w14:textId="77777777" w:rsidR="00832E52" w:rsidRDefault="00832E52" w:rsidP="008005EB">
      <w:pPr>
        <w:pStyle w:val="NoSpacing"/>
        <w:jc w:val="both"/>
        <w:rPr>
          <w:rFonts w:ascii="Arial" w:hAnsi="Arial" w:cs="Arial"/>
          <w:b/>
          <w:sz w:val="24"/>
          <w:szCs w:val="24"/>
        </w:rPr>
      </w:pPr>
    </w:p>
    <w:p w14:paraId="234A1D3A" w14:textId="1A6C00E5" w:rsidR="00832E52" w:rsidRPr="00832E52" w:rsidRDefault="00832E52" w:rsidP="008005EB">
      <w:pPr>
        <w:pStyle w:val="NoSpacing"/>
        <w:jc w:val="both"/>
        <w:rPr>
          <w:rFonts w:ascii="Arial" w:hAnsi="Arial" w:cs="Arial"/>
          <w:b/>
          <w:sz w:val="24"/>
          <w:szCs w:val="24"/>
        </w:rPr>
      </w:pPr>
      <w:r>
        <w:rPr>
          <w:rFonts w:ascii="Arial" w:hAnsi="Arial" w:cs="Arial"/>
          <w:b/>
          <w:sz w:val="24"/>
          <w:szCs w:val="24"/>
        </w:rPr>
        <w:t xml:space="preserve"> </w:t>
      </w:r>
      <w:r w:rsidR="008F5BE3">
        <w:rPr>
          <w:noProof/>
          <w:lang w:eastAsia="en-GB"/>
        </w:rPr>
        <w:drawing>
          <wp:inline distT="0" distB="0" distL="0" distR="0" wp14:anchorId="3C6B105B" wp14:editId="725F519E">
            <wp:extent cx="1162050" cy="600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2050" cy="600075"/>
                    </a:xfrm>
                    <a:prstGeom prst="rect">
                      <a:avLst/>
                    </a:prstGeom>
                    <a:noFill/>
                    <a:ln>
                      <a:noFill/>
                    </a:ln>
                  </pic:spPr>
                </pic:pic>
              </a:graphicData>
            </a:graphic>
          </wp:inline>
        </w:drawing>
      </w:r>
    </w:p>
    <w:p w14:paraId="0DD80E65" w14:textId="77777777" w:rsidR="008F5BE3" w:rsidRDefault="008F5BE3" w:rsidP="008F5BE3">
      <w:pPr>
        <w:pStyle w:val="Heading4"/>
        <w:shd w:val="clear" w:color="auto" w:fill="FEFEFE"/>
        <w:rPr>
          <w:rFonts w:ascii="Arial" w:hAnsi="Arial" w:cs="Arial"/>
          <w:bCs/>
          <w:i w:val="0"/>
          <w:color w:val="auto"/>
          <w:sz w:val="24"/>
          <w:szCs w:val="24"/>
        </w:rPr>
      </w:pPr>
      <w:r w:rsidRPr="001B7638">
        <w:rPr>
          <w:rFonts w:ascii="Arial" w:hAnsi="Arial" w:cs="Arial"/>
          <w:b/>
          <w:bCs/>
          <w:i w:val="0"/>
          <w:color w:val="auto"/>
          <w:sz w:val="24"/>
          <w:szCs w:val="24"/>
        </w:rPr>
        <w:t>Happy to Translate</w:t>
      </w:r>
      <w:r>
        <w:rPr>
          <w:rFonts w:ascii="Arial" w:hAnsi="Arial" w:cs="Arial"/>
          <w:bCs/>
          <w:i w:val="0"/>
          <w:color w:val="auto"/>
          <w:sz w:val="24"/>
          <w:szCs w:val="24"/>
        </w:rPr>
        <w:t xml:space="preserve"> (HTT) enables organisations to engage effectively with customers who speak different languages.</w:t>
      </w:r>
    </w:p>
    <w:p w14:paraId="34ACE580" w14:textId="77777777" w:rsidR="008F5BE3" w:rsidRDefault="008F5BE3" w:rsidP="008F5BE3">
      <w:pPr>
        <w:pStyle w:val="Heading4"/>
        <w:shd w:val="clear" w:color="auto" w:fill="FEFEFE"/>
        <w:rPr>
          <w:rFonts w:ascii="Arial" w:hAnsi="Arial" w:cs="Arial"/>
          <w:i w:val="0"/>
          <w:color w:val="auto"/>
          <w:sz w:val="24"/>
          <w:szCs w:val="24"/>
        </w:rPr>
      </w:pPr>
      <w:r>
        <w:rPr>
          <w:rFonts w:ascii="Arial" w:hAnsi="Arial" w:cs="Arial"/>
          <w:bCs/>
          <w:i w:val="0"/>
          <w:color w:val="auto"/>
          <w:sz w:val="24"/>
          <w:szCs w:val="24"/>
        </w:rPr>
        <w:t xml:space="preserve">As members of Happy to Translate, Pineview are </w:t>
      </w:r>
      <w:r>
        <w:rPr>
          <w:rFonts w:ascii="Arial" w:hAnsi="Arial" w:cs="Arial"/>
          <w:i w:val="0"/>
          <w:color w:val="auto"/>
          <w:sz w:val="24"/>
          <w:szCs w:val="24"/>
        </w:rPr>
        <w:t>committed to making our services available to everyone. Being HTT members helps to embed an ethos of cultural awareness and sensitivity in our communication with customers, ensuring no one is marginalised as a result of language barriers.</w:t>
      </w:r>
    </w:p>
    <w:p w14:paraId="67ED2ACD" w14:textId="77777777" w:rsidR="008F5BE3" w:rsidRDefault="008F5BE3" w:rsidP="008F5BE3">
      <w:pPr>
        <w:rPr>
          <w:rFonts w:ascii="Arial" w:hAnsi="Arial" w:cs="Arial"/>
          <w:sz w:val="24"/>
          <w:szCs w:val="24"/>
          <w:u w:val="single"/>
        </w:rPr>
      </w:pPr>
    </w:p>
    <w:p w14:paraId="07AE0A9D" w14:textId="77777777" w:rsidR="008F5BE3" w:rsidRDefault="008F5BE3" w:rsidP="008F5BE3">
      <w:pPr>
        <w:rPr>
          <w:rFonts w:ascii="Arial" w:hAnsi="Arial" w:cs="Arial"/>
          <w:sz w:val="24"/>
          <w:szCs w:val="24"/>
          <w:u w:val="single"/>
        </w:rPr>
      </w:pPr>
    </w:p>
    <w:p w14:paraId="3AD9D552" w14:textId="6079BB7B" w:rsidR="008F5BE3" w:rsidRDefault="008F5BE3" w:rsidP="008F5BE3">
      <w:pPr>
        <w:rPr>
          <w:rFonts w:ascii="Arial" w:hAnsi="Arial" w:cs="Arial"/>
          <w:sz w:val="24"/>
          <w:szCs w:val="24"/>
          <w:u w:val="single"/>
        </w:rPr>
      </w:pPr>
      <w:r>
        <w:rPr>
          <w:noProof/>
          <w:lang w:eastAsia="en-GB"/>
        </w:rPr>
        <w:drawing>
          <wp:inline distT="0" distB="0" distL="0" distR="0" wp14:anchorId="391A4396" wp14:editId="31F93D31">
            <wp:extent cx="5953125" cy="1285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3125" cy="1285875"/>
                    </a:xfrm>
                    <a:prstGeom prst="rect">
                      <a:avLst/>
                    </a:prstGeom>
                    <a:noFill/>
                    <a:ln>
                      <a:noFill/>
                    </a:ln>
                  </pic:spPr>
                </pic:pic>
              </a:graphicData>
            </a:graphic>
          </wp:inline>
        </w:drawing>
      </w:r>
    </w:p>
    <w:p w14:paraId="51D96BAD" w14:textId="77777777" w:rsidR="008F5BE3" w:rsidRDefault="008F5BE3" w:rsidP="008F5BE3">
      <w:pPr>
        <w:rPr>
          <w:rFonts w:ascii="Arial" w:hAnsi="Arial" w:cs="Arial"/>
          <w:sz w:val="24"/>
          <w:szCs w:val="24"/>
          <w:u w:val="single"/>
        </w:rPr>
      </w:pPr>
    </w:p>
    <w:p w14:paraId="108FE95F" w14:textId="7011A3B0" w:rsidR="008F5BE3" w:rsidRPr="008F5BE3" w:rsidRDefault="008F5BE3" w:rsidP="008F5BE3">
      <w:pPr>
        <w:rPr>
          <w:rFonts w:ascii="Arial" w:hAnsi="Arial" w:cs="Arial"/>
          <w:sz w:val="24"/>
          <w:szCs w:val="24"/>
        </w:rPr>
      </w:pPr>
      <w:r>
        <w:rPr>
          <w:rFonts w:ascii="Arial" w:hAnsi="Arial" w:cs="Arial"/>
          <w:sz w:val="24"/>
          <w:szCs w:val="24"/>
        </w:rPr>
        <w:t xml:space="preserve">Pineview Housing Association has signed the Chartered </w:t>
      </w:r>
      <w:r w:rsidRPr="008F5BE3">
        <w:rPr>
          <w:rFonts w:ascii="Arial" w:hAnsi="Arial" w:cs="Arial"/>
          <w:sz w:val="24"/>
          <w:szCs w:val="24"/>
        </w:rPr>
        <w:t>Institute of Housing</w:t>
      </w:r>
      <w:r>
        <w:rPr>
          <w:rFonts w:ascii="Arial" w:hAnsi="Arial" w:cs="Arial"/>
          <w:sz w:val="24"/>
          <w:szCs w:val="24"/>
        </w:rPr>
        <w:t xml:space="preserve"> (CIH</w:t>
      </w:r>
      <w:r w:rsidR="001B7638">
        <w:rPr>
          <w:rFonts w:ascii="Arial" w:hAnsi="Arial" w:cs="Arial"/>
          <w:sz w:val="24"/>
          <w:szCs w:val="24"/>
        </w:rPr>
        <w:t>)</w:t>
      </w:r>
      <w:r w:rsidR="001B7638" w:rsidRPr="008F5BE3">
        <w:rPr>
          <w:rFonts w:ascii="Arial" w:hAnsi="Arial" w:cs="Arial"/>
          <w:sz w:val="24"/>
          <w:szCs w:val="24"/>
        </w:rPr>
        <w:t xml:space="preserve"> </w:t>
      </w:r>
      <w:r w:rsidR="001B7638" w:rsidRPr="001B7638">
        <w:rPr>
          <w:rFonts w:ascii="Arial" w:hAnsi="Arial" w:cs="Arial"/>
          <w:b/>
          <w:sz w:val="24"/>
          <w:szCs w:val="24"/>
        </w:rPr>
        <w:t>Make</w:t>
      </w:r>
      <w:r w:rsidRPr="001B7638">
        <w:rPr>
          <w:rFonts w:ascii="Arial" w:hAnsi="Arial" w:cs="Arial"/>
          <w:b/>
          <w:sz w:val="24"/>
          <w:szCs w:val="24"/>
        </w:rPr>
        <w:t xml:space="preserve"> a Stand Pledge</w:t>
      </w:r>
      <w:r>
        <w:rPr>
          <w:rFonts w:ascii="Arial" w:hAnsi="Arial" w:cs="Arial"/>
          <w:sz w:val="24"/>
          <w:szCs w:val="24"/>
        </w:rPr>
        <w:t xml:space="preserve"> and has committed to take action to support people experiencing domestic abuse.</w:t>
      </w:r>
    </w:p>
    <w:p w14:paraId="2C22580F" w14:textId="77777777" w:rsidR="008F5BE3" w:rsidRDefault="008F5BE3" w:rsidP="008F5BE3">
      <w:pPr>
        <w:rPr>
          <w:rFonts w:ascii="Arial" w:hAnsi="Arial" w:cs="Arial"/>
          <w:sz w:val="24"/>
          <w:szCs w:val="24"/>
          <w:u w:val="single"/>
        </w:rPr>
      </w:pPr>
    </w:p>
    <w:p w14:paraId="7BF88E64" w14:textId="43AB21E9" w:rsidR="008F5BE3" w:rsidRDefault="008F5BE3" w:rsidP="008F5BE3">
      <w:pPr>
        <w:widowControl w:val="0"/>
        <w:spacing w:before="26" w:after="158" w:line="300" w:lineRule="auto"/>
        <w:rPr>
          <w:rFonts w:ascii="Arial" w:hAnsi="Arial" w:cs="Arial"/>
          <w:sz w:val="24"/>
          <w:szCs w:val="24"/>
        </w:rPr>
      </w:pPr>
      <w:r>
        <w:rPr>
          <w:rFonts w:ascii="Arial" w:hAnsi="Arial" w:cs="Arial"/>
          <w:sz w:val="24"/>
          <w:szCs w:val="24"/>
        </w:rPr>
        <w:t>Make a Stand was launched in June 2018 as part of then-CIH president, Alison Inman's presidential appeal to tackle domestic abuse.  It centres around a pledge that CIH have developed in partnership with the Domestic Abuse Housing Alliance (DAHA) and the 2018-19 presidential charity, Women's Aid.</w:t>
      </w:r>
    </w:p>
    <w:p w14:paraId="097B8AF7" w14:textId="77777777" w:rsidR="008F5BE3" w:rsidRDefault="008F5BE3" w:rsidP="008F5BE3">
      <w:pPr>
        <w:widowControl w:val="0"/>
        <w:spacing w:before="26" w:after="158" w:line="300" w:lineRule="auto"/>
        <w:rPr>
          <w:rFonts w:ascii="Arial" w:hAnsi="Arial" w:cs="Arial"/>
          <w:sz w:val="24"/>
          <w:szCs w:val="24"/>
        </w:rPr>
      </w:pPr>
      <w:r>
        <w:rPr>
          <w:rFonts w:ascii="Arial" w:hAnsi="Arial" w:cs="Arial"/>
          <w:sz w:val="24"/>
          <w:szCs w:val="24"/>
        </w:rPr>
        <w:t>Millions of people experience domestic abuse every year, with two women being killed by their partner or ex-partner every week. Housing organisations house and employ millions of people across the UK, and that means we house and employ many thousands of people affected by domestic abuse.</w:t>
      </w:r>
    </w:p>
    <w:p w14:paraId="638EEA4A" w14:textId="1499B395" w:rsidR="008F5BE3" w:rsidRDefault="008F5BE3" w:rsidP="008F5BE3">
      <w:pPr>
        <w:widowControl w:val="0"/>
        <w:spacing w:line="300" w:lineRule="auto"/>
        <w:rPr>
          <w:rFonts w:ascii="Arial" w:hAnsi="Arial" w:cs="Arial"/>
          <w:sz w:val="24"/>
          <w:szCs w:val="24"/>
          <w:lang w:val="en-US"/>
        </w:rPr>
      </w:pPr>
      <w:r>
        <w:rPr>
          <w:rFonts w:ascii="Arial" w:hAnsi="Arial" w:cs="Arial"/>
          <w:sz w:val="24"/>
          <w:szCs w:val="24"/>
        </w:rPr>
        <w:t>By</w:t>
      </w:r>
      <w:r>
        <w:rPr>
          <w:rFonts w:ascii="Arial" w:hAnsi="Arial" w:cs="Arial"/>
          <w:sz w:val="24"/>
          <w:szCs w:val="24"/>
          <w:lang w:val="en-US"/>
        </w:rPr>
        <w:t xml:space="preserve"> signing the pledge, Pineview have committed to taking action to support people experiencing domestic abuse in our community. There are four focused actions which </w:t>
      </w:r>
      <w:r w:rsidR="001B7638">
        <w:rPr>
          <w:rFonts w:ascii="Arial" w:hAnsi="Arial" w:cs="Arial"/>
          <w:sz w:val="24"/>
          <w:szCs w:val="24"/>
          <w:lang w:val="en-US"/>
        </w:rPr>
        <w:t>we have</w:t>
      </w:r>
      <w:r>
        <w:rPr>
          <w:rFonts w:ascii="Arial" w:hAnsi="Arial" w:cs="Arial"/>
          <w:sz w:val="24"/>
          <w:szCs w:val="24"/>
          <w:lang w:val="en-US"/>
        </w:rPr>
        <w:t xml:space="preserve"> put in </w:t>
      </w:r>
      <w:r w:rsidR="001B7638">
        <w:rPr>
          <w:rFonts w:ascii="Arial" w:hAnsi="Arial" w:cs="Arial"/>
          <w:sz w:val="24"/>
          <w:szCs w:val="24"/>
          <w:lang w:val="en-US"/>
        </w:rPr>
        <w:t>place:</w:t>
      </w:r>
    </w:p>
    <w:p w14:paraId="7CBEFA70" w14:textId="35D5F8F1" w:rsidR="008F5BE3" w:rsidRDefault="008F5BE3" w:rsidP="008F5BE3">
      <w:pPr>
        <w:pStyle w:val="ListParagraph"/>
        <w:widowControl w:val="0"/>
        <w:numPr>
          <w:ilvl w:val="0"/>
          <w:numId w:val="63"/>
        </w:numPr>
        <w:spacing w:before="40" w:line="300" w:lineRule="auto"/>
        <w:rPr>
          <w:rFonts w:ascii="Arial" w:hAnsi="Arial" w:cs="Arial"/>
          <w:sz w:val="24"/>
          <w:szCs w:val="24"/>
          <w:lang w:val="en-US"/>
        </w:rPr>
      </w:pPr>
      <w:r w:rsidRPr="008F5BE3">
        <w:rPr>
          <w:rFonts w:ascii="Arial" w:hAnsi="Arial" w:cs="Arial"/>
          <w:sz w:val="24"/>
          <w:szCs w:val="24"/>
          <w:lang w:val="en-US"/>
        </w:rPr>
        <w:t>Put in place and embed a policy to support residents affected by domestic abuse</w:t>
      </w:r>
    </w:p>
    <w:p w14:paraId="22098558" w14:textId="492950D5" w:rsidR="008F5BE3" w:rsidRDefault="008F5BE3" w:rsidP="008F5BE3">
      <w:pPr>
        <w:pStyle w:val="ListParagraph"/>
        <w:widowControl w:val="0"/>
        <w:numPr>
          <w:ilvl w:val="0"/>
          <w:numId w:val="63"/>
        </w:numPr>
        <w:spacing w:before="40" w:line="300" w:lineRule="auto"/>
        <w:rPr>
          <w:rFonts w:ascii="Arial" w:hAnsi="Arial" w:cs="Arial"/>
          <w:sz w:val="24"/>
          <w:szCs w:val="24"/>
          <w:lang w:val="en-US"/>
        </w:rPr>
      </w:pPr>
      <w:r>
        <w:rPr>
          <w:rFonts w:ascii="Arial" w:hAnsi="Arial" w:cs="Arial"/>
          <w:sz w:val="24"/>
          <w:szCs w:val="24"/>
          <w:lang w:val="en-US"/>
        </w:rPr>
        <w:t>Make information about national and local domestic abuse support services available on our website and in other appropriate places.</w:t>
      </w:r>
    </w:p>
    <w:p w14:paraId="624D43A7" w14:textId="2A40C5AD" w:rsidR="008F5BE3" w:rsidRDefault="008F5BE3" w:rsidP="008F5BE3">
      <w:pPr>
        <w:pStyle w:val="ListParagraph"/>
        <w:widowControl w:val="0"/>
        <w:numPr>
          <w:ilvl w:val="0"/>
          <w:numId w:val="63"/>
        </w:numPr>
        <w:spacing w:before="40" w:line="300" w:lineRule="auto"/>
        <w:rPr>
          <w:rFonts w:ascii="Arial" w:hAnsi="Arial" w:cs="Arial"/>
          <w:sz w:val="24"/>
          <w:szCs w:val="24"/>
          <w:lang w:val="en-US"/>
        </w:rPr>
      </w:pPr>
      <w:r>
        <w:rPr>
          <w:rFonts w:ascii="Arial" w:hAnsi="Arial" w:cs="Arial"/>
          <w:sz w:val="24"/>
          <w:szCs w:val="24"/>
          <w:lang w:val="en-US"/>
        </w:rPr>
        <w:t>Put in place a HR policy, or amend an existing policy, to support members of staff who may be experiencing domestic abuse.</w:t>
      </w:r>
    </w:p>
    <w:p w14:paraId="4221EAFD" w14:textId="40252914" w:rsidR="008F5BE3" w:rsidRDefault="008F5BE3" w:rsidP="008F5BE3">
      <w:pPr>
        <w:pStyle w:val="ListParagraph"/>
        <w:widowControl w:val="0"/>
        <w:numPr>
          <w:ilvl w:val="0"/>
          <w:numId w:val="63"/>
        </w:numPr>
        <w:spacing w:before="40" w:line="300" w:lineRule="auto"/>
        <w:rPr>
          <w:rFonts w:ascii="Arial" w:hAnsi="Arial" w:cs="Arial"/>
          <w:sz w:val="24"/>
          <w:szCs w:val="24"/>
          <w:lang w:val="en-US"/>
        </w:rPr>
      </w:pPr>
      <w:r>
        <w:rPr>
          <w:rFonts w:ascii="Arial" w:hAnsi="Arial" w:cs="Arial"/>
          <w:sz w:val="24"/>
          <w:szCs w:val="24"/>
          <w:lang w:val="en-US"/>
        </w:rPr>
        <w:t>Appoint a champion at senior level in our organisation.</w:t>
      </w:r>
    </w:p>
    <w:p w14:paraId="459A878F" w14:textId="20D6F1F7" w:rsidR="008F5BE3" w:rsidRPr="00AC315B" w:rsidRDefault="008F5BE3" w:rsidP="008F5BE3">
      <w:pPr>
        <w:widowControl w:val="0"/>
        <w:spacing w:line="300" w:lineRule="auto"/>
        <w:ind w:left="567" w:hanging="570"/>
        <w:rPr>
          <w:rFonts w:ascii="Arial" w:hAnsi="Arial" w:cs="Arial"/>
          <w:sz w:val="24"/>
          <w:szCs w:val="24"/>
          <w:lang w:val="en-US"/>
        </w:rPr>
      </w:pPr>
      <w:r>
        <w:rPr>
          <w:rFonts w:cs="Calibri"/>
          <w:noProof/>
          <w:sz w:val="20"/>
          <w:szCs w:val="20"/>
          <w:lang w:eastAsia="en-GB"/>
        </w:rPr>
        <w:lastRenderedPageBreak/>
        <w:drawing>
          <wp:inline distT="0" distB="0" distL="0" distR="0" wp14:anchorId="7FCB16C8" wp14:editId="2D35E5B4">
            <wp:extent cx="704850" cy="1152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4850" cy="1152525"/>
                    </a:xfrm>
                    <a:prstGeom prst="rect">
                      <a:avLst/>
                    </a:prstGeom>
                    <a:noFill/>
                    <a:ln>
                      <a:noFill/>
                    </a:ln>
                  </pic:spPr>
                </pic:pic>
              </a:graphicData>
            </a:graphic>
          </wp:inline>
        </w:drawing>
      </w:r>
      <w:r>
        <w:t> </w:t>
      </w:r>
      <w:r w:rsidR="00AC315B">
        <w:t xml:space="preserve">    </w:t>
      </w:r>
      <w:r w:rsidR="00AC315B" w:rsidRPr="00AC315B">
        <w:rPr>
          <w:rFonts w:ascii="Arial" w:hAnsi="Arial" w:cs="Arial"/>
          <w:sz w:val="24"/>
          <w:szCs w:val="24"/>
        </w:rPr>
        <w:t>Hate</w:t>
      </w:r>
      <w:r w:rsidR="00AC315B">
        <w:rPr>
          <w:rFonts w:ascii="Arial" w:hAnsi="Arial" w:cs="Arial"/>
          <w:sz w:val="24"/>
          <w:szCs w:val="24"/>
        </w:rPr>
        <w:t xml:space="preserve"> Crime – </w:t>
      </w:r>
      <w:r w:rsidR="00AC315B" w:rsidRPr="001B7638">
        <w:rPr>
          <w:rFonts w:ascii="Arial" w:hAnsi="Arial" w:cs="Arial"/>
          <w:b/>
          <w:sz w:val="24"/>
          <w:szCs w:val="24"/>
        </w:rPr>
        <w:t>Third Party Reporting Centre</w:t>
      </w:r>
    </w:p>
    <w:p w14:paraId="707DF7A1" w14:textId="77777777" w:rsidR="008F5BE3" w:rsidRDefault="008F5BE3" w:rsidP="008F5BE3">
      <w:pPr>
        <w:widowControl w:val="0"/>
        <w:rPr>
          <w:rFonts w:asciiTheme="minorHAnsi" w:hAnsiTheme="minorHAnsi" w:cstheme="minorBidi"/>
        </w:rPr>
      </w:pPr>
      <w:r>
        <w:t> </w:t>
      </w:r>
    </w:p>
    <w:p w14:paraId="11C64AAC" w14:textId="77777777" w:rsidR="008F5BE3" w:rsidRDefault="008F5BE3" w:rsidP="008F5BE3">
      <w:pPr>
        <w:pStyle w:val="NormalWeb"/>
        <w:shd w:val="clear" w:color="auto" w:fill="FFFFFF"/>
        <w:spacing w:before="0" w:beforeAutospacing="0" w:after="240" w:afterAutospacing="0"/>
        <w:rPr>
          <w:rFonts w:ascii="Arial" w:hAnsi="Arial" w:cs="Arial"/>
        </w:rPr>
      </w:pPr>
      <w:r>
        <w:rPr>
          <w:rFonts w:ascii="Arial" w:hAnsi="Arial" w:cs="Arial"/>
        </w:rPr>
        <w:t xml:space="preserve">Pineview Housing Association is a Third Party Reporting Centre for Hate Crime in the community.  Anyone can attend our office to report an incident, where trained staff will assist in submitting a report to the police, or make a report on their behalf. </w:t>
      </w:r>
    </w:p>
    <w:p w14:paraId="7F2B5BBB" w14:textId="77777777" w:rsidR="008F5BE3" w:rsidRDefault="008F5BE3" w:rsidP="008F5BE3">
      <w:pPr>
        <w:pStyle w:val="NormalWeb"/>
        <w:shd w:val="clear" w:color="auto" w:fill="FFFFFF"/>
        <w:spacing w:before="0" w:beforeAutospacing="0" w:after="240" w:afterAutospacing="0"/>
        <w:rPr>
          <w:rFonts w:ascii="Arial" w:hAnsi="Arial" w:cs="Arial"/>
        </w:rPr>
      </w:pPr>
      <w:r>
        <w:rPr>
          <w:rFonts w:ascii="Arial" w:hAnsi="Arial" w:cs="Arial"/>
        </w:rPr>
        <w:t xml:space="preserve"> “If you have been targeted because of your disability, race, religion, sexual orientation or transgender identity, or you are aware of someone else being targeted, we want you to report it.</w:t>
      </w:r>
    </w:p>
    <w:p w14:paraId="3D6B1E6D" w14:textId="77777777" w:rsidR="008F5BE3" w:rsidRDefault="008F5BE3" w:rsidP="008F5BE3">
      <w:pPr>
        <w:pStyle w:val="NormalWeb"/>
        <w:shd w:val="clear" w:color="auto" w:fill="FFFFFF"/>
        <w:spacing w:before="0" w:beforeAutospacing="0" w:after="240" w:afterAutospacing="0"/>
        <w:rPr>
          <w:rFonts w:ascii="Arial" w:hAnsi="Arial" w:cs="Arial"/>
        </w:rPr>
      </w:pPr>
      <w:r>
        <w:rPr>
          <w:rFonts w:ascii="Arial" w:hAnsi="Arial" w:cs="Arial"/>
        </w:rPr>
        <w:t>Reporting hate crime is important.  If you report it we can deal with it, we can try to prevent the same thing happening to someone else and together we can work to rid Scotland of hate.” – Police Scotland</w:t>
      </w:r>
    </w:p>
    <w:p w14:paraId="517B216D" w14:textId="77777777" w:rsidR="008F5BE3" w:rsidRDefault="008F5BE3" w:rsidP="008F5BE3">
      <w:pPr>
        <w:rPr>
          <w:rFonts w:ascii="Arial" w:hAnsi="Arial" w:cs="Arial"/>
          <w:sz w:val="24"/>
          <w:szCs w:val="24"/>
        </w:rPr>
      </w:pPr>
    </w:p>
    <w:p w14:paraId="6ED6885D" w14:textId="77777777" w:rsidR="00773A11" w:rsidRDefault="00773A11" w:rsidP="008F5BE3">
      <w:pPr>
        <w:rPr>
          <w:rFonts w:ascii="Arial" w:hAnsi="Arial" w:cs="Arial"/>
          <w:sz w:val="24"/>
          <w:szCs w:val="24"/>
        </w:rPr>
      </w:pPr>
    </w:p>
    <w:p w14:paraId="373A3991" w14:textId="77777777" w:rsidR="00773A11" w:rsidRDefault="00773A11" w:rsidP="008F5BE3">
      <w:pPr>
        <w:rPr>
          <w:rFonts w:ascii="Arial" w:hAnsi="Arial" w:cs="Arial"/>
          <w:sz w:val="24"/>
          <w:szCs w:val="24"/>
        </w:rPr>
      </w:pPr>
    </w:p>
    <w:p w14:paraId="710D5849" w14:textId="74C8ADF5" w:rsidR="00AC315B" w:rsidRDefault="00AC315B" w:rsidP="008F5BE3">
      <w:pPr>
        <w:rPr>
          <w:rFonts w:ascii="Arial" w:hAnsi="Arial" w:cs="Arial"/>
          <w:sz w:val="24"/>
          <w:szCs w:val="24"/>
        </w:rPr>
      </w:pPr>
      <w:r>
        <w:rPr>
          <w:noProof/>
          <w:lang w:eastAsia="en-GB"/>
        </w:rPr>
        <w:drawing>
          <wp:inline distT="0" distB="0" distL="0" distR="0" wp14:anchorId="51C673E2" wp14:editId="59F36CB8">
            <wp:extent cx="5734050" cy="1323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4050" cy="1323975"/>
                    </a:xfrm>
                    <a:prstGeom prst="rect">
                      <a:avLst/>
                    </a:prstGeom>
                    <a:noFill/>
                    <a:ln>
                      <a:noFill/>
                    </a:ln>
                  </pic:spPr>
                </pic:pic>
              </a:graphicData>
            </a:graphic>
          </wp:inline>
        </w:drawing>
      </w:r>
    </w:p>
    <w:p w14:paraId="2800D445" w14:textId="77777777" w:rsidR="00AC315B" w:rsidRDefault="00AC315B" w:rsidP="008F5BE3">
      <w:pPr>
        <w:rPr>
          <w:rFonts w:ascii="Arial" w:hAnsi="Arial" w:cs="Arial"/>
          <w:sz w:val="24"/>
          <w:szCs w:val="24"/>
        </w:rPr>
      </w:pPr>
    </w:p>
    <w:p w14:paraId="7BBE26AA" w14:textId="77777777" w:rsidR="008F5BE3" w:rsidRPr="001B7638" w:rsidRDefault="008F5BE3" w:rsidP="008F5BE3">
      <w:pPr>
        <w:rPr>
          <w:rFonts w:ascii="Arial" w:hAnsi="Arial" w:cs="Arial"/>
          <w:b/>
          <w:sz w:val="24"/>
          <w:szCs w:val="24"/>
        </w:rPr>
      </w:pPr>
      <w:r w:rsidRPr="001B7638">
        <w:rPr>
          <w:rFonts w:ascii="Arial" w:hAnsi="Arial" w:cs="Arial"/>
          <w:b/>
          <w:sz w:val="24"/>
          <w:szCs w:val="24"/>
        </w:rPr>
        <w:t>Ash Scotland – Smoke Free Generation</w:t>
      </w:r>
    </w:p>
    <w:p w14:paraId="48DE4051" w14:textId="77777777" w:rsidR="008F5BE3" w:rsidRPr="00AC315B" w:rsidRDefault="008F5BE3" w:rsidP="008F5BE3">
      <w:pPr>
        <w:pStyle w:val="Heading1"/>
        <w:widowControl w:val="0"/>
        <w:rPr>
          <w:rFonts w:ascii="Arial" w:hAnsi="Arial" w:cs="Arial"/>
          <w:color w:val="auto"/>
          <w:sz w:val="24"/>
          <w:szCs w:val="24"/>
          <w:lang w:val="en-US"/>
        </w:rPr>
      </w:pPr>
      <w:r w:rsidRPr="00AC315B">
        <w:rPr>
          <w:rFonts w:ascii="Arial" w:hAnsi="Arial" w:cs="Arial"/>
          <w:color w:val="auto"/>
          <w:sz w:val="24"/>
          <w:szCs w:val="24"/>
          <w:lang w:val="en-US"/>
        </w:rPr>
        <w:t xml:space="preserve">Pineview Housing Association has signed Scotland’s Charter for a Smoke-free Generation by 2034.  Although smoking rates in Scotland have dropped significantly from 28% in 2003 to 21% in 2015, 1 in 5 people still smoke.  In 2017, 2% of 13 year olds and 7% of 15 year olds were regular smokers, with an average of 13,300 children ages 11-15 years old starting smoking each year in Scotland. </w:t>
      </w:r>
    </w:p>
    <w:p w14:paraId="1156474F" w14:textId="77777777" w:rsidR="008F5BE3" w:rsidRDefault="008F5BE3" w:rsidP="008F5BE3">
      <w:pPr>
        <w:pStyle w:val="Heading1"/>
        <w:widowControl w:val="0"/>
        <w:rPr>
          <w:rFonts w:ascii="Arial" w:hAnsi="Arial" w:cs="Arial"/>
          <w:color w:val="auto"/>
          <w:sz w:val="24"/>
          <w:szCs w:val="24"/>
          <w:lang w:val="en-US"/>
        </w:rPr>
      </w:pPr>
      <w:r w:rsidRPr="00AC315B">
        <w:rPr>
          <w:rFonts w:ascii="Arial" w:hAnsi="Arial" w:cs="Arial"/>
          <w:color w:val="auto"/>
          <w:sz w:val="24"/>
          <w:szCs w:val="24"/>
          <w:lang w:val="en-US"/>
        </w:rPr>
        <w:t>Scotland’s Charter sets the following key principles to achieve a Smoke-free Generation:</w:t>
      </w:r>
    </w:p>
    <w:p w14:paraId="4BFAF649" w14:textId="77777777" w:rsidR="00C36061" w:rsidRDefault="00C36061" w:rsidP="00C36061">
      <w:pPr>
        <w:rPr>
          <w:lang w:val="en-US"/>
        </w:rPr>
      </w:pPr>
    </w:p>
    <w:p w14:paraId="75C734CB" w14:textId="386A1654" w:rsidR="00C36061" w:rsidRDefault="00C36061" w:rsidP="00C36061">
      <w:pPr>
        <w:pStyle w:val="ListParagraph"/>
        <w:numPr>
          <w:ilvl w:val="0"/>
          <w:numId w:val="64"/>
        </w:numPr>
        <w:rPr>
          <w:rFonts w:ascii="Arial" w:hAnsi="Arial" w:cs="Arial"/>
          <w:sz w:val="24"/>
          <w:szCs w:val="24"/>
          <w:lang w:val="en-US"/>
        </w:rPr>
      </w:pPr>
      <w:r w:rsidRPr="00C36061">
        <w:rPr>
          <w:rFonts w:ascii="Arial" w:hAnsi="Arial" w:cs="Arial"/>
          <w:sz w:val="24"/>
          <w:szCs w:val="24"/>
          <w:lang w:val="en-US"/>
        </w:rPr>
        <w:t>Every baby should be born free from the harmful effects of tobacco</w:t>
      </w:r>
    </w:p>
    <w:p w14:paraId="79035BC5" w14:textId="62452D26" w:rsidR="00C36061" w:rsidRDefault="00C36061" w:rsidP="00C36061">
      <w:pPr>
        <w:pStyle w:val="ListParagraph"/>
        <w:numPr>
          <w:ilvl w:val="0"/>
          <w:numId w:val="64"/>
        </w:numPr>
        <w:rPr>
          <w:rFonts w:ascii="Arial" w:hAnsi="Arial" w:cs="Arial"/>
          <w:sz w:val="24"/>
          <w:szCs w:val="24"/>
          <w:lang w:val="en-US"/>
        </w:rPr>
      </w:pPr>
      <w:r>
        <w:rPr>
          <w:rFonts w:ascii="Arial" w:hAnsi="Arial" w:cs="Arial"/>
          <w:sz w:val="24"/>
          <w:szCs w:val="24"/>
          <w:lang w:val="en-US"/>
        </w:rPr>
        <w:t>Children have a particular need for a smoke- free environment</w:t>
      </w:r>
    </w:p>
    <w:p w14:paraId="10E48DCE" w14:textId="2BA15702" w:rsidR="00C36061" w:rsidRDefault="00C36061" w:rsidP="00C36061">
      <w:pPr>
        <w:pStyle w:val="ListParagraph"/>
        <w:numPr>
          <w:ilvl w:val="0"/>
          <w:numId w:val="64"/>
        </w:numPr>
        <w:rPr>
          <w:rFonts w:ascii="Arial" w:hAnsi="Arial" w:cs="Arial"/>
          <w:sz w:val="24"/>
          <w:szCs w:val="24"/>
          <w:lang w:val="en-US"/>
        </w:rPr>
      </w:pPr>
      <w:r>
        <w:rPr>
          <w:rFonts w:ascii="Arial" w:hAnsi="Arial" w:cs="Arial"/>
          <w:sz w:val="24"/>
          <w:szCs w:val="24"/>
          <w:lang w:val="en-US"/>
        </w:rPr>
        <w:t>All children should play, learn and socialize in places that are free from tobacco</w:t>
      </w:r>
    </w:p>
    <w:p w14:paraId="413BBBD3" w14:textId="2975D4DC" w:rsidR="00C36061" w:rsidRDefault="00C36061" w:rsidP="00C36061">
      <w:pPr>
        <w:pStyle w:val="ListParagraph"/>
        <w:numPr>
          <w:ilvl w:val="0"/>
          <w:numId w:val="64"/>
        </w:numPr>
        <w:rPr>
          <w:rFonts w:ascii="Arial" w:hAnsi="Arial" w:cs="Arial"/>
          <w:sz w:val="24"/>
          <w:szCs w:val="24"/>
          <w:lang w:val="en-US"/>
        </w:rPr>
      </w:pPr>
      <w:r>
        <w:rPr>
          <w:rFonts w:ascii="Arial" w:hAnsi="Arial" w:cs="Arial"/>
          <w:sz w:val="24"/>
          <w:szCs w:val="24"/>
          <w:lang w:val="en-US"/>
        </w:rPr>
        <w:t>Every child has the right to effective education that equips them to make positive informed choices on tobacco and health</w:t>
      </w:r>
    </w:p>
    <w:p w14:paraId="7C446962" w14:textId="28AAB167" w:rsidR="00C36061" w:rsidRDefault="00C36061" w:rsidP="00C36061">
      <w:pPr>
        <w:pStyle w:val="ListParagraph"/>
        <w:numPr>
          <w:ilvl w:val="0"/>
          <w:numId w:val="64"/>
        </w:numPr>
        <w:rPr>
          <w:rFonts w:ascii="Arial" w:hAnsi="Arial" w:cs="Arial"/>
          <w:sz w:val="24"/>
          <w:szCs w:val="24"/>
          <w:lang w:val="en-US"/>
        </w:rPr>
      </w:pPr>
      <w:r>
        <w:rPr>
          <w:rFonts w:ascii="Arial" w:hAnsi="Arial" w:cs="Arial"/>
          <w:sz w:val="24"/>
          <w:szCs w:val="24"/>
          <w:lang w:val="en-US"/>
        </w:rPr>
        <w:t>All young people should be protected from the commercial interests which profit from recruiting new smokers</w:t>
      </w:r>
    </w:p>
    <w:p w14:paraId="12E1F282" w14:textId="60D9F8C7" w:rsidR="00C36061" w:rsidRPr="00C36061" w:rsidRDefault="00C36061" w:rsidP="00C36061">
      <w:pPr>
        <w:pStyle w:val="ListParagraph"/>
        <w:numPr>
          <w:ilvl w:val="0"/>
          <w:numId w:val="64"/>
        </w:numPr>
        <w:rPr>
          <w:rFonts w:ascii="Arial" w:hAnsi="Arial" w:cs="Arial"/>
          <w:sz w:val="24"/>
          <w:szCs w:val="24"/>
          <w:lang w:val="en-US"/>
        </w:rPr>
      </w:pPr>
      <w:r>
        <w:rPr>
          <w:rFonts w:ascii="Arial" w:hAnsi="Arial" w:cs="Arial"/>
          <w:sz w:val="24"/>
          <w:szCs w:val="24"/>
          <w:lang w:val="en-US"/>
        </w:rPr>
        <w:t>Any young person who smokes should be offered accessible support to help them become tobacco-free</w:t>
      </w:r>
    </w:p>
    <w:p w14:paraId="21661D93" w14:textId="78B35BC7" w:rsidR="008F5BE3" w:rsidRDefault="008F5BE3" w:rsidP="008F5BE3">
      <w:pPr>
        <w:widowControl w:val="0"/>
        <w:rPr>
          <w:rFonts w:asciiTheme="minorHAnsi" w:hAnsiTheme="minorHAnsi" w:cstheme="minorBidi"/>
        </w:rPr>
      </w:pPr>
    </w:p>
    <w:p w14:paraId="6589454D" w14:textId="308D16F4" w:rsidR="008F5BE3" w:rsidRDefault="008F5BE3" w:rsidP="008F5BE3">
      <w:pPr>
        <w:widowControl w:val="0"/>
      </w:pPr>
      <w:r>
        <w:rPr>
          <w:noProof/>
          <w:lang w:eastAsia="en-GB"/>
        </w:rPr>
        <w:t xml:space="preserve">                            </w:t>
      </w:r>
      <w:r>
        <w:t xml:space="preserve">           </w:t>
      </w:r>
    </w:p>
    <w:p w14:paraId="1ED0D175" w14:textId="0D2C6236" w:rsidR="008F5BE3" w:rsidRPr="001B7638" w:rsidRDefault="001B7638" w:rsidP="008F5BE3">
      <w:pPr>
        <w:rPr>
          <w:rFonts w:ascii="Arial" w:hAnsi="Arial" w:cs="Arial"/>
          <w:b/>
          <w:sz w:val="24"/>
          <w:szCs w:val="24"/>
        </w:rPr>
      </w:pPr>
      <w:r w:rsidRPr="001B7638">
        <w:rPr>
          <w:rFonts w:ascii="Arial" w:hAnsi="Arial" w:cs="Arial"/>
          <w:b/>
          <w:sz w:val="24"/>
          <w:szCs w:val="24"/>
        </w:rPr>
        <w:lastRenderedPageBreak/>
        <w:t>Suicide Awareness</w:t>
      </w:r>
      <w:r w:rsidR="008F5BE3" w:rsidRPr="001B7638">
        <w:rPr>
          <w:rFonts w:ascii="Arial" w:hAnsi="Arial" w:cs="Arial"/>
          <w:b/>
          <w:sz w:val="24"/>
          <w:szCs w:val="24"/>
        </w:rPr>
        <w:t xml:space="preserve"> </w:t>
      </w:r>
      <w:r w:rsidR="00684E37">
        <w:rPr>
          <w:rFonts w:ascii="Arial" w:hAnsi="Arial" w:cs="Arial"/>
          <w:b/>
          <w:sz w:val="24"/>
          <w:szCs w:val="24"/>
        </w:rPr>
        <w:t>– Ask Tell Save a Life</w:t>
      </w:r>
      <w:r w:rsidR="008F5BE3" w:rsidRPr="001B7638">
        <w:rPr>
          <w:rFonts w:ascii="Arial" w:hAnsi="Arial" w:cs="Arial"/>
          <w:b/>
          <w:sz w:val="24"/>
          <w:szCs w:val="24"/>
        </w:rPr>
        <w:t xml:space="preserve">                                      </w:t>
      </w:r>
    </w:p>
    <w:p w14:paraId="4C004AD9" w14:textId="77777777" w:rsidR="008F5BE3" w:rsidRDefault="008F5BE3" w:rsidP="008F5BE3"/>
    <w:p w14:paraId="00CF0C2A" w14:textId="22124EAC" w:rsidR="001B7638" w:rsidRPr="001B7638" w:rsidRDefault="001B7638" w:rsidP="008F5BE3">
      <w:pPr>
        <w:rPr>
          <w:rFonts w:ascii="Arial" w:hAnsi="Arial" w:cs="Arial"/>
          <w:sz w:val="24"/>
          <w:szCs w:val="24"/>
        </w:rPr>
      </w:pPr>
      <w:r w:rsidRPr="001B7638">
        <w:rPr>
          <w:rFonts w:ascii="Arial" w:hAnsi="Arial" w:cs="Arial"/>
          <w:sz w:val="24"/>
          <w:szCs w:val="24"/>
        </w:rPr>
        <w:t xml:space="preserve">Pineview Housing Association is supporting </w:t>
      </w:r>
      <w:r w:rsidRPr="001B7638">
        <w:rPr>
          <w:rFonts w:ascii="Arial" w:hAnsi="Arial" w:cs="Arial"/>
          <w:color w:val="000000"/>
          <w:sz w:val="24"/>
          <w:szCs w:val="24"/>
        </w:rPr>
        <w:t>Scotland to #AskTellSaveALife</w:t>
      </w:r>
    </w:p>
    <w:p w14:paraId="42443C66" w14:textId="77777777" w:rsidR="008F5BE3" w:rsidRDefault="008F5BE3" w:rsidP="008F5BE3">
      <w:pPr>
        <w:pStyle w:val="NormalWeb"/>
        <w:shd w:val="clear" w:color="auto" w:fill="FFFFFF"/>
        <w:spacing w:before="0" w:beforeAutospacing="0" w:after="0" w:afterAutospacing="0"/>
        <w:rPr>
          <w:rFonts w:ascii="Arial" w:hAnsi="Arial" w:cs="Arial"/>
          <w:color w:val="595959"/>
          <w:sz w:val="26"/>
          <w:szCs w:val="26"/>
        </w:rPr>
      </w:pPr>
      <w:r>
        <w:rPr>
          <w:rFonts w:ascii="Arial" w:hAnsi="Arial" w:cs="Arial"/>
          <w:color w:val="000000"/>
        </w:rPr>
        <w:t>You could help save someone's life just by asking them how they are.</w:t>
      </w:r>
    </w:p>
    <w:p w14:paraId="4ECDFF87" w14:textId="2403EB77" w:rsidR="008F5BE3" w:rsidRDefault="008F5BE3" w:rsidP="008F5BE3">
      <w:pPr>
        <w:pStyle w:val="NormalWeb"/>
        <w:shd w:val="clear" w:color="auto" w:fill="FFFFFF"/>
        <w:spacing w:before="0" w:beforeAutospacing="0" w:after="0" w:afterAutospacing="0"/>
        <w:rPr>
          <w:rFonts w:ascii="Arial" w:hAnsi="Arial" w:cs="Arial"/>
          <w:color w:val="595959"/>
          <w:sz w:val="26"/>
          <w:szCs w:val="26"/>
        </w:rPr>
      </w:pPr>
      <w:r>
        <w:rPr>
          <w:rFonts w:ascii="Arial" w:hAnsi="Arial" w:cs="Arial"/>
          <w:color w:val="000000"/>
        </w:rPr>
        <w:t>We’re supporting.</w:t>
      </w:r>
    </w:p>
    <w:p w14:paraId="4FD0BC27" w14:textId="77777777" w:rsidR="008F5BE3" w:rsidRDefault="008F5BE3" w:rsidP="008F5BE3">
      <w:pPr>
        <w:pStyle w:val="NormalWeb"/>
        <w:shd w:val="clear" w:color="auto" w:fill="FFFFFF"/>
        <w:spacing w:before="0" w:beforeAutospacing="0" w:after="0" w:afterAutospacing="0"/>
        <w:rPr>
          <w:rFonts w:ascii="Arial" w:hAnsi="Arial" w:cs="Arial"/>
          <w:color w:val="595959"/>
          <w:sz w:val="26"/>
          <w:szCs w:val="26"/>
        </w:rPr>
      </w:pPr>
      <w:r>
        <w:rPr>
          <w:rFonts w:ascii="Arial" w:hAnsi="Arial" w:cs="Arial"/>
          <w:color w:val="000000"/>
        </w:rPr>
        <w:t>If you suspect someone may be feeling suicidal, ask them.</w:t>
      </w:r>
    </w:p>
    <w:p w14:paraId="15CF0368" w14:textId="77777777" w:rsidR="008F5BE3" w:rsidRDefault="008F5BE3" w:rsidP="008F5BE3">
      <w:pPr>
        <w:pStyle w:val="NormalWeb"/>
        <w:shd w:val="clear" w:color="auto" w:fill="FFFFFF"/>
        <w:spacing w:before="0" w:beforeAutospacing="0" w:after="0" w:afterAutospacing="0"/>
        <w:rPr>
          <w:rFonts w:ascii="Arial" w:hAnsi="Arial" w:cs="Arial"/>
          <w:color w:val="595959"/>
          <w:sz w:val="26"/>
          <w:szCs w:val="26"/>
        </w:rPr>
      </w:pPr>
      <w:r>
        <w:rPr>
          <w:rFonts w:ascii="Arial" w:hAnsi="Arial" w:cs="Arial"/>
          <w:color w:val="000000"/>
        </w:rPr>
        <w:t>It could save their life.</w:t>
      </w:r>
    </w:p>
    <w:p w14:paraId="41C25B16" w14:textId="77777777" w:rsidR="008F5BE3" w:rsidRDefault="008F5BE3" w:rsidP="008F5BE3">
      <w:pPr>
        <w:pStyle w:val="NormalWeb"/>
        <w:shd w:val="clear" w:color="auto" w:fill="FFFFFF"/>
        <w:spacing w:before="0" w:beforeAutospacing="0" w:after="0" w:afterAutospacing="0"/>
        <w:rPr>
          <w:rFonts w:ascii="Arial" w:hAnsi="Arial" w:cs="Arial"/>
          <w:color w:val="595959"/>
          <w:sz w:val="26"/>
          <w:szCs w:val="26"/>
        </w:rPr>
      </w:pPr>
      <w:r>
        <w:rPr>
          <w:rFonts w:ascii="Arial" w:hAnsi="Arial" w:cs="Arial"/>
          <w:color w:val="000000"/>
        </w:rPr>
        <w:t>Raise your awareness and prevent suicide: </w:t>
      </w:r>
      <w:hyperlink r:id="rId33" w:tgtFrame="_blank" w:history="1">
        <w:r>
          <w:rPr>
            <w:rStyle w:val="Hyperlink"/>
            <w:rFonts w:ascii="Arial" w:eastAsiaTheme="majorEastAsia" w:hAnsi="Arial" w:cs="Arial"/>
            <w:color w:val="0563C1"/>
          </w:rPr>
          <w:t>www.bit.ly/AskTellSaveALife</w:t>
        </w:r>
      </w:hyperlink>
    </w:p>
    <w:p w14:paraId="582D3E92" w14:textId="77777777" w:rsidR="008F5BE3" w:rsidRDefault="000C7761" w:rsidP="008F5BE3">
      <w:pPr>
        <w:pStyle w:val="NormalWeb"/>
        <w:shd w:val="clear" w:color="auto" w:fill="FFFFFF"/>
        <w:spacing w:before="24" w:beforeAutospacing="0" w:after="144" w:afterAutospacing="0"/>
        <w:rPr>
          <w:rFonts w:ascii="Arial" w:hAnsi="Arial" w:cs="Arial"/>
          <w:color w:val="595959"/>
          <w:sz w:val="26"/>
          <w:szCs w:val="26"/>
        </w:rPr>
      </w:pPr>
      <w:hyperlink r:id="rId34" w:history="1">
        <w:r w:rsidR="008F5BE3">
          <w:rPr>
            <w:rStyle w:val="Hyperlink"/>
            <w:rFonts w:ascii="Arial" w:eastAsiaTheme="majorEastAsia" w:hAnsi="Arial" w:cs="Arial"/>
            <w:color w:val="38A7D0"/>
            <w:sz w:val="26"/>
            <w:szCs w:val="26"/>
          </w:rPr>
          <w:t>Suicide Awareness</w:t>
        </w:r>
      </w:hyperlink>
    </w:p>
    <w:p w14:paraId="5AC6503D" w14:textId="77777777" w:rsidR="008F5BE3" w:rsidRDefault="008F5BE3" w:rsidP="008F5BE3">
      <w:pPr>
        <w:pStyle w:val="NormalWeb"/>
        <w:shd w:val="clear" w:color="auto" w:fill="FFFFFF"/>
        <w:spacing w:before="0" w:beforeAutospacing="0" w:after="0" w:afterAutospacing="0"/>
      </w:pPr>
      <w:r>
        <w:rPr>
          <w:rFonts w:ascii="Arial" w:hAnsi="Arial" w:cs="Arial"/>
          <w:color w:val="000000"/>
        </w:rPr>
        <w:t> </w:t>
      </w:r>
    </w:p>
    <w:p w14:paraId="6D4FF38A" w14:textId="77777777" w:rsidR="00832E52" w:rsidRDefault="00832E52" w:rsidP="008005EB">
      <w:pPr>
        <w:pStyle w:val="NoSpacing"/>
        <w:jc w:val="both"/>
        <w:rPr>
          <w:rFonts w:ascii="Arial" w:hAnsi="Arial" w:cs="Arial"/>
          <w:sz w:val="24"/>
          <w:szCs w:val="24"/>
        </w:rPr>
      </w:pPr>
    </w:p>
    <w:p w14:paraId="2F3EDB30" w14:textId="77777777" w:rsidR="00832E52" w:rsidRDefault="00832E52" w:rsidP="008005EB">
      <w:pPr>
        <w:pStyle w:val="NoSpacing"/>
        <w:jc w:val="both"/>
        <w:rPr>
          <w:rFonts w:ascii="Arial" w:hAnsi="Arial" w:cs="Arial"/>
          <w:sz w:val="24"/>
          <w:szCs w:val="24"/>
        </w:rPr>
      </w:pPr>
    </w:p>
    <w:p w14:paraId="196B8334" w14:textId="77777777" w:rsidR="00832E52" w:rsidRDefault="00832E52" w:rsidP="008005EB">
      <w:pPr>
        <w:pStyle w:val="NoSpacing"/>
        <w:jc w:val="both"/>
        <w:rPr>
          <w:rFonts w:ascii="Arial" w:hAnsi="Arial" w:cs="Arial"/>
          <w:sz w:val="24"/>
          <w:szCs w:val="24"/>
        </w:rPr>
      </w:pPr>
    </w:p>
    <w:p w14:paraId="4C950F4C" w14:textId="77777777" w:rsidR="00832E52" w:rsidRDefault="00832E52" w:rsidP="008005EB">
      <w:pPr>
        <w:pStyle w:val="NoSpacing"/>
        <w:jc w:val="both"/>
        <w:rPr>
          <w:rFonts w:ascii="Arial" w:hAnsi="Arial" w:cs="Arial"/>
          <w:sz w:val="24"/>
          <w:szCs w:val="24"/>
        </w:rPr>
      </w:pPr>
    </w:p>
    <w:p w14:paraId="0D78B34D" w14:textId="77777777" w:rsidR="00832E52" w:rsidRDefault="00832E52" w:rsidP="008005EB">
      <w:pPr>
        <w:pStyle w:val="NoSpacing"/>
        <w:jc w:val="both"/>
        <w:rPr>
          <w:rFonts w:ascii="Arial" w:hAnsi="Arial" w:cs="Arial"/>
          <w:sz w:val="24"/>
          <w:szCs w:val="24"/>
        </w:rPr>
      </w:pPr>
    </w:p>
    <w:p w14:paraId="6A833888" w14:textId="77777777" w:rsidR="00832E52" w:rsidRDefault="00832E52" w:rsidP="008005EB">
      <w:pPr>
        <w:pStyle w:val="NoSpacing"/>
        <w:jc w:val="both"/>
        <w:rPr>
          <w:rFonts w:ascii="Arial" w:hAnsi="Arial" w:cs="Arial"/>
          <w:sz w:val="24"/>
          <w:szCs w:val="24"/>
        </w:rPr>
      </w:pPr>
    </w:p>
    <w:p w14:paraId="471CB603" w14:textId="77777777" w:rsidR="00832E52" w:rsidRDefault="00832E52" w:rsidP="008005EB">
      <w:pPr>
        <w:pStyle w:val="NoSpacing"/>
        <w:jc w:val="both"/>
        <w:rPr>
          <w:rFonts w:ascii="Arial" w:hAnsi="Arial" w:cs="Arial"/>
          <w:sz w:val="24"/>
          <w:szCs w:val="24"/>
        </w:rPr>
      </w:pPr>
    </w:p>
    <w:p w14:paraId="337F6D8D" w14:textId="77777777" w:rsidR="00832E52" w:rsidRDefault="00832E52" w:rsidP="008005EB">
      <w:pPr>
        <w:pStyle w:val="NoSpacing"/>
        <w:jc w:val="both"/>
        <w:rPr>
          <w:rFonts w:ascii="Arial" w:hAnsi="Arial" w:cs="Arial"/>
          <w:sz w:val="24"/>
          <w:szCs w:val="24"/>
        </w:rPr>
      </w:pPr>
    </w:p>
    <w:p w14:paraId="3A9A999B" w14:textId="77777777" w:rsidR="00832E52" w:rsidRDefault="00832E52" w:rsidP="008005EB">
      <w:pPr>
        <w:pStyle w:val="NoSpacing"/>
        <w:jc w:val="both"/>
        <w:rPr>
          <w:rFonts w:ascii="Arial" w:hAnsi="Arial" w:cs="Arial"/>
          <w:sz w:val="24"/>
          <w:szCs w:val="24"/>
        </w:rPr>
      </w:pPr>
    </w:p>
    <w:p w14:paraId="5803B1EA" w14:textId="77777777" w:rsidR="00832E52" w:rsidRDefault="00832E52" w:rsidP="008005EB">
      <w:pPr>
        <w:pStyle w:val="NoSpacing"/>
        <w:jc w:val="both"/>
        <w:rPr>
          <w:rFonts w:ascii="Arial" w:hAnsi="Arial" w:cs="Arial"/>
          <w:sz w:val="24"/>
          <w:szCs w:val="24"/>
        </w:rPr>
      </w:pPr>
    </w:p>
    <w:p w14:paraId="20CD3959" w14:textId="77777777" w:rsidR="00832E52" w:rsidRDefault="00832E52" w:rsidP="008005EB">
      <w:pPr>
        <w:pStyle w:val="NoSpacing"/>
        <w:jc w:val="both"/>
        <w:rPr>
          <w:rFonts w:ascii="Arial" w:hAnsi="Arial" w:cs="Arial"/>
          <w:sz w:val="24"/>
          <w:szCs w:val="24"/>
        </w:rPr>
      </w:pPr>
    </w:p>
    <w:p w14:paraId="7C1DCEEA" w14:textId="77777777" w:rsidR="00832E52" w:rsidRDefault="00832E52" w:rsidP="008005EB">
      <w:pPr>
        <w:pStyle w:val="NoSpacing"/>
        <w:jc w:val="both"/>
        <w:rPr>
          <w:rFonts w:ascii="Arial" w:hAnsi="Arial" w:cs="Arial"/>
          <w:sz w:val="24"/>
          <w:szCs w:val="24"/>
        </w:rPr>
      </w:pPr>
    </w:p>
    <w:p w14:paraId="1E97E112" w14:textId="77777777" w:rsidR="00832E52" w:rsidRDefault="00832E52" w:rsidP="008005EB">
      <w:pPr>
        <w:pStyle w:val="NoSpacing"/>
        <w:jc w:val="both"/>
        <w:rPr>
          <w:rFonts w:ascii="Arial" w:hAnsi="Arial" w:cs="Arial"/>
          <w:sz w:val="24"/>
          <w:szCs w:val="24"/>
        </w:rPr>
      </w:pPr>
    </w:p>
    <w:p w14:paraId="43A21EF8" w14:textId="77777777" w:rsidR="00832E52" w:rsidRDefault="00832E52" w:rsidP="008005EB">
      <w:pPr>
        <w:pStyle w:val="NoSpacing"/>
        <w:jc w:val="both"/>
        <w:rPr>
          <w:rFonts w:ascii="Arial" w:hAnsi="Arial" w:cs="Arial"/>
          <w:sz w:val="24"/>
          <w:szCs w:val="24"/>
        </w:rPr>
      </w:pPr>
    </w:p>
    <w:p w14:paraId="3D8AE91C" w14:textId="77777777" w:rsidR="00832E52" w:rsidRDefault="00832E52" w:rsidP="008005EB">
      <w:pPr>
        <w:pStyle w:val="NoSpacing"/>
        <w:jc w:val="both"/>
        <w:rPr>
          <w:rFonts w:ascii="Arial" w:hAnsi="Arial" w:cs="Arial"/>
          <w:sz w:val="24"/>
          <w:szCs w:val="24"/>
        </w:rPr>
      </w:pPr>
    </w:p>
    <w:p w14:paraId="151DA8EC" w14:textId="77777777" w:rsidR="00832E52" w:rsidRDefault="00832E52" w:rsidP="008005EB">
      <w:pPr>
        <w:pStyle w:val="NoSpacing"/>
        <w:jc w:val="both"/>
        <w:rPr>
          <w:rFonts w:ascii="Arial" w:hAnsi="Arial" w:cs="Arial"/>
          <w:sz w:val="24"/>
          <w:szCs w:val="24"/>
        </w:rPr>
      </w:pPr>
    </w:p>
    <w:p w14:paraId="2DE61FBB" w14:textId="77777777" w:rsidR="00832E52" w:rsidRDefault="00832E52" w:rsidP="008005EB">
      <w:pPr>
        <w:pStyle w:val="NoSpacing"/>
        <w:jc w:val="both"/>
        <w:rPr>
          <w:rFonts w:ascii="Arial" w:hAnsi="Arial" w:cs="Arial"/>
          <w:sz w:val="24"/>
          <w:szCs w:val="24"/>
        </w:rPr>
      </w:pPr>
    </w:p>
    <w:p w14:paraId="705C1309" w14:textId="77777777" w:rsidR="00832E52" w:rsidRDefault="00832E52" w:rsidP="008005EB">
      <w:pPr>
        <w:pStyle w:val="NoSpacing"/>
        <w:jc w:val="both"/>
        <w:rPr>
          <w:rFonts w:ascii="Arial" w:hAnsi="Arial" w:cs="Arial"/>
          <w:sz w:val="24"/>
          <w:szCs w:val="24"/>
        </w:rPr>
      </w:pPr>
    </w:p>
    <w:p w14:paraId="175332C3" w14:textId="77777777" w:rsidR="00832E52" w:rsidRDefault="00832E52" w:rsidP="008005EB">
      <w:pPr>
        <w:pStyle w:val="NoSpacing"/>
        <w:jc w:val="both"/>
        <w:rPr>
          <w:rFonts w:ascii="Arial" w:hAnsi="Arial" w:cs="Arial"/>
          <w:sz w:val="24"/>
          <w:szCs w:val="24"/>
        </w:rPr>
      </w:pPr>
    </w:p>
    <w:p w14:paraId="6DCF2B4B" w14:textId="77777777" w:rsidR="00832E52" w:rsidRDefault="00832E52" w:rsidP="008005EB">
      <w:pPr>
        <w:pStyle w:val="NoSpacing"/>
        <w:jc w:val="both"/>
        <w:rPr>
          <w:rFonts w:ascii="Arial" w:hAnsi="Arial" w:cs="Arial"/>
          <w:sz w:val="24"/>
          <w:szCs w:val="24"/>
        </w:rPr>
      </w:pPr>
    </w:p>
    <w:p w14:paraId="3FBCCEE3" w14:textId="77777777" w:rsidR="00832E52" w:rsidRDefault="00832E52" w:rsidP="008005EB">
      <w:pPr>
        <w:pStyle w:val="NoSpacing"/>
        <w:jc w:val="both"/>
        <w:rPr>
          <w:rFonts w:ascii="Arial" w:hAnsi="Arial" w:cs="Arial"/>
          <w:sz w:val="24"/>
          <w:szCs w:val="24"/>
        </w:rPr>
      </w:pPr>
    </w:p>
    <w:p w14:paraId="4959B102" w14:textId="77777777" w:rsidR="00832E52" w:rsidRDefault="00832E52" w:rsidP="008005EB">
      <w:pPr>
        <w:pStyle w:val="NoSpacing"/>
        <w:jc w:val="both"/>
        <w:rPr>
          <w:rFonts w:ascii="Arial" w:hAnsi="Arial" w:cs="Arial"/>
          <w:sz w:val="24"/>
          <w:szCs w:val="24"/>
        </w:rPr>
      </w:pPr>
    </w:p>
    <w:p w14:paraId="10E86BB4" w14:textId="77777777" w:rsidR="00832E52" w:rsidRDefault="00832E52" w:rsidP="008005EB">
      <w:pPr>
        <w:pStyle w:val="NoSpacing"/>
        <w:jc w:val="both"/>
        <w:rPr>
          <w:rFonts w:ascii="Arial" w:hAnsi="Arial" w:cs="Arial"/>
          <w:sz w:val="24"/>
          <w:szCs w:val="24"/>
        </w:rPr>
      </w:pPr>
    </w:p>
    <w:p w14:paraId="3F7880ED" w14:textId="77777777" w:rsidR="00832E52" w:rsidRDefault="00832E52" w:rsidP="008005EB">
      <w:pPr>
        <w:pStyle w:val="NoSpacing"/>
        <w:jc w:val="both"/>
        <w:rPr>
          <w:rFonts w:ascii="Arial" w:hAnsi="Arial" w:cs="Arial"/>
          <w:sz w:val="24"/>
          <w:szCs w:val="24"/>
        </w:rPr>
      </w:pPr>
    </w:p>
    <w:p w14:paraId="0CF6E835" w14:textId="77777777" w:rsidR="00832E52" w:rsidRDefault="00832E52" w:rsidP="008005EB">
      <w:pPr>
        <w:pStyle w:val="NoSpacing"/>
        <w:jc w:val="both"/>
        <w:rPr>
          <w:rFonts w:ascii="Arial" w:hAnsi="Arial" w:cs="Arial"/>
          <w:sz w:val="24"/>
          <w:szCs w:val="24"/>
        </w:rPr>
      </w:pPr>
    </w:p>
    <w:p w14:paraId="7736E023" w14:textId="77777777" w:rsidR="00832E52" w:rsidRDefault="00832E52" w:rsidP="008005EB">
      <w:pPr>
        <w:pStyle w:val="NoSpacing"/>
        <w:jc w:val="both"/>
        <w:rPr>
          <w:rFonts w:ascii="Arial" w:hAnsi="Arial" w:cs="Arial"/>
          <w:sz w:val="24"/>
          <w:szCs w:val="24"/>
        </w:rPr>
      </w:pPr>
    </w:p>
    <w:p w14:paraId="0F41A956" w14:textId="77777777" w:rsidR="00832E52" w:rsidRDefault="00832E52" w:rsidP="008005EB">
      <w:pPr>
        <w:pStyle w:val="NoSpacing"/>
        <w:jc w:val="both"/>
        <w:rPr>
          <w:rFonts w:ascii="Arial" w:hAnsi="Arial" w:cs="Arial"/>
          <w:sz w:val="24"/>
          <w:szCs w:val="24"/>
        </w:rPr>
      </w:pPr>
    </w:p>
    <w:p w14:paraId="6509FD37" w14:textId="77777777" w:rsidR="00832E52" w:rsidRDefault="00832E52" w:rsidP="008005EB">
      <w:pPr>
        <w:pStyle w:val="NoSpacing"/>
        <w:jc w:val="both"/>
        <w:rPr>
          <w:rFonts w:ascii="Arial" w:hAnsi="Arial" w:cs="Arial"/>
          <w:sz w:val="24"/>
          <w:szCs w:val="24"/>
        </w:rPr>
      </w:pPr>
    </w:p>
    <w:p w14:paraId="4B4410EE" w14:textId="77777777" w:rsidR="00832E52" w:rsidRDefault="00832E52" w:rsidP="008005EB">
      <w:pPr>
        <w:pStyle w:val="NoSpacing"/>
        <w:jc w:val="both"/>
        <w:rPr>
          <w:rFonts w:ascii="Arial" w:hAnsi="Arial" w:cs="Arial"/>
          <w:sz w:val="24"/>
          <w:szCs w:val="24"/>
        </w:rPr>
      </w:pPr>
    </w:p>
    <w:p w14:paraId="0D4A4E29" w14:textId="77777777" w:rsidR="00832E52" w:rsidRDefault="00832E52" w:rsidP="008005EB">
      <w:pPr>
        <w:pStyle w:val="NoSpacing"/>
        <w:jc w:val="both"/>
        <w:rPr>
          <w:rFonts w:ascii="Arial" w:hAnsi="Arial" w:cs="Arial"/>
          <w:sz w:val="24"/>
          <w:szCs w:val="24"/>
        </w:rPr>
      </w:pPr>
    </w:p>
    <w:p w14:paraId="76A52A3F" w14:textId="77777777" w:rsidR="00832E52" w:rsidRDefault="00832E52" w:rsidP="008005EB">
      <w:pPr>
        <w:pStyle w:val="NoSpacing"/>
        <w:jc w:val="both"/>
        <w:rPr>
          <w:rFonts w:ascii="Arial" w:hAnsi="Arial" w:cs="Arial"/>
          <w:sz w:val="24"/>
          <w:szCs w:val="24"/>
        </w:rPr>
      </w:pPr>
    </w:p>
    <w:p w14:paraId="3952AB4C" w14:textId="77777777" w:rsidR="00832E52" w:rsidRDefault="00832E52" w:rsidP="008005EB">
      <w:pPr>
        <w:pStyle w:val="NoSpacing"/>
        <w:jc w:val="both"/>
        <w:rPr>
          <w:rFonts w:ascii="Arial" w:hAnsi="Arial" w:cs="Arial"/>
          <w:sz w:val="24"/>
          <w:szCs w:val="24"/>
        </w:rPr>
      </w:pPr>
    </w:p>
    <w:p w14:paraId="3382588E" w14:textId="77777777" w:rsidR="00832E52" w:rsidRDefault="00832E52" w:rsidP="008005EB">
      <w:pPr>
        <w:pStyle w:val="NoSpacing"/>
        <w:jc w:val="both"/>
        <w:rPr>
          <w:rFonts w:ascii="Arial" w:hAnsi="Arial" w:cs="Arial"/>
          <w:sz w:val="24"/>
          <w:szCs w:val="24"/>
        </w:rPr>
      </w:pPr>
    </w:p>
    <w:p w14:paraId="2A8C002D" w14:textId="77777777" w:rsidR="00832E52" w:rsidRPr="00007053" w:rsidRDefault="00832E52" w:rsidP="008005EB">
      <w:pPr>
        <w:pStyle w:val="NoSpacing"/>
        <w:jc w:val="both"/>
        <w:rPr>
          <w:rFonts w:ascii="Arial" w:hAnsi="Arial" w:cs="Arial"/>
          <w:sz w:val="24"/>
          <w:szCs w:val="24"/>
        </w:rPr>
      </w:pPr>
    </w:p>
    <w:sectPr w:rsidR="00832E52" w:rsidRPr="00007053" w:rsidSect="002A3218">
      <w:headerReference w:type="default" r:id="rId35"/>
      <w:footerReference w:type="default" r:id="rId36"/>
      <w:pgSz w:w="11906" w:h="16838"/>
      <w:pgMar w:top="567" w:right="127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E618" w14:textId="77777777" w:rsidR="008F5BE3" w:rsidRDefault="008F5BE3" w:rsidP="006832A2">
      <w:r>
        <w:separator/>
      </w:r>
    </w:p>
  </w:endnote>
  <w:endnote w:type="continuationSeparator" w:id="0">
    <w:p w14:paraId="616D7FEF" w14:textId="77777777" w:rsidR="008F5BE3" w:rsidRDefault="008F5BE3" w:rsidP="006832A2">
      <w:r>
        <w:continuationSeparator/>
      </w:r>
    </w:p>
  </w:endnote>
  <w:endnote w:type="continuationNotice" w:id="1">
    <w:p w14:paraId="4FA5B812" w14:textId="77777777" w:rsidR="008F5BE3" w:rsidRDefault="008F5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3C73" w14:textId="77777777" w:rsidR="008F5BE3" w:rsidRDefault="008F5BE3" w:rsidP="00B50EA5">
    <w:pPr>
      <w:pStyle w:val="Footer"/>
      <w:jc w:val="right"/>
    </w:pPr>
    <w:r>
      <w:t xml:space="preserve">Page | </w:t>
    </w:r>
    <w:r>
      <w:fldChar w:fldCharType="begin"/>
    </w:r>
    <w:r>
      <w:instrText xml:space="preserve"> PAGE   \* MERGEFORMAT </w:instrText>
    </w:r>
    <w:r>
      <w:fldChar w:fldCharType="separate"/>
    </w:r>
    <w:r w:rsidR="00F348EC">
      <w:rPr>
        <w:noProof/>
      </w:rPr>
      <w:t>12</w:t>
    </w:r>
    <w:r>
      <w:rPr>
        <w:noProof/>
      </w:rPr>
      <w:fldChar w:fldCharType="end"/>
    </w:r>
  </w:p>
  <w:p w14:paraId="30A6BB8E" w14:textId="77777777" w:rsidR="008F5BE3" w:rsidRDefault="008F5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4243" w14:textId="77777777" w:rsidR="008F5BE3" w:rsidRDefault="008F5BE3" w:rsidP="006832A2">
      <w:r>
        <w:separator/>
      </w:r>
    </w:p>
  </w:footnote>
  <w:footnote w:type="continuationSeparator" w:id="0">
    <w:p w14:paraId="2193B886" w14:textId="77777777" w:rsidR="008F5BE3" w:rsidRDefault="008F5BE3" w:rsidP="006832A2">
      <w:r>
        <w:continuationSeparator/>
      </w:r>
    </w:p>
  </w:footnote>
  <w:footnote w:type="continuationNotice" w:id="1">
    <w:p w14:paraId="0725D437" w14:textId="77777777" w:rsidR="008F5BE3" w:rsidRDefault="008F5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7072" w14:textId="77777777" w:rsidR="008F5BE3" w:rsidRDefault="008F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D0F"/>
    <w:multiLevelType w:val="hybridMultilevel"/>
    <w:tmpl w:val="50E28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9A4D19"/>
    <w:multiLevelType w:val="hybridMultilevel"/>
    <w:tmpl w:val="1E18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14116"/>
    <w:multiLevelType w:val="hybridMultilevel"/>
    <w:tmpl w:val="A5ECC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A634CF"/>
    <w:multiLevelType w:val="hybridMultilevel"/>
    <w:tmpl w:val="6DA00778"/>
    <w:lvl w:ilvl="0" w:tplc="6396CE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50569A"/>
    <w:multiLevelType w:val="hybridMultilevel"/>
    <w:tmpl w:val="0FB62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9A349F"/>
    <w:multiLevelType w:val="hybridMultilevel"/>
    <w:tmpl w:val="B4B2A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D6443D"/>
    <w:multiLevelType w:val="hybridMultilevel"/>
    <w:tmpl w:val="259047F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 w15:restartNumberingAfterBreak="0">
    <w:nsid w:val="0BFD1E62"/>
    <w:multiLevelType w:val="hybridMultilevel"/>
    <w:tmpl w:val="84CC20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FF73646"/>
    <w:multiLevelType w:val="hybridMultilevel"/>
    <w:tmpl w:val="BCBE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81206"/>
    <w:multiLevelType w:val="hybridMultilevel"/>
    <w:tmpl w:val="F7DC7ACA"/>
    <w:lvl w:ilvl="0" w:tplc="295C185C">
      <w:start w:val="1"/>
      <w:numFmt w:val="bullet"/>
      <w:lvlText w:val=""/>
      <w:lvlJc w:val="left"/>
      <w:pPr>
        <w:ind w:left="1637" w:hanging="360"/>
      </w:pPr>
      <w:rPr>
        <w:rFonts w:ascii="Symbol" w:hAnsi="Symbol" w:hint="default"/>
        <w:strike w:val="0"/>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0" w15:restartNumberingAfterBreak="0">
    <w:nsid w:val="119D551D"/>
    <w:multiLevelType w:val="hybridMultilevel"/>
    <w:tmpl w:val="0E1E0504"/>
    <w:lvl w:ilvl="0" w:tplc="0809000F">
      <w:start w:val="1"/>
      <w:numFmt w:val="decimal"/>
      <w:lvlText w:val="%1."/>
      <w:lvlJc w:val="left"/>
      <w:pPr>
        <w:ind w:left="1275" w:hanging="360"/>
      </w:p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1" w15:restartNumberingAfterBreak="0">
    <w:nsid w:val="141A5014"/>
    <w:multiLevelType w:val="multilevel"/>
    <w:tmpl w:val="90D848D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297C77"/>
    <w:multiLevelType w:val="hybridMultilevel"/>
    <w:tmpl w:val="660C41B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3" w15:restartNumberingAfterBreak="0">
    <w:nsid w:val="15BA246D"/>
    <w:multiLevelType w:val="hybridMultilevel"/>
    <w:tmpl w:val="9474A658"/>
    <w:lvl w:ilvl="0" w:tplc="3D8EDC6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D0F0C7B"/>
    <w:multiLevelType w:val="hybridMultilevel"/>
    <w:tmpl w:val="9CA8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50474F"/>
    <w:multiLevelType w:val="hybridMultilevel"/>
    <w:tmpl w:val="CEB23B24"/>
    <w:lvl w:ilvl="0" w:tplc="970411F6">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4725373"/>
    <w:multiLevelType w:val="hybridMultilevel"/>
    <w:tmpl w:val="555614B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261816BE"/>
    <w:multiLevelType w:val="hybridMultilevel"/>
    <w:tmpl w:val="4C8E336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8" w15:restartNumberingAfterBreak="0">
    <w:nsid w:val="28EB6F47"/>
    <w:multiLevelType w:val="hybridMultilevel"/>
    <w:tmpl w:val="9D22C4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299271D6"/>
    <w:multiLevelType w:val="hybridMultilevel"/>
    <w:tmpl w:val="FCD411DC"/>
    <w:lvl w:ilvl="0" w:tplc="970411F6">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2D084EF3"/>
    <w:multiLevelType w:val="hybridMultilevel"/>
    <w:tmpl w:val="9726F2DC"/>
    <w:lvl w:ilvl="0" w:tplc="9420F30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EFF2CC1"/>
    <w:multiLevelType w:val="hybridMultilevel"/>
    <w:tmpl w:val="58227A7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15:restartNumberingAfterBreak="0">
    <w:nsid w:val="32830504"/>
    <w:multiLevelType w:val="hybridMultilevel"/>
    <w:tmpl w:val="61429758"/>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5860471"/>
    <w:multiLevelType w:val="hybridMultilevel"/>
    <w:tmpl w:val="245C36F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36D67751"/>
    <w:multiLevelType w:val="hybridMultilevel"/>
    <w:tmpl w:val="A0C4E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2559A9"/>
    <w:multiLevelType w:val="hybridMultilevel"/>
    <w:tmpl w:val="C270E9B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6" w15:restartNumberingAfterBreak="0">
    <w:nsid w:val="3B55606F"/>
    <w:multiLevelType w:val="hybridMultilevel"/>
    <w:tmpl w:val="B7D4BB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9B4F88"/>
    <w:multiLevelType w:val="hybridMultilevel"/>
    <w:tmpl w:val="5E9C1204"/>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8" w15:restartNumberingAfterBreak="0">
    <w:nsid w:val="3D7B5F1C"/>
    <w:multiLevelType w:val="hybridMultilevel"/>
    <w:tmpl w:val="7778DC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DFA5E0B"/>
    <w:multiLevelType w:val="multilevel"/>
    <w:tmpl w:val="C01211E6"/>
    <w:lvl w:ilvl="0">
      <w:start w:val="7"/>
      <w:numFmt w:val="decimal"/>
      <w:lvlText w:val="%1."/>
      <w:lvlJc w:val="left"/>
      <w:pPr>
        <w:ind w:left="1363" w:hanging="360"/>
      </w:pPr>
      <w:rPr>
        <w:rFonts w:hint="default"/>
      </w:rPr>
    </w:lvl>
    <w:lvl w:ilvl="1">
      <w:start w:val="1"/>
      <w:numFmt w:val="decimal"/>
      <w:isLgl/>
      <w:lvlText w:val="%1.%2."/>
      <w:lvlJc w:val="left"/>
      <w:pPr>
        <w:ind w:left="1723" w:hanging="72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1080"/>
      </w:pPr>
      <w:rPr>
        <w:rFonts w:hint="default"/>
      </w:rPr>
    </w:lvl>
    <w:lvl w:ilvl="4">
      <w:start w:val="1"/>
      <w:numFmt w:val="decimal"/>
      <w:isLgl/>
      <w:lvlText w:val="%1.%2.%3.%4.%5."/>
      <w:lvlJc w:val="left"/>
      <w:pPr>
        <w:ind w:left="2083" w:hanging="1080"/>
      </w:pPr>
      <w:rPr>
        <w:rFonts w:hint="default"/>
      </w:rPr>
    </w:lvl>
    <w:lvl w:ilvl="5">
      <w:start w:val="1"/>
      <w:numFmt w:val="decimal"/>
      <w:isLgl/>
      <w:lvlText w:val="%1.%2.%3.%4.%5.%6."/>
      <w:lvlJc w:val="left"/>
      <w:pPr>
        <w:ind w:left="2443" w:hanging="1440"/>
      </w:pPr>
      <w:rPr>
        <w:rFonts w:hint="default"/>
      </w:rPr>
    </w:lvl>
    <w:lvl w:ilvl="6">
      <w:start w:val="1"/>
      <w:numFmt w:val="decimal"/>
      <w:isLgl/>
      <w:lvlText w:val="%1.%2.%3.%4.%5.%6.%7."/>
      <w:lvlJc w:val="left"/>
      <w:pPr>
        <w:ind w:left="2443" w:hanging="1440"/>
      </w:pPr>
      <w:rPr>
        <w:rFonts w:hint="default"/>
      </w:rPr>
    </w:lvl>
    <w:lvl w:ilvl="7">
      <w:start w:val="1"/>
      <w:numFmt w:val="decimal"/>
      <w:isLgl/>
      <w:lvlText w:val="%1.%2.%3.%4.%5.%6.%7.%8."/>
      <w:lvlJc w:val="left"/>
      <w:pPr>
        <w:ind w:left="2803" w:hanging="1800"/>
      </w:pPr>
      <w:rPr>
        <w:rFonts w:hint="default"/>
      </w:rPr>
    </w:lvl>
    <w:lvl w:ilvl="8">
      <w:start w:val="1"/>
      <w:numFmt w:val="decimal"/>
      <w:isLgl/>
      <w:lvlText w:val="%1.%2.%3.%4.%5.%6.%7.%8.%9."/>
      <w:lvlJc w:val="left"/>
      <w:pPr>
        <w:ind w:left="3163" w:hanging="2160"/>
      </w:pPr>
      <w:rPr>
        <w:rFonts w:hint="default"/>
      </w:rPr>
    </w:lvl>
  </w:abstractNum>
  <w:abstractNum w:abstractNumId="30" w15:restartNumberingAfterBreak="0">
    <w:nsid w:val="3FA5512D"/>
    <w:multiLevelType w:val="hybridMultilevel"/>
    <w:tmpl w:val="56324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275494D"/>
    <w:multiLevelType w:val="hybridMultilevel"/>
    <w:tmpl w:val="B9081E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43560104"/>
    <w:multiLevelType w:val="hybridMultilevel"/>
    <w:tmpl w:val="D6D667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479E4EF6"/>
    <w:multiLevelType w:val="hybridMultilevel"/>
    <w:tmpl w:val="07A0D200"/>
    <w:lvl w:ilvl="0" w:tplc="970411F6">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47AC4923"/>
    <w:multiLevelType w:val="hybridMultilevel"/>
    <w:tmpl w:val="7E7E090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5" w15:restartNumberingAfterBreak="0">
    <w:nsid w:val="497B29C1"/>
    <w:multiLevelType w:val="hybridMultilevel"/>
    <w:tmpl w:val="7C60F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9BC05F3"/>
    <w:multiLevelType w:val="hybridMultilevel"/>
    <w:tmpl w:val="AB149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E6136C0"/>
    <w:multiLevelType w:val="hybridMultilevel"/>
    <w:tmpl w:val="5D0AA104"/>
    <w:lvl w:ilvl="0" w:tplc="8F7AB98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F826874"/>
    <w:multiLevelType w:val="hybridMultilevel"/>
    <w:tmpl w:val="EF30A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2426B0A"/>
    <w:multiLevelType w:val="hybridMultilevel"/>
    <w:tmpl w:val="65608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32E61EC"/>
    <w:multiLevelType w:val="hybridMultilevel"/>
    <w:tmpl w:val="8146E762"/>
    <w:lvl w:ilvl="0" w:tplc="5B10F2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41E4CF0"/>
    <w:multiLevelType w:val="hybridMultilevel"/>
    <w:tmpl w:val="25AA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441DF3"/>
    <w:multiLevelType w:val="hybridMultilevel"/>
    <w:tmpl w:val="2D021A6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5ACC18D0"/>
    <w:multiLevelType w:val="hybridMultilevel"/>
    <w:tmpl w:val="0F3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D32CA8"/>
    <w:multiLevelType w:val="hybridMultilevel"/>
    <w:tmpl w:val="68D8A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C852BDA"/>
    <w:multiLevelType w:val="hybridMultilevel"/>
    <w:tmpl w:val="FAFC625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6" w15:restartNumberingAfterBreak="0">
    <w:nsid w:val="5F0F1885"/>
    <w:multiLevelType w:val="multilevel"/>
    <w:tmpl w:val="CB58AD34"/>
    <w:lvl w:ilvl="0">
      <w:start w:val="1"/>
      <w:numFmt w:val="decimal"/>
      <w:lvlText w:val="%1."/>
      <w:lvlJc w:val="left"/>
      <w:pPr>
        <w:ind w:left="1363" w:hanging="360"/>
      </w:pPr>
      <w:rPr>
        <w:rFonts w:hint="default"/>
      </w:rPr>
    </w:lvl>
    <w:lvl w:ilvl="1">
      <w:start w:val="1"/>
      <w:numFmt w:val="decimal"/>
      <w:isLgl/>
      <w:lvlText w:val="%1.%2"/>
      <w:lvlJc w:val="left"/>
      <w:pPr>
        <w:ind w:left="1455" w:hanging="405"/>
      </w:pPr>
      <w:rPr>
        <w:rFonts w:hint="default"/>
        <w:b/>
      </w:rPr>
    </w:lvl>
    <w:lvl w:ilvl="2">
      <w:start w:val="1"/>
      <w:numFmt w:val="decimal"/>
      <w:isLgl/>
      <w:lvlText w:val="%1.%2.%3"/>
      <w:lvlJc w:val="left"/>
      <w:pPr>
        <w:ind w:left="1817" w:hanging="720"/>
      </w:pPr>
      <w:rPr>
        <w:rFonts w:hint="default"/>
      </w:rPr>
    </w:lvl>
    <w:lvl w:ilvl="3">
      <w:start w:val="1"/>
      <w:numFmt w:val="decimal"/>
      <w:isLgl/>
      <w:lvlText w:val="%1.%2.%3.%4"/>
      <w:lvlJc w:val="left"/>
      <w:pPr>
        <w:ind w:left="2224" w:hanging="1080"/>
      </w:pPr>
      <w:rPr>
        <w:rFonts w:hint="default"/>
      </w:rPr>
    </w:lvl>
    <w:lvl w:ilvl="4">
      <w:start w:val="1"/>
      <w:numFmt w:val="decimal"/>
      <w:isLgl/>
      <w:lvlText w:val="%1.%2.%3.%4.%5"/>
      <w:lvlJc w:val="left"/>
      <w:pPr>
        <w:ind w:left="2271" w:hanging="1080"/>
      </w:pPr>
      <w:rPr>
        <w:rFonts w:hint="default"/>
      </w:rPr>
    </w:lvl>
    <w:lvl w:ilvl="5">
      <w:start w:val="1"/>
      <w:numFmt w:val="decimal"/>
      <w:isLgl/>
      <w:lvlText w:val="%1.%2.%3.%4.%5.%6"/>
      <w:lvlJc w:val="left"/>
      <w:pPr>
        <w:ind w:left="2678" w:hanging="1440"/>
      </w:pPr>
      <w:rPr>
        <w:rFonts w:hint="default"/>
      </w:rPr>
    </w:lvl>
    <w:lvl w:ilvl="6">
      <w:start w:val="1"/>
      <w:numFmt w:val="decimal"/>
      <w:isLgl/>
      <w:lvlText w:val="%1.%2.%3.%4.%5.%6.%7"/>
      <w:lvlJc w:val="left"/>
      <w:pPr>
        <w:ind w:left="2725" w:hanging="1440"/>
      </w:pPr>
      <w:rPr>
        <w:rFonts w:hint="default"/>
      </w:rPr>
    </w:lvl>
    <w:lvl w:ilvl="7">
      <w:start w:val="1"/>
      <w:numFmt w:val="decimal"/>
      <w:isLgl/>
      <w:lvlText w:val="%1.%2.%3.%4.%5.%6.%7.%8"/>
      <w:lvlJc w:val="left"/>
      <w:pPr>
        <w:ind w:left="3132" w:hanging="1800"/>
      </w:pPr>
      <w:rPr>
        <w:rFonts w:hint="default"/>
      </w:rPr>
    </w:lvl>
    <w:lvl w:ilvl="8">
      <w:start w:val="1"/>
      <w:numFmt w:val="decimal"/>
      <w:isLgl/>
      <w:lvlText w:val="%1.%2.%3.%4.%5.%6.%7.%8.%9"/>
      <w:lvlJc w:val="left"/>
      <w:pPr>
        <w:ind w:left="3179" w:hanging="1800"/>
      </w:pPr>
      <w:rPr>
        <w:rFonts w:hint="default"/>
      </w:rPr>
    </w:lvl>
  </w:abstractNum>
  <w:abstractNum w:abstractNumId="47" w15:restartNumberingAfterBreak="0">
    <w:nsid w:val="5F8003BE"/>
    <w:multiLevelType w:val="hybridMultilevel"/>
    <w:tmpl w:val="60CCD1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608D3D8D"/>
    <w:multiLevelType w:val="hybridMultilevel"/>
    <w:tmpl w:val="B852B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2286AB1"/>
    <w:multiLevelType w:val="hybridMultilevel"/>
    <w:tmpl w:val="F3C0BF1C"/>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5425BF9"/>
    <w:multiLevelType w:val="hybridMultilevel"/>
    <w:tmpl w:val="6CA8CF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6284DF2"/>
    <w:multiLevelType w:val="hybridMultilevel"/>
    <w:tmpl w:val="624697F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2" w15:restartNumberingAfterBreak="0">
    <w:nsid w:val="68AA0FA4"/>
    <w:multiLevelType w:val="hybridMultilevel"/>
    <w:tmpl w:val="12824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90D55BC"/>
    <w:multiLevelType w:val="hybridMultilevel"/>
    <w:tmpl w:val="094630F4"/>
    <w:lvl w:ilvl="0" w:tplc="25941996">
      <w:start w:val="8"/>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 w15:restartNumberingAfterBreak="0">
    <w:nsid w:val="69691E17"/>
    <w:multiLevelType w:val="hybridMultilevel"/>
    <w:tmpl w:val="32E607CC"/>
    <w:lvl w:ilvl="0" w:tplc="C7B626D6">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C900A6"/>
    <w:multiLevelType w:val="hybridMultilevel"/>
    <w:tmpl w:val="5442C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6B487F68"/>
    <w:multiLevelType w:val="hybridMultilevel"/>
    <w:tmpl w:val="39DC3896"/>
    <w:lvl w:ilvl="0" w:tplc="08090001">
      <w:start w:val="1"/>
      <w:numFmt w:val="bullet"/>
      <w:lvlText w:val=""/>
      <w:lvlJc w:val="left"/>
      <w:pPr>
        <w:ind w:left="1596" w:hanging="360"/>
      </w:pPr>
      <w:rPr>
        <w:rFonts w:ascii="Symbol" w:hAnsi="Symbol" w:hint="default"/>
      </w:rPr>
    </w:lvl>
    <w:lvl w:ilvl="1" w:tplc="08090003" w:tentative="1">
      <w:start w:val="1"/>
      <w:numFmt w:val="bullet"/>
      <w:lvlText w:val="o"/>
      <w:lvlJc w:val="left"/>
      <w:pPr>
        <w:ind w:left="2316" w:hanging="360"/>
      </w:pPr>
      <w:rPr>
        <w:rFonts w:ascii="Courier New" w:hAnsi="Courier New" w:cs="Courier New" w:hint="default"/>
      </w:rPr>
    </w:lvl>
    <w:lvl w:ilvl="2" w:tplc="08090005" w:tentative="1">
      <w:start w:val="1"/>
      <w:numFmt w:val="bullet"/>
      <w:lvlText w:val=""/>
      <w:lvlJc w:val="left"/>
      <w:pPr>
        <w:ind w:left="3036" w:hanging="360"/>
      </w:pPr>
      <w:rPr>
        <w:rFonts w:ascii="Wingdings" w:hAnsi="Wingdings" w:hint="default"/>
      </w:rPr>
    </w:lvl>
    <w:lvl w:ilvl="3" w:tplc="08090001" w:tentative="1">
      <w:start w:val="1"/>
      <w:numFmt w:val="bullet"/>
      <w:lvlText w:val=""/>
      <w:lvlJc w:val="left"/>
      <w:pPr>
        <w:ind w:left="3756" w:hanging="360"/>
      </w:pPr>
      <w:rPr>
        <w:rFonts w:ascii="Symbol" w:hAnsi="Symbol" w:hint="default"/>
      </w:rPr>
    </w:lvl>
    <w:lvl w:ilvl="4" w:tplc="08090003" w:tentative="1">
      <w:start w:val="1"/>
      <w:numFmt w:val="bullet"/>
      <w:lvlText w:val="o"/>
      <w:lvlJc w:val="left"/>
      <w:pPr>
        <w:ind w:left="4476" w:hanging="360"/>
      </w:pPr>
      <w:rPr>
        <w:rFonts w:ascii="Courier New" w:hAnsi="Courier New" w:cs="Courier New" w:hint="default"/>
      </w:rPr>
    </w:lvl>
    <w:lvl w:ilvl="5" w:tplc="08090005" w:tentative="1">
      <w:start w:val="1"/>
      <w:numFmt w:val="bullet"/>
      <w:lvlText w:val=""/>
      <w:lvlJc w:val="left"/>
      <w:pPr>
        <w:ind w:left="5196" w:hanging="360"/>
      </w:pPr>
      <w:rPr>
        <w:rFonts w:ascii="Wingdings" w:hAnsi="Wingdings" w:hint="default"/>
      </w:rPr>
    </w:lvl>
    <w:lvl w:ilvl="6" w:tplc="08090001" w:tentative="1">
      <w:start w:val="1"/>
      <w:numFmt w:val="bullet"/>
      <w:lvlText w:val=""/>
      <w:lvlJc w:val="left"/>
      <w:pPr>
        <w:ind w:left="5916" w:hanging="360"/>
      </w:pPr>
      <w:rPr>
        <w:rFonts w:ascii="Symbol" w:hAnsi="Symbol" w:hint="default"/>
      </w:rPr>
    </w:lvl>
    <w:lvl w:ilvl="7" w:tplc="08090003" w:tentative="1">
      <w:start w:val="1"/>
      <w:numFmt w:val="bullet"/>
      <w:lvlText w:val="o"/>
      <w:lvlJc w:val="left"/>
      <w:pPr>
        <w:ind w:left="6636" w:hanging="360"/>
      </w:pPr>
      <w:rPr>
        <w:rFonts w:ascii="Courier New" w:hAnsi="Courier New" w:cs="Courier New" w:hint="default"/>
      </w:rPr>
    </w:lvl>
    <w:lvl w:ilvl="8" w:tplc="08090005" w:tentative="1">
      <w:start w:val="1"/>
      <w:numFmt w:val="bullet"/>
      <w:lvlText w:val=""/>
      <w:lvlJc w:val="left"/>
      <w:pPr>
        <w:ind w:left="7356" w:hanging="360"/>
      </w:pPr>
      <w:rPr>
        <w:rFonts w:ascii="Wingdings" w:hAnsi="Wingdings" w:hint="default"/>
      </w:rPr>
    </w:lvl>
  </w:abstractNum>
  <w:abstractNum w:abstractNumId="57" w15:restartNumberingAfterBreak="0">
    <w:nsid w:val="6F170BD2"/>
    <w:multiLevelType w:val="hybridMultilevel"/>
    <w:tmpl w:val="C1CE78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8" w15:restartNumberingAfterBreak="0">
    <w:nsid w:val="6FB71A65"/>
    <w:multiLevelType w:val="hybridMultilevel"/>
    <w:tmpl w:val="C810AFFA"/>
    <w:lvl w:ilvl="0" w:tplc="E3D283C4">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717F6491"/>
    <w:multiLevelType w:val="hybridMultilevel"/>
    <w:tmpl w:val="42BC9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7640424B"/>
    <w:multiLevelType w:val="hybridMultilevel"/>
    <w:tmpl w:val="E3D0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B00ACE"/>
    <w:multiLevelType w:val="hybridMultilevel"/>
    <w:tmpl w:val="877AC8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2" w15:restartNumberingAfterBreak="0">
    <w:nsid w:val="7AED1651"/>
    <w:multiLevelType w:val="hybridMultilevel"/>
    <w:tmpl w:val="9A1CD22A"/>
    <w:lvl w:ilvl="0" w:tplc="22FA2270">
      <w:start w:val="4"/>
      <w:numFmt w:val="decimal"/>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63" w15:restartNumberingAfterBreak="0">
    <w:nsid w:val="7F91307D"/>
    <w:multiLevelType w:val="hybridMultilevel"/>
    <w:tmpl w:val="CF0A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9C649F"/>
    <w:multiLevelType w:val="hybridMultilevel"/>
    <w:tmpl w:val="0D8C3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FA51FD4"/>
    <w:multiLevelType w:val="hybridMultilevel"/>
    <w:tmpl w:val="7ED41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160583119">
    <w:abstractNumId w:val="17"/>
  </w:num>
  <w:num w:numId="2" w16cid:durableId="2098937647">
    <w:abstractNumId w:val="61"/>
  </w:num>
  <w:num w:numId="3" w16cid:durableId="371616029">
    <w:abstractNumId w:val="4"/>
  </w:num>
  <w:num w:numId="4" w16cid:durableId="1810442549">
    <w:abstractNumId w:val="8"/>
  </w:num>
  <w:num w:numId="5" w16cid:durableId="914705268">
    <w:abstractNumId w:val="14"/>
  </w:num>
  <w:num w:numId="6" w16cid:durableId="1415317352">
    <w:abstractNumId w:val="41"/>
  </w:num>
  <w:num w:numId="7" w16cid:durableId="610017261">
    <w:abstractNumId w:val="50"/>
  </w:num>
  <w:num w:numId="8" w16cid:durableId="568879107">
    <w:abstractNumId w:val="55"/>
  </w:num>
  <w:num w:numId="9" w16cid:durableId="1611739607">
    <w:abstractNumId w:val="2"/>
  </w:num>
  <w:num w:numId="10" w16cid:durableId="1150094040">
    <w:abstractNumId w:val="30"/>
  </w:num>
  <w:num w:numId="11" w16cid:durableId="25327632">
    <w:abstractNumId w:val="0"/>
  </w:num>
  <w:num w:numId="12" w16cid:durableId="628629813">
    <w:abstractNumId w:val="44"/>
  </w:num>
  <w:num w:numId="13" w16cid:durableId="1528522552">
    <w:abstractNumId w:val="59"/>
  </w:num>
  <w:num w:numId="14" w16cid:durableId="860973137">
    <w:abstractNumId w:val="22"/>
  </w:num>
  <w:num w:numId="15" w16cid:durableId="1908108162">
    <w:abstractNumId w:val="56"/>
  </w:num>
  <w:num w:numId="16" w16cid:durableId="780537376">
    <w:abstractNumId w:val="58"/>
  </w:num>
  <w:num w:numId="17" w16cid:durableId="468284349">
    <w:abstractNumId w:val="9"/>
  </w:num>
  <w:num w:numId="18" w16cid:durableId="1638758445">
    <w:abstractNumId w:val="38"/>
  </w:num>
  <w:num w:numId="19" w16cid:durableId="1491285703">
    <w:abstractNumId w:val="21"/>
  </w:num>
  <w:num w:numId="20" w16cid:durableId="683626593">
    <w:abstractNumId w:val="46"/>
  </w:num>
  <w:num w:numId="21" w16cid:durableId="1305740150">
    <w:abstractNumId w:val="62"/>
  </w:num>
  <w:num w:numId="22" w16cid:durableId="16600357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233208">
    <w:abstractNumId w:val="7"/>
  </w:num>
  <w:num w:numId="24" w16cid:durableId="1129664827">
    <w:abstractNumId w:val="57"/>
  </w:num>
  <w:num w:numId="25" w16cid:durableId="920482484">
    <w:abstractNumId w:val="33"/>
  </w:num>
  <w:num w:numId="26" w16cid:durableId="2138142749">
    <w:abstractNumId w:val="15"/>
  </w:num>
  <w:num w:numId="27" w16cid:durableId="1889797934">
    <w:abstractNumId w:val="19"/>
  </w:num>
  <w:num w:numId="28" w16cid:durableId="417555495">
    <w:abstractNumId w:val="47"/>
  </w:num>
  <w:num w:numId="29" w16cid:durableId="438064206">
    <w:abstractNumId w:val="29"/>
  </w:num>
  <w:num w:numId="30" w16cid:durableId="1593009510">
    <w:abstractNumId w:val="53"/>
  </w:num>
  <w:num w:numId="31" w16cid:durableId="188445965">
    <w:abstractNumId w:val="11"/>
  </w:num>
  <w:num w:numId="32" w16cid:durableId="1420059540">
    <w:abstractNumId w:val="18"/>
  </w:num>
  <w:num w:numId="33" w16cid:durableId="771121435">
    <w:abstractNumId w:val="31"/>
  </w:num>
  <w:num w:numId="34" w16cid:durableId="800729695">
    <w:abstractNumId w:val="37"/>
  </w:num>
  <w:num w:numId="35" w16cid:durableId="1190140349">
    <w:abstractNumId w:val="40"/>
  </w:num>
  <w:num w:numId="36" w16cid:durableId="273638919">
    <w:abstractNumId w:val="26"/>
  </w:num>
  <w:num w:numId="37" w16cid:durableId="1350566326">
    <w:abstractNumId w:val="3"/>
  </w:num>
  <w:num w:numId="38" w16cid:durableId="1226650179">
    <w:abstractNumId w:val="49"/>
  </w:num>
  <w:num w:numId="39" w16cid:durableId="289433355">
    <w:abstractNumId w:val="20"/>
  </w:num>
  <w:num w:numId="40" w16cid:durableId="1865366440">
    <w:abstractNumId w:val="13"/>
  </w:num>
  <w:num w:numId="41" w16cid:durableId="1752965081">
    <w:abstractNumId w:val="52"/>
  </w:num>
  <w:num w:numId="42" w16cid:durableId="1630358353">
    <w:abstractNumId w:val="5"/>
  </w:num>
  <w:num w:numId="43" w16cid:durableId="450826000">
    <w:abstractNumId w:val="34"/>
  </w:num>
  <w:num w:numId="44" w16cid:durableId="1746607533">
    <w:abstractNumId w:val="35"/>
  </w:num>
  <w:num w:numId="45" w16cid:durableId="268507258">
    <w:abstractNumId w:val="36"/>
  </w:num>
  <w:num w:numId="46" w16cid:durableId="2054964693">
    <w:abstractNumId w:val="39"/>
  </w:num>
  <w:num w:numId="47" w16cid:durableId="796410137">
    <w:abstractNumId w:val="48"/>
  </w:num>
  <w:num w:numId="48" w16cid:durableId="1314797024">
    <w:abstractNumId w:val="64"/>
  </w:num>
  <w:num w:numId="49" w16cid:durableId="2037536832">
    <w:abstractNumId w:val="28"/>
  </w:num>
  <w:num w:numId="50" w16cid:durableId="776488032">
    <w:abstractNumId w:val="51"/>
  </w:num>
  <w:num w:numId="51" w16cid:durableId="1387031124">
    <w:abstractNumId w:val="12"/>
  </w:num>
  <w:num w:numId="52" w16cid:durableId="82731179">
    <w:abstractNumId w:val="24"/>
  </w:num>
  <w:num w:numId="53" w16cid:durableId="375811001">
    <w:abstractNumId w:val="32"/>
  </w:num>
  <w:num w:numId="54" w16cid:durableId="1610698892">
    <w:abstractNumId w:val="54"/>
  </w:num>
  <w:num w:numId="55" w16cid:durableId="1744794553">
    <w:abstractNumId w:val="42"/>
  </w:num>
  <w:num w:numId="56" w16cid:durableId="485241840">
    <w:abstractNumId w:val="27"/>
  </w:num>
  <w:num w:numId="57" w16cid:durableId="1225680275">
    <w:abstractNumId w:val="23"/>
  </w:num>
  <w:num w:numId="58" w16cid:durableId="702174755">
    <w:abstractNumId w:val="16"/>
  </w:num>
  <w:num w:numId="59" w16cid:durableId="675426400">
    <w:abstractNumId w:val="43"/>
  </w:num>
  <w:num w:numId="60" w16cid:durableId="1989092087">
    <w:abstractNumId w:val="6"/>
  </w:num>
  <w:num w:numId="61" w16cid:durableId="1567035771">
    <w:abstractNumId w:val="1"/>
  </w:num>
  <w:num w:numId="62" w16cid:durableId="1168668633">
    <w:abstractNumId w:val="63"/>
  </w:num>
  <w:num w:numId="63" w16cid:durableId="1385059596">
    <w:abstractNumId w:val="10"/>
  </w:num>
  <w:num w:numId="64" w16cid:durableId="696194647">
    <w:abstractNumId w:val="60"/>
  </w:num>
  <w:num w:numId="65" w16cid:durableId="96220555">
    <w:abstractNumId w:val="45"/>
  </w:num>
  <w:num w:numId="66" w16cid:durableId="2058041765">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E7"/>
    <w:rsid w:val="00000087"/>
    <w:rsid w:val="00001009"/>
    <w:rsid w:val="0000150F"/>
    <w:rsid w:val="00001824"/>
    <w:rsid w:val="00001863"/>
    <w:rsid w:val="0000260C"/>
    <w:rsid w:val="00002B21"/>
    <w:rsid w:val="00005715"/>
    <w:rsid w:val="00006B02"/>
    <w:rsid w:val="00007053"/>
    <w:rsid w:val="000079E1"/>
    <w:rsid w:val="00007D8E"/>
    <w:rsid w:val="00013A1F"/>
    <w:rsid w:val="0001638D"/>
    <w:rsid w:val="0001676A"/>
    <w:rsid w:val="00017B36"/>
    <w:rsid w:val="000204D8"/>
    <w:rsid w:val="00022BC8"/>
    <w:rsid w:val="00023A0A"/>
    <w:rsid w:val="00025C79"/>
    <w:rsid w:val="00026879"/>
    <w:rsid w:val="000365C0"/>
    <w:rsid w:val="000401B9"/>
    <w:rsid w:val="00040591"/>
    <w:rsid w:val="00040FAB"/>
    <w:rsid w:val="00042D1F"/>
    <w:rsid w:val="000430A4"/>
    <w:rsid w:val="00043885"/>
    <w:rsid w:val="00043DE2"/>
    <w:rsid w:val="00044216"/>
    <w:rsid w:val="000468C4"/>
    <w:rsid w:val="00047E2F"/>
    <w:rsid w:val="000518CC"/>
    <w:rsid w:val="0005508E"/>
    <w:rsid w:val="00055E8C"/>
    <w:rsid w:val="00057884"/>
    <w:rsid w:val="00062C0C"/>
    <w:rsid w:val="00063F59"/>
    <w:rsid w:val="000641F8"/>
    <w:rsid w:val="00064646"/>
    <w:rsid w:val="00067AA8"/>
    <w:rsid w:val="00072546"/>
    <w:rsid w:val="0007741F"/>
    <w:rsid w:val="00077960"/>
    <w:rsid w:val="00085985"/>
    <w:rsid w:val="00086B11"/>
    <w:rsid w:val="0008796B"/>
    <w:rsid w:val="00090172"/>
    <w:rsid w:val="000926AE"/>
    <w:rsid w:val="00094CB0"/>
    <w:rsid w:val="00095290"/>
    <w:rsid w:val="000962AC"/>
    <w:rsid w:val="0009754B"/>
    <w:rsid w:val="000A0205"/>
    <w:rsid w:val="000A2FBD"/>
    <w:rsid w:val="000A51DC"/>
    <w:rsid w:val="000A5789"/>
    <w:rsid w:val="000A7301"/>
    <w:rsid w:val="000A7948"/>
    <w:rsid w:val="000A7DC2"/>
    <w:rsid w:val="000B03CA"/>
    <w:rsid w:val="000B0641"/>
    <w:rsid w:val="000B2BE8"/>
    <w:rsid w:val="000B375B"/>
    <w:rsid w:val="000B3AE6"/>
    <w:rsid w:val="000B4074"/>
    <w:rsid w:val="000B4B04"/>
    <w:rsid w:val="000B6177"/>
    <w:rsid w:val="000B79D5"/>
    <w:rsid w:val="000C26CA"/>
    <w:rsid w:val="000C3F1A"/>
    <w:rsid w:val="000C4B89"/>
    <w:rsid w:val="000C571B"/>
    <w:rsid w:val="000C5941"/>
    <w:rsid w:val="000C7761"/>
    <w:rsid w:val="000D3E66"/>
    <w:rsid w:val="000D5419"/>
    <w:rsid w:val="000D7AF6"/>
    <w:rsid w:val="000D7F7B"/>
    <w:rsid w:val="000E012E"/>
    <w:rsid w:val="000E48B6"/>
    <w:rsid w:val="000E4B15"/>
    <w:rsid w:val="000E63CA"/>
    <w:rsid w:val="000E710D"/>
    <w:rsid w:val="000F0438"/>
    <w:rsid w:val="000F1195"/>
    <w:rsid w:val="000F1BDB"/>
    <w:rsid w:val="000F392F"/>
    <w:rsid w:val="000F4DF9"/>
    <w:rsid w:val="000F6B92"/>
    <w:rsid w:val="001002F8"/>
    <w:rsid w:val="00103553"/>
    <w:rsid w:val="00103F0C"/>
    <w:rsid w:val="00105B8A"/>
    <w:rsid w:val="001063E7"/>
    <w:rsid w:val="00107AEF"/>
    <w:rsid w:val="0011019D"/>
    <w:rsid w:val="00111450"/>
    <w:rsid w:val="00112FCA"/>
    <w:rsid w:val="00117B3E"/>
    <w:rsid w:val="00122C0F"/>
    <w:rsid w:val="0012398A"/>
    <w:rsid w:val="001241BB"/>
    <w:rsid w:val="00127240"/>
    <w:rsid w:val="00130D20"/>
    <w:rsid w:val="001316DA"/>
    <w:rsid w:val="00142063"/>
    <w:rsid w:val="0014281C"/>
    <w:rsid w:val="00142D7E"/>
    <w:rsid w:val="00142F4D"/>
    <w:rsid w:val="00151850"/>
    <w:rsid w:val="001521FD"/>
    <w:rsid w:val="001524F9"/>
    <w:rsid w:val="001529FB"/>
    <w:rsid w:val="00152FCD"/>
    <w:rsid w:val="00153D77"/>
    <w:rsid w:val="00153E92"/>
    <w:rsid w:val="0015498C"/>
    <w:rsid w:val="001564A6"/>
    <w:rsid w:val="001578B5"/>
    <w:rsid w:val="0016006B"/>
    <w:rsid w:val="00160D91"/>
    <w:rsid w:val="00162A56"/>
    <w:rsid w:val="00165925"/>
    <w:rsid w:val="00165B65"/>
    <w:rsid w:val="001728A5"/>
    <w:rsid w:val="001736B9"/>
    <w:rsid w:val="00176650"/>
    <w:rsid w:val="00181B21"/>
    <w:rsid w:val="0018222F"/>
    <w:rsid w:val="00182C9B"/>
    <w:rsid w:val="00185AE7"/>
    <w:rsid w:val="001861C7"/>
    <w:rsid w:val="00187553"/>
    <w:rsid w:val="00191729"/>
    <w:rsid w:val="00191E19"/>
    <w:rsid w:val="00192141"/>
    <w:rsid w:val="00193204"/>
    <w:rsid w:val="00195134"/>
    <w:rsid w:val="0019577A"/>
    <w:rsid w:val="0019600E"/>
    <w:rsid w:val="00196AE4"/>
    <w:rsid w:val="001A0B42"/>
    <w:rsid w:val="001A28A7"/>
    <w:rsid w:val="001A2982"/>
    <w:rsid w:val="001A40A4"/>
    <w:rsid w:val="001A6B1E"/>
    <w:rsid w:val="001B081C"/>
    <w:rsid w:val="001B1143"/>
    <w:rsid w:val="001B28A8"/>
    <w:rsid w:val="001B40CC"/>
    <w:rsid w:val="001B703F"/>
    <w:rsid w:val="001B7638"/>
    <w:rsid w:val="001B76AE"/>
    <w:rsid w:val="001C030C"/>
    <w:rsid w:val="001C0C91"/>
    <w:rsid w:val="001C0CFC"/>
    <w:rsid w:val="001C1F4D"/>
    <w:rsid w:val="001C27FC"/>
    <w:rsid w:val="001C5939"/>
    <w:rsid w:val="001D061F"/>
    <w:rsid w:val="001D2A86"/>
    <w:rsid w:val="001D4900"/>
    <w:rsid w:val="001E02F0"/>
    <w:rsid w:val="001E55C9"/>
    <w:rsid w:val="001F079E"/>
    <w:rsid w:val="001F0ACA"/>
    <w:rsid w:val="001F2B49"/>
    <w:rsid w:val="001F691A"/>
    <w:rsid w:val="002051C6"/>
    <w:rsid w:val="00206A80"/>
    <w:rsid w:val="002070B6"/>
    <w:rsid w:val="00210561"/>
    <w:rsid w:val="00211DF8"/>
    <w:rsid w:val="00212400"/>
    <w:rsid w:val="0021505C"/>
    <w:rsid w:val="002166FD"/>
    <w:rsid w:val="00216E3A"/>
    <w:rsid w:val="002209F3"/>
    <w:rsid w:val="00222CA8"/>
    <w:rsid w:val="002235A0"/>
    <w:rsid w:val="0023354C"/>
    <w:rsid w:val="002345D6"/>
    <w:rsid w:val="00235460"/>
    <w:rsid w:val="0023591F"/>
    <w:rsid w:val="002375BF"/>
    <w:rsid w:val="00241A49"/>
    <w:rsid w:val="00242F98"/>
    <w:rsid w:val="002430AE"/>
    <w:rsid w:val="002456BD"/>
    <w:rsid w:val="00246067"/>
    <w:rsid w:val="00246EFC"/>
    <w:rsid w:val="00247111"/>
    <w:rsid w:val="00247971"/>
    <w:rsid w:val="002502EF"/>
    <w:rsid w:val="00250EE3"/>
    <w:rsid w:val="00252A0E"/>
    <w:rsid w:val="00254834"/>
    <w:rsid w:val="00254FE2"/>
    <w:rsid w:val="00263F10"/>
    <w:rsid w:val="0026532A"/>
    <w:rsid w:val="0026688E"/>
    <w:rsid w:val="00267C9B"/>
    <w:rsid w:val="00271263"/>
    <w:rsid w:val="00276F06"/>
    <w:rsid w:val="00277095"/>
    <w:rsid w:val="00277299"/>
    <w:rsid w:val="00281573"/>
    <w:rsid w:val="00281941"/>
    <w:rsid w:val="00281FB4"/>
    <w:rsid w:val="00283517"/>
    <w:rsid w:val="0028473F"/>
    <w:rsid w:val="00284C7B"/>
    <w:rsid w:val="002875E1"/>
    <w:rsid w:val="00287978"/>
    <w:rsid w:val="00291C7E"/>
    <w:rsid w:val="00292E96"/>
    <w:rsid w:val="00293007"/>
    <w:rsid w:val="00296F71"/>
    <w:rsid w:val="00297D8C"/>
    <w:rsid w:val="002A2DEF"/>
    <w:rsid w:val="002A3218"/>
    <w:rsid w:val="002A4FE4"/>
    <w:rsid w:val="002A55EB"/>
    <w:rsid w:val="002B26F7"/>
    <w:rsid w:val="002B292F"/>
    <w:rsid w:val="002B60FD"/>
    <w:rsid w:val="002B7C48"/>
    <w:rsid w:val="002C16D4"/>
    <w:rsid w:val="002C187C"/>
    <w:rsid w:val="002C1FF7"/>
    <w:rsid w:val="002C2442"/>
    <w:rsid w:val="002D05A0"/>
    <w:rsid w:val="002D2B34"/>
    <w:rsid w:val="002D2D64"/>
    <w:rsid w:val="002D4BD9"/>
    <w:rsid w:val="002D5F1B"/>
    <w:rsid w:val="002D790B"/>
    <w:rsid w:val="002E10DB"/>
    <w:rsid w:val="002F605C"/>
    <w:rsid w:val="002F6E25"/>
    <w:rsid w:val="00300EB0"/>
    <w:rsid w:val="00301A75"/>
    <w:rsid w:val="00302137"/>
    <w:rsid w:val="0030262A"/>
    <w:rsid w:val="00313522"/>
    <w:rsid w:val="00315B63"/>
    <w:rsid w:val="00315EC6"/>
    <w:rsid w:val="00317A86"/>
    <w:rsid w:val="00320D72"/>
    <w:rsid w:val="0032148D"/>
    <w:rsid w:val="00333316"/>
    <w:rsid w:val="00336503"/>
    <w:rsid w:val="00337B8E"/>
    <w:rsid w:val="00340E6A"/>
    <w:rsid w:val="0034261D"/>
    <w:rsid w:val="00343B7A"/>
    <w:rsid w:val="00343CB0"/>
    <w:rsid w:val="00346485"/>
    <w:rsid w:val="003468E8"/>
    <w:rsid w:val="003470CB"/>
    <w:rsid w:val="0035261B"/>
    <w:rsid w:val="003528B2"/>
    <w:rsid w:val="00354D96"/>
    <w:rsid w:val="0035516C"/>
    <w:rsid w:val="0035680C"/>
    <w:rsid w:val="0036696D"/>
    <w:rsid w:val="00370264"/>
    <w:rsid w:val="00370BB7"/>
    <w:rsid w:val="00371E3A"/>
    <w:rsid w:val="00371F5D"/>
    <w:rsid w:val="00373140"/>
    <w:rsid w:val="00373F6A"/>
    <w:rsid w:val="0037675D"/>
    <w:rsid w:val="00377BAE"/>
    <w:rsid w:val="00385265"/>
    <w:rsid w:val="003907CC"/>
    <w:rsid w:val="003911E0"/>
    <w:rsid w:val="003912ED"/>
    <w:rsid w:val="00391BCE"/>
    <w:rsid w:val="00392A09"/>
    <w:rsid w:val="00392AFB"/>
    <w:rsid w:val="003A21C3"/>
    <w:rsid w:val="003A424F"/>
    <w:rsid w:val="003A485B"/>
    <w:rsid w:val="003A4BA8"/>
    <w:rsid w:val="003A4F77"/>
    <w:rsid w:val="003A73DB"/>
    <w:rsid w:val="003A77F3"/>
    <w:rsid w:val="003A78CA"/>
    <w:rsid w:val="003B04BA"/>
    <w:rsid w:val="003B292D"/>
    <w:rsid w:val="003B3213"/>
    <w:rsid w:val="003B3993"/>
    <w:rsid w:val="003B53D7"/>
    <w:rsid w:val="003B5B2B"/>
    <w:rsid w:val="003B73D1"/>
    <w:rsid w:val="003B7FC7"/>
    <w:rsid w:val="003D0A95"/>
    <w:rsid w:val="003D2361"/>
    <w:rsid w:val="003E0103"/>
    <w:rsid w:val="003E3F73"/>
    <w:rsid w:val="003E49A6"/>
    <w:rsid w:val="003E582E"/>
    <w:rsid w:val="003E75D9"/>
    <w:rsid w:val="003F486D"/>
    <w:rsid w:val="003F7C2E"/>
    <w:rsid w:val="00400F85"/>
    <w:rsid w:val="00402A68"/>
    <w:rsid w:val="004049FD"/>
    <w:rsid w:val="0040636C"/>
    <w:rsid w:val="00407F91"/>
    <w:rsid w:val="00410D5A"/>
    <w:rsid w:val="00414A00"/>
    <w:rsid w:val="00415858"/>
    <w:rsid w:val="00416B1A"/>
    <w:rsid w:val="0042489E"/>
    <w:rsid w:val="00431422"/>
    <w:rsid w:val="00432CB2"/>
    <w:rsid w:val="00436ACA"/>
    <w:rsid w:val="004438E2"/>
    <w:rsid w:val="004465F3"/>
    <w:rsid w:val="00455219"/>
    <w:rsid w:val="00456095"/>
    <w:rsid w:val="00457239"/>
    <w:rsid w:val="0046078A"/>
    <w:rsid w:val="00461BB5"/>
    <w:rsid w:val="00463B92"/>
    <w:rsid w:val="00470B9A"/>
    <w:rsid w:val="004744EC"/>
    <w:rsid w:val="00482C5D"/>
    <w:rsid w:val="00483210"/>
    <w:rsid w:val="0048471D"/>
    <w:rsid w:val="004856BC"/>
    <w:rsid w:val="00486EB9"/>
    <w:rsid w:val="00487DF6"/>
    <w:rsid w:val="0049044D"/>
    <w:rsid w:val="00490BC1"/>
    <w:rsid w:val="00490F23"/>
    <w:rsid w:val="00492A9B"/>
    <w:rsid w:val="004938FB"/>
    <w:rsid w:val="00494ADC"/>
    <w:rsid w:val="00495452"/>
    <w:rsid w:val="004A0522"/>
    <w:rsid w:val="004A0A77"/>
    <w:rsid w:val="004A357A"/>
    <w:rsid w:val="004A3BCE"/>
    <w:rsid w:val="004A472B"/>
    <w:rsid w:val="004B39E3"/>
    <w:rsid w:val="004B40CF"/>
    <w:rsid w:val="004B5F55"/>
    <w:rsid w:val="004B6EAD"/>
    <w:rsid w:val="004C0192"/>
    <w:rsid w:val="004C0CC8"/>
    <w:rsid w:val="004C3D6C"/>
    <w:rsid w:val="004C532B"/>
    <w:rsid w:val="004D258C"/>
    <w:rsid w:val="004D3B8F"/>
    <w:rsid w:val="004E01B4"/>
    <w:rsid w:val="004E0606"/>
    <w:rsid w:val="004E1938"/>
    <w:rsid w:val="004E1F18"/>
    <w:rsid w:val="004E4B02"/>
    <w:rsid w:val="004E60F0"/>
    <w:rsid w:val="004F128E"/>
    <w:rsid w:val="004F2C7F"/>
    <w:rsid w:val="004F33B2"/>
    <w:rsid w:val="004F3DEC"/>
    <w:rsid w:val="004F429E"/>
    <w:rsid w:val="004F50D2"/>
    <w:rsid w:val="004F601D"/>
    <w:rsid w:val="004F60D2"/>
    <w:rsid w:val="004F7BE9"/>
    <w:rsid w:val="004F7C47"/>
    <w:rsid w:val="0050048C"/>
    <w:rsid w:val="00500F32"/>
    <w:rsid w:val="00503486"/>
    <w:rsid w:val="005044F3"/>
    <w:rsid w:val="0050487C"/>
    <w:rsid w:val="005055F1"/>
    <w:rsid w:val="005100B6"/>
    <w:rsid w:val="00510576"/>
    <w:rsid w:val="00510FC9"/>
    <w:rsid w:val="0051174C"/>
    <w:rsid w:val="005119FB"/>
    <w:rsid w:val="00513B33"/>
    <w:rsid w:val="00513BC2"/>
    <w:rsid w:val="00516023"/>
    <w:rsid w:val="005162FB"/>
    <w:rsid w:val="005169DF"/>
    <w:rsid w:val="00517795"/>
    <w:rsid w:val="00517C32"/>
    <w:rsid w:val="00521690"/>
    <w:rsid w:val="00524023"/>
    <w:rsid w:val="0052462B"/>
    <w:rsid w:val="00525897"/>
    <w:rsid w:val="005259AF"/>
    <w:rsid w:val="0052790C"/>
    <w:rsid w:val="005318F6"/>
    <w:rsid w:val="005323B5"/>
    <w:rsid w:val="005338E1"/>
    <w:rsid w:val="00533F88"/>
    <w:rsid w:val="00536DB8"/>
    <w:rsid w:val="00537609"/>
    <w:rsid w:val="005401BA"/>
    <w:rsid w:val="00540AE7"/>
    <w:rsid w:val="00541516"/>
    <w:rsid w:val="005417E8"/>
    <w:rsid w:val="0054593B"/>
    <w:rsid w:val="0055154E"/>
    <w:rsid w:val="00551DB2"/>
    <w:rsid w:val="00552DC7"/>
    <w:rsid w:val="00552F38"/>
    <w:rsid w:val="00553592"/>
    <w:rsid w:val="005536FE"/>
    <w:rsid w:val="00554E9E"/>
    <w:rsid w:val="00556AAB"/>
    <w:rsid w:val="00564497"/>
    <w:rsid w:val="005656DF"/>
    <w:rsid w:val="00567A66"/>
    <w:rsid w:val="00572CAC"/>
    <w:rsid w:val="00574D33"/>
    <w:rsid w:val="00575276"/>
    <w:rsid w:val="00577E31"/>
    <w:rsid w:val="00581FDB"/>
    <w:rsid w:val="00582563"/>
    <w:rsid w:val="00583BCB"/>
    <w:rsid w:val="00584A7B"/>
    <w:rsid w:val="00584B28"/>
    <w:rsid w:val="00586220"/>
    <w:rsid w:val="00590743"/>
    <w:rsid w:val="005910F8"/>
    <w:rsid w:val="00591CF5"/>
    <w:rsid w:val="00591D34"/>
    <w:rsid w:val="005940DD"/>
    <w:rsid w:val="00594353"/>
    <w:rsid w:val="00595578"/>
    <w:rsid w:val="005978EA"/>
    <w:rsid w:val="00597AD0"/>
    <w:rsid w:val="00597B3D"/>
    <w:rsid w:val="005A3055"/>
    <w:rsid w:val="005A580F"/>
    <w:rsid w:val="005B7363"/>
    <w:rsid w:val="005C1083"/>
    <w:rsid w:val="005C1EEA"/>
    <w:rsid w:val="005D0601"/>
    <w:rsid w:val="005D250B"/>
    <w:rsid w:val="005E197E"/>
    <w:rsid w:val="005E3DE6"/>
    <w:rsid w:val="005E6D31"/>
    <w:rsid w:val="005E7A0E"/>
    <w:rsid w:val="005E7F4C"/>
    <w:rsid w:val="005F0753"/>
    <w:rsid w:val="005F0EA7"/>
    <w:rsid w:val="005F17AD"/>
    <w:rsid w:val="005F28F8"/>
    <w:rsid w:val="005F3783"/>
    <w:rsid w:val="005F4762"/>
    <w:rsid w:val="005F4A70"/>
    <w:rsid w:val="005F61BD"/>
    <w:rsid w:val="005F6691"/>
    <w:rsid w:val="00600BBF"/>
    <w:rsid w:val="00601F5C"/>
    <w:rsid w:val="00606A85"/>
    <w:rsid w:val="006075B2"/>
    <w:rsid w:val="00613CE3"/>
    <w:rsid w:val="00616859"/>
    <w:rsid w:val="006169C6"/>
    <w:rsid w:val="00617ACB"/>
    <w:rsid w:val="006225DA"/>
    <w:rsid w:val="0062420C"/>
    <w:rsid w:val="00626EBF"/>
    <w:rsid w:val="00627A18"/>
    <w:rsid w:val="006300F1"/>
    <w:rsid w:val="00632359"/>
    <w:rsid w:val="006327C7"/>
    <w:rsid w:val="00634195"/>
    <w:rsid w:val="00637079"/>
    <w:rsid w:val="006374E9"/>
    <w:rsid w:val="00640620"/>
    <w:rsid w:val="00644DB9"/>
    <w:rsid w:val="00645F9B"/>
    <w:rsid w:val="006468F8"/>
    <w:rsid w:val="00646F56"/>
    <w:rsid w:val="00647A82"/>
    <w:rsid w:val="00650CC7"/>
    <w:rsid w:val="00655F46"/>
    <w:rsid w:val="0065623E"/>
    <w:rsid w:val="00657412"/>
    <w:rsid w:val="006634AB"/>
    <w:rsid w:val="0066522C"/>
    <w:rsid w:val="00665DFD"/>
    <w:rsid w:val="00672444"/>
    <w:rsid w:val="00674718"/>
    <w:rsid w:val="00675874"/>
    <w:rsid w:val="00676578"/>
    <w:rsid w:val="00680FD1"/>
    <w:rsid w:val="0068110F"/>
    <w:rsid w:val="00681DBA"/>
    <w:rsid w:val="0068278A"/>
    <w:rsid w:val="006832A2"/>
    <w:rsid w:val="00684BBE"/>
    <w:rsid w:val="00684D5C"/>
    <w:rsid w:val="00684E37"/>
    <w:rsid w:val="00684F41"/>
    <w:rsid w:val="00685588"/>
    <w:rsid w:val="006925A4"/>
    <w:rsid w:val="00692E54"/>
    <w:rsid w:val="00694090"/>
    <w:rsid w:val="006961BF"/>
    <w:rsid w:val="006A34C5"/>
    <w:rsid w:val="006A4BF5"/>
    <w:rsid w:val="006A63BD"/>
    <w:rsid w:val="006B592C"/>
    <w:rsid w:val="006C643C"/>
    <w:rsid w:val="006D04B5"/>
    <w:rsid w:val="006D184F"/>
    <w:rsid w:val="006D2DEA"/>
    <w:rsid w:val="006D5443"/>
    <w:rsid w:val="006E1D30"/>
    <w:rsid w:val="006E28E8"/>
    <w:rsid w:val="006E2AF5"/>
    <w:rsid w:val="006E6B83"/>
    <w:rsid w:val="006F1AA8"/>
    <w:rsid w:val="006F1AD2"/>
    <w:rsid w:val="00700BC8"/>
    <w:rsid w:val="00701EB7"/>
    <w:rsid w:val="007071E8"/>
    <w:rsid w:val="00710AA3"/>
    <w:rsid w:val="007134B4"/>
    <w:rsid w:val="007148E4"/>
    <w:rsid w:val="00714A18"/>
    <w:rsid w:val="007168E8"/>
    <w:rsid w:val="007224E8"/>
    <w:rsid w:val="007228DA"/>
    <w:rsid w:val="00725015"/>
    <w:rsid w:val="0073128A"/>
    <w:rsid w:val="007336A9"/>
    <w:rsid w:val="00735791"/>
    <w:rsid w:val="0073600D"/>
    <w:rsid w:val="007368CD"/>
    <w:rsid w:val="00743370"/>
    <w:rsid w:val="00744A28"/>
    <w:rsid w:val="00744A79"/>
    <w:rsid w:val="00744CD5"/>
    <w:rsid w:val="00752BEB"/>
    <w:rsid w:val="00752FCC"/>
    <w:rsid w:val="00753039"/>
    <w:rsid w:val="00753B66"/>
    <w:rsid w:val="00754ECA"/>
    <w:rsid w:val="00755866"/>
    <w:rsid w:val="0075761C"/>
    <w:rsid w:val="00760FDE"/>
    <w:rsid w:val="007623DD"/>
    <w:rsid w:val="00764087"/>
    <w:rsid w:val="0077018E"/>
    <w:rsid w:val="007704DE"/>
    <w:rsid w:val="00770F39"/>
    <w:rsid w:val="00771AA7"/>
    <w:rsid w:val="00772890"/>
    <w:rsid w:val="0077318B"/>
    <w:rsid w:val="00773A11"/>
    <w:rsid w:val="00774265"/>
    <w:rsid w:val="00774390"/>
    <w:rsid w:val="00775252"/>
    <w:rsid w:val="00775DE5"/>
    <w:rsid w:val="00777CF1"/>
    <w:rsid w:val="00777FE3"/>
    <w:rsid w:val="00782F91"/>
    <w:rsid w:val="00784260"/>
    <w:rsid w:val="0078509A"/>
    <w:rsid w:val="00785408"/>
    <w:rsid w:val="00785CC2"/>
    <w:rsid w:val="007860A2"/>
    <w:rsid w:val="0079296F"/>
    <w:rsid w:val="00793732"/>
    <w:rsid w:val="00796C86"/>
    <w:rsid w:val="007A3C62"/>
    <w:rsid w:val="007A4A62"/>
    <w:rsid w:val="007A69ED"/>
    <w:rsid w:val="007B59AE"/>
    <w:rsid w:val="007B6750"/>
    <w:rsid w:val="007C01B5"/>
    <w:rsid w:val="007C239B"/>
    <w:rsid w:val="007D0EC0"/>
    <w:rsid w:val="007D3913"/>
    <w:rsid w:val="007D54FE"/>
    <w:rsid w:val="007D6C81"/>
    <w:rsid w:val="007D704F"/>
    <w:rsid w:val="007E0AD3"/>
    <w:rsid w:val="007E38D9"/>
    <w:rsid w:val="007E5294"/>
    <w:rsid w:val="007E5364"/>
    <w:rsid w:val="007E58EB"/>
    <w:rsid w:val="007F0FAA"/>
    <w:rsid w:val="007F26C4"/>
    <w:rsid w:val="007F50B8"/>
    <w:rsid w:val="007F5AE7"/>
    <w:rsid w:val="008005EB"/>
    <w:rsid w:val="0080357E"/>
    <w:rsid w:val="0080457A"/>
    <w:rsid w:val="0080498B"/>
    <w:rsid w:val="00806F4E"/>
    <w:rsid w:val="00807828"/>
    <w:rsid w:val="0080788D"/>
    <w:rsid w:val="00807DF2"/>
    <w:rsid w:val="008111C3"/>
    <w:rsid w:val="008115B0"/>
    <w:rsid w:val="008135F5"/>
    <w:rsid w:val="00813DCD"/>
    <w:rsid w:val="00814D6B"/>
    <w:rsid w:val="00815784"/>
    <w:rsid w:val="0081659D"/>
    <w:rsid w:val="00817A74"/>
    <w:rsid w:val="008204F1"/>
    <w:rsid w:val="00820D09"/>
    <w:rsid w:val="008220C6"/>
    <w:rsid w:val="00822DB3"/>
    <w:rsid w:val="00823802"/>
    <w:rsid w:val="0082576A"/>
    <w:rsid w:val="00826507"/>
    <w:rsid w:val="00827B43"/>
    <w:rsid w:val="008304DD"/>
    <w:rsid w:val="008318AF"/>
    <w:rsid w:val="00832E52"/>
    <w:rsid w:val="00836ED0"/>
    <w:rsid w:val="00840466"/>
    <w:rsid w:val="00841CEE"/>
    <w:rsid w:val="008437CE"/>
    <w:rsid w:val="008449B5"/>
    <w:rsid w:val="00845E61"/>
    <w:rsid w:val="00846E33"/>
    <w:rsid w:val="008508FC"/>
    <w:rsid w:val="00850E71"/>
    <w:rsid w:val="008556FE"/>
    <w:rsid w:val="00855F33"/>
    <w:rsid w:val="00857065"/>
    <w:rsid w:val="00857767"/>
    <w:rsid w:val="00860B6F"/>
    <w:rsid w:val="00862744"/>
    <w:rsid w:val="0086531A"/>
    <w:rsid w:val="008653E7"/>
    <w:rsid w:val="00865C55"/>
    <w:rsid w:val="00867560"/>
    <w:rsid w:val="008708E5"/>
    <w:rsid w:val="0087275F"/>
    <w:rsid w:val="00873252"/>
    <w:rsid w:val="0087780D"/>
    <w:rsid w:val="00877C52"/>
    <w:rsid w:val="008815C3"/>
    <w:rsid w:val="0088294A"/>
    <w:rsid w:val="0088560E"/>
    <w:rsid w:val="00887E09"/>
    <w:rsid w:val="008903C0"/>
    <w:rsid w:val="00891609"/>
    <w:rsid w:val="008924FE"/>
    <w:rsid w:val="00894CAC"/>
    <w:rsid w:val="00894DD4"/>
    <w:rsid w:val="00895990"/>
    <w:rsid w:val="00895EA0"/>
    <w:rsid w:val="008A18DC"/>
    <w:rsid w:val="008A4D50"/>
    <w:rsid w:val="008B3A2A"/>
    <w:rsid w:val="008B46E9"/>
    <w:rsid w:val="008B714B"/>
    <w:rsid w:val="008B7383"/>
    <w:rsid w:val="008C17B8"/>
    <w:rsid w:val="008C29CE"/>
    <w:rsid w:val="008C2CB3"/>
    <w:rsid w:val="008C2DBC"/>
    <w:rsid w:val="008C3C90"/>
    <w:rsid w:val="008C4217"/>
    <w:rsid w:val="008C48B0"/>
    <w:rsid w:val="008C50D9"/>
    <w:rsid w:val="008C726D"/>
    <w:rsid w:val="008D013D"/>
    <w:rsid w:val="008D0362"/>
    <w:rsid w:val="008D2754"/>
    <w:rsid w:val="008D3BA1"/>
    <w:rsid w:val="008D6025"/>
    <w:rsid w:val="008D61B6"/>
    <w:rsid w:val="008E0B0B"/>
    <w:rsid w:val="008E1CE9"/>
    <w:rsid w:val="008E434F"/>
    <w:rsid w:val="008E5FCC"/>
    <w:rsid w:val="008F1833"/>
    <w:rsid w:val="008F1F57"/>
    <w:rsid w:val="008F53E9"/>
    <w:rsid w:val="008F5BE3"/>
    <w:rsid w:val="00900BD8"/>
    <w:rsid w:val="00900ED2"/>
    <w:rsid w:val="00901312"/>
    <w:rsid w:val="00901E4C"/>
    <w:rsid w:val="00906EEC"/>
    <w:rsid w:val="0091124A"/>
    <w:rsid w:val="00911297"/>
    <w:rsid w:val="0091440B"/>
    <w:rsid w:val="00915B53"/>
    <w:rsid w:val="0091669A"/>
    <w:rsid w:val="0091711A"/>
    <w:rsid w:val="00920D27"/>
    <w:rsid w:val="00922B22"/>
    <w:rsid w:val="00922DEB"/>
    <w:rsid w:val="009234F9"/>
    <w:rsid w:val="009304C3"/>
    <w:rsid w:val="00936911"/>
    <w:rsid w:val="009404A0"/>
    <w:rsid w:val="0094073C"/>
    <w:rsid w:val="00943AF2"/>
    <w:rsid w:val="0094507C"/>
    <w:rsid w:val="009464CC"/>
    <w:rsid w:val="00947D11"/>
    <w:rsid w:val="009533DA"/>
    <w:rsid w:val="009535FD"/>
    <w:rsid w:val="00955455"/>
    <w:rsid w:val="009572C7"/>
    <w:rsid w:val="00966251"/>
    <w:rsid w:val="009674E3"/>
    <w:rsid w:val="00967985"/>
    <w:rsid w:val="0097424E"/>
    <w:rsid w:val="00974CB7"/>
    <w:rsid w:val="00976750"/>
    <w:rsid w:val="00977741"/>
    <w:rsid w:val="00977B29"/>
    <w:rsid w:val="00982893"/>
    <w:rsid w:val="00982BAE"/>
    <w:rsid w:val="00984A37"/>
    <w:rsid w:val="00991D12"/>
    <w:rsid w:val="0099333A"/>
    <w:rsid w:val="009A15EC"/>
    <w:rsid w:val="009A1FD0"/>
    <w:rsid w:val="009B0D08"/>
    <w:rsid w:val="009B2D04"/>
    <w:rsid w:val="009B323D"/>
    <w:rsid w:val="009B37F3"/>
    <w:rsid w:val="009B7751"/>
    <w:rsid w:val="009C0F89"/>
    <w:rsid w:val="009C1A3C"/>
    <w:rsid w:val="009C26C6"/>
    <w:rsid w:val="009C4899"/>
    <w:rsid w:val="009C4AA9"/>
    <w:rsid w:val="009C4E29"/>
    <w:rsid w:val="009C5AFD"/>
    <w:rsid w:val="009C5C48"/>
    <w:rsid w:val="009C5CD8"/>
    <w:rsid w:val="009C673C"/>
    <w:rsid w:val="009C6E7C"/>
    <w:rsid w:val="009D0BE4"/>
    <w:rsid w:val="009D106F"/>
    <w:rsid w:val="009D4785"/>
    <w:rsid w:val="009D6BF3"/>
    <w:rsid w:val="009D6FFF"/>
    <w:rsid w:val="009E0F0C"/>
    <w:rsid w:val="009E4E2F"/>
    <w:rsid w:val="009E6C6F"/>
    <w:rsid w:val="009F2C6B"/>
    <w:rsid w:val="009F2F16"/>
    <w:rsid w:val="009F5290"/>
    <w:rsid w:val="00A022B8"/>
    <w:rsid w:val="00A03B4A"/>
    <w:rsid w:val="00A03EDB"/>
    <w:rsid w:val="00A15089"/>
    <w:rsid w:val="00A154CE"/>
    <w:rsid w:val="00A17F41"/>
    <w:rsid w:val="00A20D85"/>
    <w:rsid w:val="00A20FC2"/>
    <w:rsid w:val="00A21E09"/>
    <w:rsid w:val="00A245FE"/>
    <w:rsid w:val="00A2471A"/>
    <w:rsid w:val="00A260F9"/>
    <w:rsid w:val="00A320AA"/>
    <w:rsid w:val="00A3430C"/>
    <w:rsid w:val="00A3465B"/>
    <w:rsid w:val="00A34AAA"/>
    <w:rsid w:val="00A36C3F"/>
    <w:rsid w:val="00A36D22"/>
    <w:rsid w:val="00A42EB2"/>
    <w:rsid w:val="00A43016"/>
    <w:rsid w:val="00A470A1"/>
    <w:rsid w:val="00A518C4"/>
    <w:rsid w:val="00A530CD"/>
    <w:rsid w:val="00A53FC5"/>
    <w:rsid w:val="00A60A0B"/>
    <w:rsid w:val="00A65A66"/>
    <w:rsid w:val="00A678E7"/>
    <w:rsid w:val="00A72C80"/>
    <w:rsid w:val="00A77A30"/>
    <w:rsid w:val="00A77B77"/>
    <w:rsid w:val="00A80B1D"/>
    <w:rsid w:val="00A83167"/>
    <w:rsid w:val="00A84D22"/>
    <w:rsid w:val="00A8608B"/>
    <w:rsid w:val="00A926B4"/>
    <w:rsid w:val="00A92899"/>
    <w:rsid w:val="00A92E23"/>
    <w:rsid w:val="00A93E56"/>
    <w:rsid w:val="00A953B3"/>
    <w:rsid w:val="00A95C16"/>
    <w:rsid w:val="00AA1A85"/>
    <w:rsid w:val="00AA2050"/>
    <w:rsid w:val="00AA28D3"/>
    <w:rsid w:val="00AA74AB"/>
    <w:rsid w:val="00AB1520"/>
    <w:rsid w:val="00AB27A8"/>
    <w:rsid w:val="00AB42FC"/>
    <w:rsid w:val="00AB56CA"/>
    <w:rsid w:val="00AB7C5B"/>
    <w:rsid w:val="00AC0D31"/>
    <w:rsid w:val="00AC315B"/>
    <w:rsid w:val="00AC32C4"/>
    <w:rsid w:val="00AC405A"/>
    <w:rsid w:val="00AC4C1E"/>
    <w:rsid w:val="00AC56FE"/>
    <w:rsid w:val="00AC5A9F"/>
    <w:rsid w:val="00AC6601"/>
    <w:rsid w:val="00AC75E2"/>
    <w:rsid w:val="00AD2D03"/>
    <w:rsid w:val="00AD3099"/>
    <w:rsid w:val="00AD6DC0"/>
    <w:rsid w:val="00AD7A32"/>
    <w:rsid w:val="00AE0240"/>
    <w:rsid w:val="00AE086F"/>
    <w:rsid w:val="00AE29E4"/>
    <w:rsid w:val="00AF4EA2"/>
    <w:rsid w:val="00AF6EB4"/>
    <w:rsid w:val="00B00FDD"/>
    <w:rsid w:val="00B04705"/>
    <w:rsid w:val="00B05C13"/>
    <w:rsid w:val="00B10DDB"/>
    <w:rsid w:val="00B13913"/>
    <w:rsid w:val="00B16AFF"/>
    <w:rsid w:val="00B219BE"/>
    <w:rsid w:val="00B2301B"/>
    <w:rsid w:val="00B23978"/>
    <w:rsid w:val="00B30980"/>
    <w:rsid w:val="00B3133B"/>
    <w:rsid w:val="00B35F39"/>
    <w:rsid w:val="00B36DC3"/>
    <w:rsid w:val="00B42164"/>
    <w:rsid w:val="00B4508B"/>
    <w:rsid w:val="00B4533E"/>
    <w:rsid w:val="00B45B3C"/>
    <w:rsid w:val="00B50EA5"/>
    <w:rsid w:val="00B51545"/>
    <w:rsid w:val="00B53AC8"/>
    <w:rsid w:val="00B53DCE"/>
    <w:rsid w:val="00B56203"/>
    <w:rsid w:val="00B562FF"/>
    <w:rsid w:val="00B56E64"/>
    <w:rsid w:val="00B61B16"/>
    <w:rsid w:val="00B62BF6"/>
    <w:rsid w:val="00B65FF9"/>
    <w:rsid w:val="00B66FDC"/>
    <w:rsid w:val="00B709EB"/>
    <w:rsid w:val="00B74FED"/>
    <w:rsid w:val="00B76477"/>
    <w:rsid w:val="00B800AF"/>
    <w:rsid w:val="00B80176"/>
    <w:rsid w:val="00B804B0"/>
    <w:rsid w:val="00B808B4"/>
    <w:rsid w:val="00B8109C"/>
    <w:rsid w:val="00B81AEC"/>
    <w:rsid w:val="00B82212"/>
    <w:rsid w:val="00B82718"/>
    <w:rsid w:val="00B85477"/>
    <w:rsid w:val="00B90B45"/>
    <w:rsid w:val="00B921F1"/>
    <w:rsid w:val="00B934DB"/>
    <w:rsid w:val="00B93B42"/>
    <w:rsid w:val="00B9734C"/>
    <w:rsid w:val="00B977DA"/>
    <w:rsid w:val="00BA58BD"/>
    <w:rsid w:val="00BA5B29"/>
    <w:rsid w:val="00BA5C73"/>
    <w:rsid w:val="00BA5DDC"/>
    <w:rsid w:val="00BB262D"/>
    <w:rsid w:val="00BB27C2"/>
    <w:rsid w:val="00BB7F8D"/>
    <w:rsid w:val="00BC072A"/>
    <w:rsid w:val="00BC1992"/>
    <w:rsid w:val="00BC36E0"/>
    <w:rsid w:val="00BC4BEB"/>
    <w:rsid w:val="00BC5931"/>
    <w:rsid w:val="00BC5A90"/>
    <w:rsid w:val="00BD4488"/>
    <w:rsid w:val="00BD4869"/>
    <w:rsid w:val="00BD5CDD"/>
    <w:rsid w:val="00BE26F3"/>
    <w:rsid w:val="00BE4CB0"/>
    <w:rsid w:val="00BE57E0"/>
    <w:rsid w:val="00BF50F3"/>
    <w:rsid w:val="00BF51E3"/>
    <w:rsid w:val="00BF7717"/>
    <w:rsid w:val="00C01C04"/>
    <w:rsid w:val="00C025A3"/>
    <w:rsid w:val="00C07875"/>
    <w:rsid w:val="00C107AB"/>
    <w:rsid w:val="00C1473C"/>
    <w:rsid w:val="00C14EDD"/>
    <w:rsid w:val="00C165FF"/>
    <w:rsid w:val="00C1678F"/>
    <w:rsid w:val="00C1793B"/>
    <w:rsid w:val="00C207D7"/>
    <w:rsid w:val="00C21E2B"/>
    <w:rsid w:val="00C23965"/>
    <w:rsid w:val="00C2437D"/>
    <w:rsid w:val="00C25D68"/>
    <w:rsid w:val="00C26B84"/>
    <w:rsid w:val="00C27872"/>
    <w:rsid w:val="00C32350"/>
    <w:rsid w:val="00C3245F"/>
    <w:rsid w:val="00C3493F"/>
    <w:rsid w:val="00C3595A"/>
    <w:rsid w:val="00C36061"/>
    <w:rsid w:val="00C361DD"/>
    <w:rsid w:val="00C37943"/>
    <w:rsid w:val="00C401F8"/>
    <w:rsid w:val="00C416E9"/>
    <w:rsid w:val="00C42286"/>
    <w:rsid w:val="00C43EB2"/>
    <w:rsid w:val="00C51005"/>
    <w:rsid w:val="00C52359"/>
    <w:rsid w:val="00C57054"/>
    <w:rsid w:val="00C671FF"/>
    <w:rsid w:val="00C70800"/>
    <w:rsid w:val="00C71163"/>
    <w:rsid w:val="00C72A11"/>
    <w:rsid w:val="00C730EC"/>
    <w:rsid w:val="00C73765"/>
    <w:rsid w:val="00C7592B"/>
    <w:rsid w:val="00C75C4D"/>
    <w:rsid w:val="00C81BE7"/>
    <w:rsid w:val="00C81FF2"/>
    <w:rsid w:val="00C82C7C"/>
    <w:rsid w:val="00C84367"/>
    <w:rsid w:val="00C84594"/>
    <w:rsid w:val="00C86964"/>
    <w:rsid w:val="00C874D3"/>
    <w:rsid w:val="00C904B1"/>
    <w:rsid w:val="00C9154C"/>
    <w:rsid w:val="00C93A25"/>
    <w:rsid w:val="00C94F29"/>
    <w:rsid w:val="00C97CAA"/>
    <w:rsid w:val="00CA1540"/>
    <w:rsid w:val="00CA7707"/>
    <w:rsid w:val="00CB12A3"/>
    <w:rsid w:val="00CB17D4"/>
    <w:rsid w:val="00CB2157"/>
    <w:rsid w:val="00CB283B"/>
    <w:rsid w:val="00CB5960"/>
    <w:rsid w:val="00CB68D0"/>
    <w:rsid w:val="00CB7824"/>
    <w:rsid w:val="00CC0AD4"/>
    <w:rsid w:val="00CC2725"/>
    <w:rsid w:val="00CC3C16"/>
    <w:rsid w:val="00CC3E8D"/>
    <w:rsid w:val="00CC42A8"/>
    <w:rsid w:val="00CC4F0F"/>
    <w:rsid w:val="00CC7D6E"/>
    <w:rsid w:val="00CD32B4"/>
    <w:rsid w:val="00CD508C"/>
    <w:rsid w:val="00CD5E28"/>
    <w:rsid w:val="00CE0E70"/>
    <w:rsid w:val="00CE2D42"/>
    <w:rsid w:val="00CE374E"/>
    <w:rsid w:val="00CE6E63"/>
    <w:rsid w:val="00CE783C"/>
    <w:rsid w:val="00CF19E9"/>
    <w:rsid w:val="00CF684A"/>
    <w:rsid w:val="00CF6DD9"/>
    <w:rsid w:val="00CF73FF"/>
    <w:rsid w:val="00D006CC"/>
    <w:rsid w:val="00D00E4D"/>
    <w:rsid w:val="00D043E7"/>
    <w:rsid w:val="00D06100"/>
    <w:rsid w:val="00D062C1"/>
    <w:rsid w:val="00D1066C"/>
    <w:rsid w:val="00D11BBF"/>
    <w:rsid w:val="00D13215"/>
    <w:rsid w:val="00D2580B"/>
    <w:rsid w:val="00D25DE7"/>
    <w:rsid w:val="00D325B2"/>
    <w:rsid w:val="00D332C1"/>
    <w:rsid w:val="00D3494B"/>
    <w:rsid w:val="00D34992"/>
    <w:rsid w:val="00D353AF"/>
    <w:rsid w:val="00D37BDE"/>
    <w:rsid w:val="00D41A76"/>
    <w:rsid w:val="00D41DC8"/>
    <w:rsid w:val="00D42C2A"/>
    <w:rsid w:val="00D4354C"/>
    <w:rsid w:val="00D435A2"/>
    <w:rsid w:val="00D44196"/>
    <w:rsid w:val="00D46508"/>
    <w:rsid w:val="00D47D72"/>
    <w:rsid w:val="00D50792"/>
    <w:rsid w:val="00D5473E"/>
    <w:rsid w:val="00D55CC9"/>
    <w:rsid w:val="00D61379"/>
    <w:rsid w:val="00D62F1E"/>
    <w:rsid w:val="00D63497"/>
    <w:rsid w:val="00D64FDF"/>
    <w:rsid w:val="00D672EA"/>
    <w:rsid w:val="00D728BE"/>
    <w:rsid w:val="00D733E4"/>
    <w:rsid w:val="00D750F5"/>
    <w:rsid w:val="00D7688B"/>
    <w:rsid w:val="00D826A6"/>
    <w:rsid w:val="00D87081"/>
    <w:rsid w:val="00D911D9"/>
    <w:rsid w:val="00D93254"/>
    <w:rsid w:val="00D94332"/>
    <w:rsid w:val="00D94731"/>
    <w:rsid w:val="00D95E12"/>
    <w:rsid w:val="00D95E32"/>
    <w:rsid w:val="00D96B86"/>
    <w:rsid w:val="00D978CE"/>
    <w:rsid w:val="00DA0507"/>
    <w:rsid w:val="00DA07F4"/>
    <w:rsid w:val="00DA3DB0"/>
    <w:rsid w:val="00DA3F2A"/>
    <w:rsid w:val="00DA41DE"/>
    <w:rsid w:val="00DA43F7"/>
    <w:rsid w:val="00DA4D52"/>
    <w:rsid w:val="00DB209F"/>
    <w:rsid w:val="00DC4988"/>
    <w:rsid w:val="00DC5E94"/>
    <w:rsid w:val="00DC7158"/>
    <w:rsid w:val="00DC73C7"/>
    <w:rsid w:val="00DD08A1"/>
    <w:rsid w:val="00DD11D0"/>
    <w:rsid w:val="00DD29D9"/>
    <w:rsid w:val="00DD2ED2"/>
    <w:rsid w:val="00DD6FAA"/>
    <w:rsid w:val="00DD7A39"/>
    <w:rsid w:val="00DE3CC7"/>
    <w:rsid w:val="00DE697F"/>
    <w:rsid w:val="00DE71C6"/>
    <w:rsid w:val="00DE7242"/>
    <w:rsid w:val="00DE7D05"/>
    <w:rsid w:val="00DF1BB3"/>
    <w:rsid w:val="00DF393C"/>
    <w:rsid w:val="00DF5751"/>
    <w:rsid w:val="00DF7943"/>
    <w:rsid w:val="00DF7D5B"/>
    <w:rsid w:val="00E00BE7"/>
    <w:rsid w:val="00E01EC6"/>
    <w:rsid w:val="00E0204B"/>
    <w:rsid w:val="00E060CC"/>
    <w:rsid w:val="00E07641"/>
    <w:rsid w:val="00E11F53"/>
    <w:rsid w:val="00E13013"/>
    <w:rsid w:val="00E14A4D"/>
    <w:rsid w:val="00E1511A"/>
    <w:rsid w:val="00E15EB2"/>
    <w:rsid w:val="00E231CE"/>
    <w:rsid w:val="00E24646"/>
    <w:rsid w:val="00E24670"/>
    <w:rsid w:val="00E249D5"/>
    <w:rsid w:val="00E36C81"/>
    <w:rsid w:val="00E36CA6"/>
    <w:rsid w:val="00E37248"/>
    <w:rsid w:val="00E37537"/>
    <w:rsid w:val="00E43245"/>
    <w:rsid w:val="00E446F0"/>
    <w:rsid w:val="00E45188"/>
    <w:rsid w:val="00E453F9"/>
    <w:rsid w:val="00E454AD"/>
    <w:rsid w:val="00E50899"/>
    <w:rsid w:val="00E52AF3"/>
    <w:rsid w:val="00E52E0F"/>
    <w:rsid w:val="00E55E42"/>
    <w:rsid w:val="00E57D48"/>
    <w:rsid w:val="00E6091F"/>
    <w:rsid w:val="00E6203C"/>
    <w:rsid w:val="00E6464B"/>
    <w:rsid w:val="00E654AE"/>
    <w:rsid w:val="00E66760"/>
    <w:rsid w:val="00E66D3D"/>
    <w:rsid w:val="00E675A0"/>
    <w:rsid w:val="00E704F3"/>
    <w:rsid w:val="00E715F6"/>
    <w:rsid w:val="00E72C0C"/>
    <w:rsid w:val="00E741E8"/>
    <w:rsid w:val="00E75656"/>
    <w:rsid w:val="00E76696"/>
    <w:rsid w:val="00E8032B"/>
    <w:rsid w:val="00E8044E"/>
    <w:rsid w:val="00E83261"/>
    <w:rsid w:val="00E92121"/>
    <w:rsid w:val="00E929BB"/>
    <w:rsid w:val="00E9574E"/>
    <w:rsid w:val="00E961F9"/>
    <w:rsid w:val="00EA04D1"/>
    <w:rsid w:val="00EA4810"/>
    <w:rsid w:val="00EA56C5"/>
    <w:rsid w:val="00EA6379"/>
    <w:rsid w:val="00EB00A2"/>
    <w:rsid w:val="00EB028A"/>
    <w:rsid w:val="00EB1C4C"/>
    <w:rsid w:val="00EB2481"/>
    <w:rsid w:val="00EB49FC"/>
    <w:rsid w:val="00EB4A14"/>
    <w:rsid w:val="00EB5163"/>
    <w:rsid w:val="00EC0BE0"/>
    <w:rsid w:val="00EC18DC"/>
    <w:rsid w:val="00EC7928"/>
    <w:rsid w:val="00EC7968"/>
    <w:rsid w:val="00ED0F1F"/>
    <w:rsid w:val="00ED16B7"/>
    <w:rsid w:val="00ED1C7E"/>
    <w:rsid w:val="00ED2626"/>
    <w:rsid w:val="00ED2C3E"/>
    <w:rsid w:val="00ED5A9C"/>
    <w:rsid w:val="00ED5F2D"/>
    <w:rsid w:val="00EE0F1D"/>
    <w:rsid w:val="00EE23A1"/>
    <w:rsid w:val="00EF4CED"/>
    <w:rsid w:val="00EF6C72"/>
    <w:rsid w:val="00EF72A4"/>
    <w:rsid w:val="00EF748F"/>
    <w:rsid w:val="00EF7E5A"/>
    <w:rsid w:val="00F0014B"/>
    <w:rsid w:val="00F019C9"/>
    <w:rsid w:val="00F0455D"/>
    <w:rsid w:val="00F0469C"/>
    <w:rsid w:val="00F04E24"/>
    <w:rsid w:val="00F0608B"/>
    <w:rsid w:val="00F06E8A"/>
    <w:rsid w:val="00F11029"/>
    <w:rsid w:val="00F1114D"/>
    <w:rsid w:val="00F13365"/>
    <w:rsid w:val="00F1341E"/>
    <w:rsid w:val="00F13EB6"/>
    <w:rsid w:val="00F14CA1"/>
    <w:rsid w:val="00F14F5D"/>
    <w:rsid w:val="00F206F6"/>
    <w:rsid w:val="00F214A4"/>
    <w:rsid w:val="00F22F67"/>
    <w:rsid w:val="00F2710E"/>
    <w:rsid w:val="00F3210A"/>
    <w:rsid w:val="00F3260A"/>
    <w:rsid w:val="00F32CC7"/>
    <w:rsid w:val="00F348EC"/>
    <w:rsid w:val="00F35390"/>
    <w:rsid w:val="00F36CEE"/>
    <w:rsid w:val="00F36F0E"/>
    <w:rsid w:val="00F41196"/>
    <w:rsid w:val="00F42A4F"/>
    <w:rsid w:val="00F42DDF"/>
    <w:rsid w:val="00F42E07"/>
    <w:rsid w:val="00F43151"/>
    <w:rsid w:val="00F438D3"/>
    <w:rsid w:val="00F438E8"/>
    <w:rsid w:val="00F43946"/>
    <w:rsid w:val="00F51548"/>
    <w:rsid w:val="00F51A6F"/>
    <w:rsid w:val="00F52993"/>
    <w:rsid w:val="00F54B4E"/>
    <w:rsid w:val="00F560C5"/>
    <w:rsid w:val="00F56C17"/>
    <w:rsid w:val="00F574E2"/>
    <w:rsid w:val="00F61C11"/>
    <w:rsid w:val="00F63BE8"/>
    <w:rsid w:val="00F66C03"/>
    <w:rsid w:val="00F67FF1"/>
    <w:rsid w:val="00F7072F"/>
    <w:rsid w:val="00F717F6"/>
    <w:rsid w:val="00F763DD"/>
    <w:rsid w:val="00F77DDD"/>
    <w:rsid w:val="00F80CE3"/>
    <w:rsid w:val="00F84719"/>
    <w:rsid w:val="00F85415"/>
    <w:rsid w:val="00F85E34"/>
    <w:rsid w:val="00F90CA4"/>
    <w:rsid w:val="00F92128"/>
    <w:rsid w:val="00F93791"/>
    <w:rsid w:val="00F95953"/>
    <w:rsid w:val="00FA02F0"/>
    <w:rsid w:val="00FA0AFB"/>
    <w:rsid w:val="00FA199C"/>
    <w:rsid w:val="00FA25B2"/>
    <w:rsid w:val="00FA2977"/>
    <w:rsid w:val="00FA2E19"/>
    <w:rsid w:val="00FA43DA"/>
    <w:rsid w:val="00FA5B1F"/>
    <w:rsid w:val="00FB0E22"/>
    <w:rsid w:val="00FB1A9A"/>
    <w:rsid w:val="00FB4A1F"/>
    <w:rsid w:val="00FB4B6B"/>
    <w:rsid w:val="00FB4C8F"/>
    <w:rsid w:val="00FC045A"/>
    <w:rsid w:val="00FC09B0"/>
    <w:rsid w:val="00FC3EEB"/>
    <w:rsid w:val="00FC6E48"/>
    <w:rsid w:val="00FC73EF"/>
    <w:rsid w:val="00FC7A46"/>
    <w:rsid w:val="00FD0086"/>
    <w:rsid w:val="00FD097C"/>
    <w:rsid w:val="00FD16BE"/>
    <w:rsid w:val="00FD7CB2"/>
    <w:rsid w:val="00FE1EB1"/>
    <w:rsid w:val="00FE3E05"/>
    <w:rsid w:val="00FE4BDE"/>
    <w:rsid w:val="00FE4E2B"/>
    <w:rsid w:val="00FE5B55"/>
    <w:rsid w:val="00FF037A"/>
    <w:rsid w:val="00FF5547"/>
    <w:rsid w:val="00FF597B"/>
    <w:rsid w:val="00FF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EFCFB58"/>
  <w15:chartTrackingRefBased/>
  <w15:docId w15:val="{803F42A0-9D11-4B4B-BED1-538AABD1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8F5B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8F5BE3"/>
    <w:pPr>
      <w:keepNext/>
      <w:keepLines/>
      <w:spacing w:before="40" w:line="256" w:lineRule="auto"/>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AC56FE"/>
    <w:pPr>
      <w:keepNext/>
      <w:overflowPunct w:val="0"/>
      <w:autoSpaceDE w:val="0"/>
      <w:autoSpaceDN w:val="0"/>
      <w:adjustRightInd w:val="0"/>
      <w:ind w:left="1418" w:right="-1326"/>
      <w:textAlignment w:val="baseline"/>
      <w:outlineLvl w:val="5"/>
    </w:pPr>
    <w:rPr>
      <w:rFonts w:ascii="Times New Roman" w:eastAsia="Times New Roman" w:hAnsi="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3E7"/>
    <w:pPr>
      <w:ind w:left="720"/>
      <w:contextualSpacing/>
    </w:pPr>
  </w:style>
  <w:style w:type="paragraph" w:styleId="NoSpacing">
    <w:name w:val="No Spacing"/>
    <w:uiPriority w:val="1"/>
    <w:qFormat/>
    <w:rsid w:val="00590743"/>
    <w:rPr>
      <w:sz w:val="22"/>
      <w:szCs w:val="22"/>
      <w:lang w:eastAsia="en-US"/>
    </w:rPr>
  </w:style>
  <w:style w:type="table" w:styleId="TableGrid">
    <w:name w:val="Table Grid"/>
    <w:basedOn w:val="TableNormal"/>
    <w:uiPriority w:val="59"/>
    <w:rsid w:val="008C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0086"/>
    <w:rPr>
      <w:rFonts w:ascii="Tahoma" w:hAnsi="Tahoma" w:cs="Tahoma"/>
      <w:sz w:val="16"/>
      <w:szCs w:val="16"/>
    </w:rPr>
  </w:style>
  <w:style w:type="character" w:customStyle="1" w:styleId="BalloonTextChar">
    <w:name w:val="Balloon Text Char"/>
    <w:link w:val="BalloonText"/>
    <w:uiPriority w:val="99"/>
    <w:semiHidden/>
    <w:rsid w:val="00FD0086"/>
    <w:rPr>
      <w:rFonts w:ascii="Tahoma" w:hAnsi="Tahoma" w:cs="Tahoma"/>
      <w:sz w:val="16"/>
      <w:szCs w:val="16"/>
      <w:lang w:eastAsia="en-US"/>
    </w:rPr>
  </w:style>
  <w:style w:type="paragraph" w:styleId="NormalWeb">
    <w:name w:val="Normal (Web)"/>
    <w:basedOn w:val="Normal"/>
    <w:uiPriority w:val="99"/>
    <w:semiHidden/>
    <w:unhideWhenUsed/>
    <w:rsid w:val="00181B21"/>
    <w:pPr>
      <w:spacing w:before="100" w:beforeAutospacing="1" w:after="100" w:afterAutospacing="1"/>
    </w:pPr>
    <w:rPr>
      <w:rFonts w:ascii="Times New Roman" w:eastAsia="Times New Roman" w:hAnsi="Times New Roman"/>
      <w:sz w:val="24"/>
      <w:szCs w:val="24"/>
      <w:lang w:eastAsia="en-GB"/>
    </w:rPr>
  </w:style>
  <w:style w:type="character" w:customStyle="1" w:styleId="Heading6Char">
    <w:name w:val="Heading 6 Char"/>
    <w:link w:val="Heading6"/>
    <w:rsid w:val="00AC56FE"/>
    <w:rPr>
      <w:rFonts w:ascii="Times New Roman" w:eastAsia="Times New Roman" w:hAnsi="Times New Roman"/>
      <w:b/>
      <w:sz w:val="28"/>
    </w:rPr>
  </w:style>
  <w:style w:type="paragraph" w:styleId="Header">
    <w:name w:val="header"/>
    <w:basedOn w:val="Normal"/>
    <w:link w:val="HeaderChar"/>
    <w:uiPriority w:val="99"/>
    <w:rsid w:val="006D04B5"/>
    <w:pPr>
      <w:tabs>
        <w:tab w:val="center" w:pos="4153"/>
        <w:tab w:val="right" w:pos="8306"/>
      </w:tabs>
    </w:pPr>
    <w:rPr>
      <w:rFonts w:ascii="Roman 10cpi" w:eastAsia="Times New Roman" w:hAnsi="Roman 10cpi"/>
      <w:sz w:val="20"/>
      <w:szCs w:val="20"/>
    </w:rPr>
  </w:style>
  <w:style w:type="character" w:customStyle="1" w:styleId="HeaderChar">
    <w:name w:val="Header Char"/>
    <w:link w:val="Header"/>
    <w:uiPriority w:val="99"/>
    <w:rsid w:val="006D04B5"/>
    <w:rPr>
      <w:rFonts w:ascii="Roman 10cpi" w:eastAsia="Times New Roman" w:hAnsi="Roman 10cpi"/>
      <w:lang w:eastAsia="en-US"/>
    </w:rPr>
  </w:style>
  <w:style w:type="paragraph" w:customStyle="1" w:styleId="Body1">
    <w:name w:val="Body 1"/>
    <w:rsid w:val="0035261B"/>
    <w:pPr>
      <w:outlineLvl w:val="0"/>
    </w:pPr>
    <w:rPr>
      <w:rFonts w:ascii="Times New Roman" w:eastAsia="Arial Unicode MS" w:hAnsi="Times New Roman"/>
      <w:color w:val="000000"/>
      <w:sz w:val="24"/>
      <w:u w:color="000000"/>
    </w:rPr>
  </w:style>
  <w:style w:type="paragraph" w:styleId="Footer">
    <w:name w:val="footer"/>
    <w:basedOn w:val="Normal"/>
    <w:link w:val="FooterChar"/>
    <w:uiPriority w:val="99"/>
    <w:unhideWhenUsed/>
    <w:rsid w:val="006832A2"/>
    <w:pPr>
      <w:tabs>
        <w:tab w:val="center" w:pos="4513"/>
        <w:tab w:val="right" w:pos="9026"/>
      </w:tabs>
    </w:pPr>
  </w:style>
  <w:style w:type="character" w:customStyle="1" w:styleId="FooterChar">
    <w:name w:val="Footer Char"/>
    <w:link w:val="Footer"/>
    <w:uiPriority w:val="99"/>
    <w:rsid w:val="006832A2"/>
    <w:rPr>
      <w:sz w:val="22"/>
      <w:szCs w:val="22"/>
      <w:lang w:eastAsia="en-US"/>
    </w:rPr>
  </w:style>
  <w:style w:type="character" w:styleId="Strong">
    <w:name w:val="Strong"/>
    <w:uiPriority w:val="22"/>
    <w:qFormat/>
    <w:rsid w:val="00CB2157"/>
    <w:rPr>
      <w:b/>
      <w:bCs/>
    </w:rPr>
  </w:style>
  <w:style w:type="character" w:styleId="CommentReference">
    <w:name w:val="annotation reference"/>
    <w:uiPriority w:val="99"/>
    <w:semiHidden/>
    <w:unhideWhenUsed/>
    <w:rsid w:val="002D5F1B"/>
    <w:rPr>
      <w:sz w:val="16"/>
      <w:szCs w:val="16"/>
    </w:rPr>
  </w:style>
  <w:style w:type="paragraph" w:styleId="CommentText">
    <w:name w:val="annotation text"/>
    <w:basedOn w:val="Normal"/>
    <w:link w:val="CommentTextChar"/>
    <w:uiPriority w:val="99"/>
    <w:semiHidden/>
    <w:unhideWhenUsed/>
    <w:rsid w:val="002D5F1B"/>
    <w:rPr>
      <w:sz w:val="20"/>
      <w:szCs w:val="20"/>
    </w:rPr>
  </w:style>
  <w:style w:type="character" w:customStyle="1" w:styleId="CommentTextChar">
    <w:name w:val="Comment Text Char"/>
    <w:link w:val="CommentText"/>
    <w:uiPriority w:val="99"/>
    <w:semiHidden/>
    <w:rsid w:val="002D5F1B"/>
    <w:rPr>
      <w:lang w:eastAsia="en-US"/>
    </w:rPr>
  </w:style>
  <w:style w:type="paragraph" w:styleId="CommentSubject">
    <w:name w:val="annotation subject"/>
    <w:basedOn w:val="CommentText"/>
    <w:next w:val="CommentText"/>
    <w:link w:val="CommentSubjectChar"/>
    <w:uiPriority w:val="99"/>
    <w:semiHidden/>
    <w:unhideWhenUsed/>
    <w:rsid w:val="002D5F1B"/>
    <w:rPr>
      <w:b/>
      <w:bCs/>
    </w:rPr>
  </w:style>
  <w:style w:type="character" w:customStyle="1" w:styleId="CommentSubjectChar">
    <w:name w:val="Comment Subject Char"/>
    <w:link w:val="CommentSubject"/>
    <w:uiPriority w:val="99"/>
    <w:semiHidden/>
    <w:rsid w:val="002D5F1B"/>
    <w:rPr>
      <w:b/>
      <w:bCs/>
      <w:lang w:eastAsia="en-US"/>
    </w:rPr>
  </w:style>
  <w:style w:type="character" w:styleId="Hyperlink">
    <w:name w:val="Hyperlink"/>
    <w:uiPriority w:val="99"/>
    <w:unhideWhenUsed/>
    <w:rsid w:val="008708E5"/>
    <w:rPr>
      <w:color w:val="0000FF"/>
      <w:u w:val="single"/>
    </w:rPr>
  </w:style>
  <w:style w:type="character" w:customStyle="1" w:styleId="UnresolvedMention1">
    <w:name w:val="Unresolved Mention1"/>
    <w:uiPriority w:val="99"/>
    <w:semiHidden/>
    <w:unhideWhenUsed/>
    <w:rsid w:val="00E83261"/>
    <w:rPr>
      <w:color w:val="605E5C"/>
      <w:shd w:val="clear" w:color="auto" w:fill="E1DFDD"/>
    </w:rPr>
  </w:style>
  <w:style w:type="character" w:customStyle="1" w:styleId="Heading1Char">
    <w:name w:val="Heading 1 Char"/>
    <w:basedOn w:val="DefaultParagraphFont"/>
    <w:link w:val="Heading1"/>
    <w:uiPriority w:val="9"/>
    <w:rsid w:val="008F5BE3"/>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uiPriority w:val="9"/>
    <w:semiHidden/>
    <w:rsid w:val="008F5BE3"/>
    <w:rPr>
      <w:rFonts w:asciiTheme="majorHAnsi" w:eastAsiaTheme="majorEastAsia" w:hAnsiTheme="majorHAnsi" w:cstheme="majorBidi"/>
      <w:i/>
      <w:iCs/>
      <w:color w:val="2F5496" w:themeColor="accent1" w:themeShade="BF"/>
      <w:sz w:val="22"/>
      <w:szCs w:val="22"/>
      <w:lang w:eastAsia="en-US"/>
    </w:rPr>
  </w:style>
  <w:style w:type="character" w:styleId="UnresolvedMention">
    <w:name w:val="Unresolved Mention"/>
    <w:basedOn w:val="DefaultParagraphFont"/>
    <w:uiPriority w:val="99"/>
    <w:semiHidden/>
    <w:unhideWhenUsed/>
    <w:rsid w:val="00804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036">
      <w:bodyDiv w:val="1"/>
      <w:marLeft w:val="0"/>
      <w:marRight w:val="0"/>
      <w:marTop w:val="0"/>
      <w:marBottom w:val="0"/>
      <w:divBdr>
        <w:top w:val="none" w:sz="0" w:space="0" w:color="auto"/>
        <w:left w:val="none" w:sz="0" w:space="0" w:color="auto"/>
        <w:bottom w:val="none" w:sz="0" w:space="0" w:color="auto"/>
        <w:right w:val="none" w:sz="0" w:space="0" w:color="auto"/>
      </w:divBdr>
    </w:div>
    <w:div w:id="263734165">
      <w:bodyDiv w:val="1"/>
      <w:marLeft w:val="0"/>
      <w:marRight w:val="0"/>
      <w:marTop w:val="0"/>
      <w:marBottom w:val="0"/>
      <w:divBdr>
        <w:top w:val="none" w:sz="0" w:space="0" w:color="auto"/>
        <w:left w:val="none" w:sz="0" w:space="0" w:color="auto"/>
        <w:bottom w:val="none" w:sz="0" w:space="0" w:color="auto"/>
        <w:right w:val="none" w:sz="0" w:space="0" w:color="auto"/>
      </w:divBdr>
    </w:div>
    <w:div w:id="543448345">
      <w:bodyDiv w:val="1"/>
      <w:marLeft w:val="0"/>
      <w:marRight w:val="0"/>
      <w:marTop w:val="0"/>
      <w:marBottom w:val="0"/>
      <w:divBdr>
        <w:top w:val="none" w:sz="0" w:space="0" w:color="auto"/>
        <w:left w:val="none" w:sz="0" w:space="0" w:color="auto"/>
        <w:bottom w:val="none" w:sz="0" w:space="0" w:color="auto"/>
        <w:right w:val="none" w:sz="0" w:space="0" w:color="auto"/>
      </w:divBdr>
    </w:div>
    <w:div w:id="646283254">
      <w:bodyDiv w:val="1"/>
      <w:marLeft w:val="0"/>
      <w:marRight w:val="0"/>
      <w:marTop w:val="0"/>
      <w:marBottom w:val="0"/>
      <w:divBdr>
        <w:top w:val="none" w:sz="0" w:space="0" w:color="auto"/>
        <w:left w:val="none" w:sz="0" w:space="0" w:color="auto"/>
        <w:bottom w:val="none" w:sz="0" w:space="0" w:color="auto"/>
        <w:right w:val="none" w:sz="0" w:space="0" w:color="auto"/>
      </w:divBdr>
    </w:div>
    <w:div w:id="784689620">
      <w:bodyDiv w:val="1"/>
      <w:marLeft w:val="0"/>
      <w:marRight w:val="0"/>
      <w:marTop w:val="0"/>
      <w:marBottom w:val="0"/>
      <w:divBdr>
        <w:top w:val="none" w:sz="0" w:space="0" w:color="auto"/>
        <w:left w:val="none" w:sz="0" w:space="0" w:color="auto"/>
        <w:bottom w:val="none" w:sz="0" w:space="0" w:color="auto"/>
        <w:right w:val="none" w:sz="0" w:space="0" w:color="auto"/>
      </w:divBdr>
    </w:div>
    <w:div w:id="965433523">
      <w:bodyDiv w:val="1"/>
      <w:marLeft w:val="0"/>
      <w:marRight w:val="0"/>
      <w:marTop w:val="0"/>
      <w:marBottom w:val="0"/>
      <w:divBdr>
        <w:top w:val="none" w:sz="0" w:space="0" w:color="auto"/>
        <w:left w:val="none" w:sz="0" w:space="0" w:color="auto"/>
        <w:bottom w:val="none" w:sz="0" w:space="0" w:color="auto"/>
        <w:right w:val="none" w:sz="0" w:space="0" w:color="auto"/>
      </w:divBdr>
    </w:div>
    <w:div w:id="1051030651">
      <w:bodyDiv w:val="1"/>
      <w:marLeft w:val="0"/>
      <w:marRight w:val="0"/>
      <w:marTop w:val="0"/>
      <w:marBottom w:val="0"/>
      <w:divBdr>
        <w:top w:val="none" w:sz="0" w:space="0" w:color="auto"/>
        <w:left w:val="none" w:sz="0" w:space="0" w:color="auto"/>
        <w:bottom w:val="none" w:sz="0" w:space="0" w:color="auto"/>
        <w:right w:val="none" w:sz="0" w:space="0" w:color="auto"/>
      </w:divBdr>
    </w:div>
    <w:div w:id="1324358061">
      <w:bodyDiv w:val="1"/>
      <w:marLeft w:val="0"/>
      <w:marRight w:val="0"/>
      <w:marTop w:val="0"/>
      <w:marBottom w:val="0"/>
      <w:divBdr>
        <w:top w:val="none" w:sz="0" w:space="0" w:color="auto"/>
        <w:left w:val="none" w:sz="0" w:space="0" w:color="auto"/>
        <w:bottom w:val="none" w:sz="0" w:space="0" w:color="auto"/>
        <w:right w:val="none" w:sz="0" w:space="0" w:color="auto"/>
      </w:divBdr>
    </w:div>
    <w:div w:id="1451625114">
      <w:bodyDiv w:val="1"/>
      <w:marLeft w:val="0"/>
      <w:marRight w:val="0"/>
      <w:marTop w:val="0"/>
      <w:marBottom w:val="0"/>
      <w:divBdr>
        <w:top w:val="none" w:sz="0" w:space="0" w:color="auto"/>
        <w:left w:val="none" w:sz="0" w:space="0" w:color="auto"/>
        <w:bottom w:val="none" w:sz="0" w:space="0" w:color="auto"/>
        <w:right w:val="none" w:sz="0" w:space="0" w:color="auto"/>
      </w:divBdr>
    </w:div>
    <w:div w:id="1608389342">
      <w:bodyDiv w:val="1"/>
      <w:marLeft w:val="0"/>
      <w:marRight w:val="0"/>
      <w:marTop w:val="0"/>
      <w:marBottom w:val="0"/>
      <w:divBdr>
        <w:top w:val="none" w:sz="0" w:space="0" w:color="auto"/>
        <w:left w:val="none" w:sz="0" w:space="0" w:color="auto"/>
        <w:bottom w:val="none" w:sz="0" w:space="0" w:color="auto"/>
        <w:right w:val="none" w:sz="0" w:space="0" w:color="auto"/>
      </w:divBdr>
    </w:div>
    <w:div w:id="1625889040">
      <w:bodyDiv w:val="1"/>
      <w:marLeft w:val="0"/>
      <w:marRight w:val="0"/>
      <w:marTop w:val="0"/>
      <w:marBottom w:val="0"/>
      <w:divBdr>
        <w:top w:val="none" w:sz="0" w:space="0" w:color="auto"/>
        <w:left w:val="none" w:sz="0" w:space="0" w:color="auto"/>
        <w:bottom w:val="none" w:sz="0" w:space="0" w:color="auto"/>
        <w:right w:val="none" w:sz="0" w:space="0" w:color="auto"/>
      </w:divBdr>
    </w:div>
    <w:div w:id="1680890553">
      <w:bodyDiv w:val="1"/>
      <w:marLeft w:val="0"/>
      <w:marRight w:val="0"/>
      <w:marTop w:val="0"/>
      <w:marBottom w:val="0"/>
      <w:divBdr>
        <w:top w:val="none" w:sz="0" w:space="0" w:color="auto"/>
        <w:left w:val="none" w:sz="0" w:space="0" w:color="auto"/>
        <w:bottom w:val="none" w:sz="0" w:space="0" w:color="auto"/>
        <w:right w:val="none" w:sz="0" w:space="0" w:color="auto"/>
      </w:divBdr>
    </w:div>
    <w:div w:id="1746099448">
      <w:bodyDiv w:val="1"/>
      <w:marLeft w:val="0"/>
      <w:marRight w:val="0"/>
      <w:marTop w:val="0"/>
      <w:marBottom w:val="0"/>
      <w:divBdr>
        <w:top w:val="none" w:sz="0" w:space="0" w:color="auto"/>
        <w:left w:val="none" w:sz="0" w:space="0" w:color="auto"/>
        <w:bottom w:val="none" w:sz="0" w:space="0" w:color="auto"/>
        <w:right w:val="none" w:sz="0" w:space="0" w:color="auto"/>
      </w:divBdr>
    </w:div>
    <w:div w:id="1762801621">
      <w:bodyDiv w:val="1"/>
      <w:marLeft w:val="0"/>
      <w:marRight w:val="0"/>
      <w:marTop w:val="0"/>
      <w:marBottom w:val="0"/>
      <w:divBdr>
        <w:top w:val="none" w:sz="0" w:space="0" w:color="auto"/>
        <w:left w:val="none" w:sz="0" w:space="0" w:color="auto"/>
        <w:bottom w:val="none" w:sz="0" w:space="0" w:color="auto"/>
        <w:right w:val="none" w:sz="0" w:space="0" w:color="auto"/>
      </w:divBdr>
    </w:div>
    <w:div w:id="1769083612">
      <w:bodyDiv w:val="1"/>
      <w:marLeft w:val="0"/>
      <w:marRight w:val="0"/>
      <w:marTop w:val="0"/>
      <w:marBottom w:val="0"/>
      <w:divBdr>
        <w:top w:val="none" w:sz="0" w:space="0" w:color="auto"/>
        <w:left w:val="none" w:sz="0" w:space="0" w:color="auto"/>
        <w:bottom w:val="none" w:sz="0" w:space="0" w:color="auto"/>
        <w:right w:val="none" w:sz="0" w:space="0" w:color="auto"/>
      </w:divBdr>
    </w:div>
    <w:div w:id="1786075423">
      <w:bodyDiv w:val="1"/>
      <w:marLeft w:val="0"/>
      <w:marRight w:val="0"/>
      <w:marTop w:val="0"/>
      <w:marBottom w:val="0"/>
      <w:divBdr>
        <w:top w:val="none" w:sz="0" w:space="0" w:color="auto"/>
        <w:left w:val="none" w:sz="0" w:space="0" w:color="auto"/>
        <w:bottom w:val="none" w:sz="0" w:space="0" w:color="auto"/>
        <w:right w:val="none" w:sz="0" w:space="0" w:color="auto"/>
      </w:divBdr>
    </w:div>
    <w:div w:id="1853641538">
      <w:bodyDiv w:val="1"/>
      <w:marLeft w:val="0"/>
      <w:marRight w:val="0"/>
      <w:marTop w:val="0"/>
      <w:marBottom w:val="0"/>
      <w:divBdr>
        <w:top w:val="none" w:sz="0" w:space="0" w:color="auto"/>
        <w:left w:val="none" w:sz="0" w:space="0" w:color="auto"/>
        <w:bottom w:val="none" w:sz="0" w:space="0" w:color="auto"/>
        <w:right w:val="none" w:sz="0" w:space="0" w:color="auto"/>
      </w:divBdr>
    </w:div>
    <w:div w:id="1905334541">
      <w:bodyDiv w:val="1"/>
      <w:marLeft w:val="0"/>
      <w:marRight w:val="0"/>
      <w:marTop w:val="0"/>
      <w:marBottom w:val="0"/>
      <w:divBdr>
        <w:top w:val="none" w:sz="0" w:space="0" w:color="auto"/>
        <w:left w:val="none" w:sz="0" w:space="0" w:color="auto"/>
        <w:bottom w:val="none" w:sz="0" w:space="0" w:color="auto"/>
        <w:right w:val="none" w:sz="0" w:space="0" w:color="auto"/>
      </w:divBdr>
    </w:div>
    <w:div w:id="1971669092">
      <w:bodyDiv w:val="1"/>
      <w:marLeft w:val="0"/>
      <w:marRight w:val="0"/>
      <w:marTop w:val="0"/>
      <w:marBottom w:val="0"/>
      <w:divBdr>
        <w:top w:val="none" w:sz="0" w:space="0" w:color="auto"/>
        <w:left w:val="none" w:sz="0" w:space="0" w:color="auto"/>
        <w:bottom w:val="none" w:sz="0" w:space="0" w:color="auto"/>
        <w:right w:val="none" w:sz="0" w:space="0" w:color="auto"/>
      </w:divBdr>
    </w:div>
    <w:div w:id="1993366190">
      <w:bodyDiv w:val="1"/>
      <w:marLeft w:val="0"/>
      <w:marRight w:val="0"/>
      <w:marTop w:val="0"/>
      <w:marBottom w:val="0"/>
      <w:divBdr>
        <w:top w:val="none" w:sz="0" w:space="0" w:color="auto"/>
        <w:left w:val="none" w:sz="0" w:space="0" w:color="auto"/>
        <w:bottom w:val="none" w:sz="0" w:space="0" w:color="auto"/>
        <w:right w:val="none" w:sz="0" w:space="0" w:color="auto"/>
      </w:divBdr>
    </w:div>
    <w:div w:id="2073766282">
      <w:bodyDiv w:val="1"/>
      <w:marLeft w:val="0"/>
      <w:marRight w:val="0"/>
      <w:marTop w:val="0"/>
      <w:marBottom w:val="0"/>
      <w:divBdr>
        <w:top w:val="none" w:sz="0" w:space="0" w:color="auto"/>
        <w:left w:val="none" w:sz="0" w:space="0" w:color="auto"/>
        <w:bottom w:val="none" w:sz="0" w:space="0" w:color="auto"/>
        <w:right w:val="none" w:sz="0" w:space="0" w:color="auto"/>
      </w:divBdr>
    </w:div>
    <w:div w:id="2095390659">
      <w:bodyDiv w:val="1"/>
      <w:marLeft w:val="0"/>
      <w:marRight w:val="0"/>
      <w:marTop w:val="0"/>
      <w:marBottom w:val="0"/>
      <w:divBdr>
        <w:top w:val="none" w:sz="0" w:space="0" w:color="auto"/>
        <w:left w:val="none" w:sz="0" w:space="0" w:color="auto"/>
        <w:bottom w:val="none" w:sz="0" w:space="0" w:color="auto"/>
        <w:right w:val="none" w:sz="0" w:space="0" w:color="auto"/>
      </w:divBdr>
    </w:div>
    <w:div w:id="2096587998">
      <w:bodyDiv w:val="1"/>
      <w:marLeft w:val="0"/>
      <w:marRight w:val="0"/>
      <w:marTop w:val="0"/>
      <w:marBottom w:val="0"/>
      <w:divBdr>
        <w:top w:val="none" w:sz="0" w:space="0" w:color="auto"/>
        <w:left w:val="none" w:sz="0" w:space="0" w:color="auto"/>
        <w:bottom w:val="none" w:sz="0" w:space="0" w:color="auto"/>
        <w:right w:val="none" w:sz="0" w:space="0" w:color="auto"/>
      </w:divBdr>
    </w:div>
    <w:div w:id="21379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sfha.co.uk" TargetMode="External"/><Relationship Id="rId26" Type="http://schemas.openxmlformats.org/officeDocument/2006/relationships/hyperlink" Target="https://www.pineview.org.uk" TargetMode="External"/><Relationship Id="rId21" Type="http://schemas.openxmlformats.org/officeDocument/2006/relationships/hyperlink" Target="mailto:admin@cernachha.co.uk" TargetMode="External"/><Relationship Id="rId34" Type="http://schemas.openxmlformats.org/officeDocument/2006/relationships/hyperlink" Target="https://www.pineview.org.uk/data/Suicide_awareness_1_2019_09_09_10_45_06.jp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scottishhousingregulator.co.uk" TargetMode="External"/><Relationship Id="rId25" Type="http://schemas.openxmlformats.org/officeDocument/2006/relationships/hyperlink" Target="mailto:mail@pineview.org.uk" TargetMode="External"/><Relationship Id="rId33" Type="http://schemas.openxmlformats.org/officeDocument/2006/relationships/hyperlink" Target="http://www.bit.ly/AskTellSaveALif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scot/Publications" TargetMode="External"/><Relationship Id="rId20" Type="http://schemas.openxmlformats.org/officeDocument/2006/relationships/hyperlink" Target="http://www.drumcog.org.uk" TargetMode="External"/><Relationship Id="rId29" Type="http://schemas.openxmlformats.org/officeDocument/2006/relationships/hyperlink" Target="https://www.ico.org.uk/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pineview.org.uk" TargetMode="External"/><Relationship Id="rId24" Type="http://schemas.openxmlformats.org/officeDocument/2006/relationships/hyperlink" Target="https://kc-ha.com" TargetMode="External"/><Relationship Id="rId32" Type="http://schemas.openxmlformats.org/officeDocument/2006/relationships/image" Target="media/image10.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admin@kc-ha.com" TargetMode="External"/><Relationship Id="rId28" Type="http://schemas.openxmlformats.org/officeDocument/2006/relationships/hyperlink" Target="mailto:mail@pineview.org.uk" TargetMode="External"/><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cih.co.uk"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cernachha.co.uk" TargetMode="External"/><Relationship Id="rId27" Type="http://schemas.openxmlformats.org/officeDocument/2006/relationships/hyperlink" Target="mailto:pineviewdpo@infolawsolutions.co.uk" TargetMode="External"/><Relationship Id="rId30" Type="http://schemas.openxmlformats.org/officeDocument/2006/relationships/image" Target="media/image8.png"/><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4D6E-B120-4058-8E13-99B45E6A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45</Pages>
  <Words>11747</Words>
  <Characters>66961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Easthall Park Housing</Company>
  <LinksUpToDate>false</LinksUpToDate>
  <CharactersWithSpaces>78551</CharactersWithSpaces>
  <SharedDoc>false</SharedDoc>
  <HLinks>
    <vt:vector size="72" baseType="variant">
      <vt:variant>
        <vt:i4>524372</vt:i4>
      </vt:variant>
      <vt:variant>
        <vt:i4>36</vt:i4>
      </vt:variant>
      <vt:variant>
        <vt:i4>0</vt:i4>
      </vt:variant>
      <vt:variant>
        <vt:i4>5</vt:i4>
      </vt:variant>
      <vt:variant>
        <vt:lpwstr>https://www.pineview.org.uk/</vt:lpwstr>
      </vt:variant>
      <vt:variant>
        <vt:lpwstr/>
      </vt:variant>
      <vt:variant>
        <vt:i4>4784184</vt:i4>
      </vt:variant>
      <vt:variant>
        <vt:i4>33</vt:i4>
      </vt:variant>
      <vt:variant>
        <vt:i4>0</vt:i4>
      </vt:variant>
      <vt:variant>
        <vt:i4>5</vt:i4>
      </vt:variant>
      <vt:variant>
        <vt:lpwstr>mailto:mail@pineview.org.uk</vt:lpwstr>
      </vt:variant>
      <vt:variant>
        <vt:lpwstr/>
      </vt:variant>
      <vt:variant>
        <vt:i4>7602281</vt:i4>
      </vt:variant>
      <vt:variant>
        <vt:i4>30</vt:i4>
      </vt:variant>
      <vt:variant>
        <vt:i4>0</vt:i4>
      </vt:variant>
      <vt:variant>
        <vt:i4>5</vt:i4>
      </vt:variant>
      <vt:variant>
        <vt:lpwstr>https://kc-ha.com/</vt:lpwstr>
      </vt:variant>
      <vt:variant>
        <vt:lpwstr/>
      </vt:variant>
      <vt:variant>
        <vt:i4>2687053</vt:i4>
      </vt:variant>
      <vt:variant>
        <vt:i4>27</vt:i4>
      </vt:variant>
      <vt:variant>
        <vt:i4>0</vt:i4>
      </vt:variant>
      <vt:variant>
        <vt:i4>5</vt:i4>
      </vt:variant>
      <vt:variant>
        <vt:lpwstr>mailto:admin@kc-ha.com</vt:lpwstr>
      </vt:variant>
      <vt:variant>
        <vt:lpwstr/>
      </vt:variant>
      <vt:variant>
        <vt:i4>4128825</vt:i4>
      </vt:variant>
      <vt:variant>
        <vt:i4>24</vt:i4>
      </vt:variant>
      <vt:variant>
        <vt:i4>0</vt:i4>
      </vt:variant>
      <vt:variant>
        <vt:i4>5</vt:i4>
      </vt:variant>
      <vt:variant>
        <vt:lpwstr>https://www.kendoon.org.uk/</vt:lpwstr>
      </vt:variant>
      <vt:variant>
        <vt:lpwstr/>
      </vt:variant>
      <vt:variant>
        <vt:i4>7929883</vt:i4>
      </vt:variant>
      <vt:variant>
        <vt:i4>21</vt:i4>
      </vt:variant>
      <vt:variant>
        <vt:i4>0</vt:i4>
      </vt:variant>
      <vt:variant>
        <vt:i4>5</vt:i4>
      </vt:variant>
      <vt:variant>
        <vt:lpwstr>mailto:admin@kendoon.org.uk</vt:lpwstr>
      </vt:variant>
      <vt:variant>
        <vt:lpwstr/>
      </vt:variant>
      <vt:variant>
        <vt:i4>5439519</vt:i4>
      </vt:variant>
      <vt:variant>
        <vt:i4>18</vt:i4>
      </vt:variant>
      <vt:variant>
        <vt:i4>0</vt:i4>
      </vt:variant>
      <vt:variant>
        <vt:i4>5</vt:i4>
      </vt:variant>
      <vt:variant>
        <vt:lpwstr>https://www.cernachha.co.uk/</vt:lpwstr>
      </vt:variant>
      <vt:variant>
        <vt:lpwstr/>
      </vt:variant>
      <vt:variant>
        <vt:i4>6225971</vt:i4>
      </vt:variant>
      <vt:variant>
        <vt:i4>15</vt:i4>
      </vt:variant>
      <vt:variant>
        <vt:i4>0</vt:i4>
      </vt:variant>
      <vt:variant>
        <vt:i4>5</vt:i4>
      </vt:variant>
      <vt:variant>
        <vt:lpwstr>mailto:admin@cernachha.co.uk</vt:lpwstr>
      </vt:variant>
      <vt:variant>
        <vt:lpwstr/>
      </vt:variant>
      <vt:variant>
        <vt:i4>393229</vt:i4>
      </vt:variant>
      <vt:variant>
        <vt:i4>12</vt:i4>
      </vt:variant>
      <vt:variant>
        <vt:i4>0</vt:i4>
      </vt:variant>
      <vt:variant>
        <vt:i4>5</vt:i4>
      </vt:variant>
      <vt:variant>
        <vt:lpwstr>http://www.cih.co.uk/</vt:lpwstr>
      </vt:variant>
      <vt:variant>
        <vt:lpwstr/>
      </vt:variant>
      <vt:variant>
        <vt:i4>2818161</vt:i4>
      </vt:variant>
      <vt:variant>
        <vt:i4>9</vt:i4>
      </vt:variant>
      <vt:variant>
        <vt:i4>0</vt:i4>
      </vt:variant>
      <vt:variant>
        <vt:i4>5</vt:i4>
      </vt:variant>
      <vt:variant>
        <vt:lpwstr>http://www.sfha.co.uk/</vt:lpwstr>
      </vt:variant>
      <vt:variant>
        <vt:lpwstr/>
      </vt:variant>
      <vt:variant>
        <vt:i4>2490477</vt:i4>
      </vt:variant>
      <vt:variant>
        <vt:i4>6</vt:i4>
      </vt:variant>
      <vt:variant>
        <vt:i4>0</vt:i4>
      </vt:variant>
      <vt:variant>
        <vt:i4>5</vt:i4>
      </vt:variant>
      <vt:variant>
        <vt:lpwstr>http://www.scottishhousingregulator.co.uk/</vt:lpwstr>
      </vt:variant>
      <vt:variant>
        <vt:lpwstr/>
      </vt:variant>
      <vt:variant>
        <vt:i4>1769499</vt:i4>
      </vt:variant>
      <vt:variant>
        <vt:i4>3</vt:i4>
      </vt:variant>
      <vt:variant>
        <vt:i4>0</vt:i4>
      </vt:variant>
      <vt:variant>
        <vt:i4>5</vt:i4>
      </vt:variant>
      <vt:variant>
        <vt:lpwstr>http://www.gov.scot/Publications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Common Allocation Policy</dc:subject>
  <dc:creator>Karen Byrne</dc:creator>
  <cp:keywords/>
  <cp:lastModifiedBy>Karen Byrne</cp:lastModifiedBy>
  <cp:revision>103</cp:revision>
  <cp:lastPrinted>2019-11-15T12:26:00Z</cp:lastPrinted>
  <dcterms:created xsi:type="dcterms:W3CDTF">2019-11-11T09:05:00Z</dcterms:created>
  <dcterms:modified xsi:type="dcterms:W3CDTF">2023-10-13T13:21:00Z</dcterms:modified>
</cp:coreProperties>
</file>